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ea1cc" w14:paraId="29ea1cc" w:rsidRDefault="00542178" w:rsidP="00AF2C38" w:rsidR="00F5160E">
      <w:pPr>
        <w:ind w:left="142"/>
        <w:jc w:val="both"/>
        <w15:collapsed w:val="false"/>
        <w:rPr>
          <w:rFonts w:hAnsi="Times New Roman" w:ascii="Times New Roman"/>
          <w:szCs w:val="24"/>
        </w:rPr>
      </w:pPr>
      <w:bookmarkStart w:name="_GoBack" w:id="0"/>
      <w:bookmarkEnd w:id="0"/>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p>
    <w:p w:rsidRDefault="00F5160E" w:rsidP="00F5160E" w:rsidR="00F5160E">
      <w:pPr>
        <w:pStyle w:val="Zaglavlje"/>
        <w:tabs>
          <w:tab w:pos="4536" w:val="clear"/>
          <w:tab w:pos="9072" w:val="clear"/>
          <w:tab w:pos="3300" w:val="left"/>
        </w:tabs>
        <w:rPr>
          <w:rFonts w:hAnsi="Times New Roman" w:ascii="Times New Roman"/>
          <w:sz w:val="20"/>
          <w:szCs w:val="24"/>
        </w:rPr>
      </w:pPr>
      <w:r>
        <w:rPr>
          <w:rFonts w:hAnsi="Times New Roman" w:ascii="Times New Roman"/>
          <w:sz w:val="20"/>
          <w:szCs w:val="24"/>
        </w:rPr>
        <w:tab/>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F5160E" w:rsidP="00F5160E" w:rsidR="00F5160E">
      <w:pPr>
        <w:pStyle w:val="Zaglavlje"/>
        <w:rPr>
          <w:rFonts w:hAnsi="Times New Roman" w:ascii="Times New Roman"/>
        </w:rPr>
      </w:pPr>
    </w:p>
    <w:p w:rsidRDefault="00F5160E" w:rsidP="00F5160E" w:rsidR="00F5160E">
      <w:pPr>
        <w:pStyle w:val="Zaglavlje"/>
        <w:rPr>
          <w:rFonts w:hAnsi="Times New Roman" w:ascii="Times New Roman"/>
        </w:rPr>
      </w:pPr>
    </w:p>
    <w:p w:rsidRDefault="00F5160E" w:rsidP="00F5160E" w:rsidR="00F5160E">
      <w:pPr>
        <w:pStyle w:val="Zaglavlje"/>
        <w:rPr>
          <w:rFonts w:hAnsi="Times New Roman" w:ascii="Times New Roman"/>
        </w:rPr>
      </w:pPr>
    </w:p>
    <w:p w:rsidRDefault="00F5160E" w:rsidP="00F5160E" w:rsidR="00F5160E">
      <w:pPr>
        <w:pStyle w:val="Zaglavlje"/>
        <w:rPr>
          <w:rFonts w:hAnsi="Times New Roman" w:ascii="Times New Roman"/>
        </w:rPr>
      </w:pPr>
    </w:p>
    <w:p w:rsidRDefault="00F5160E" w:rsidP="00F5160E" w:rsidR="00F5160E">
      <w:pPr>
        <w:pStyle w:val="Zaglavlje"/>
        <w:rPr>
          <w:rFonts w:hAnsi="Times New Roman" w:ascii="Times New Roman"/>
        </w:rPr>
      </w:pPr>
    </w:p>
    <w:p w:rsidRDefault="00F5160E" w:rsidP="00F5160E" w:rsidR="00F5160E"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F5160E" w:rsidP="00F5160E" w:rsidR="00F5160E" w:rsidRPr="00953077">
      <w:pPr>
        <w:pStyle w:val="Zaglavlje"/>
        <w:ind w:left="426"/>
        <w:rPr>
          <w:rFonts w:hAnsi="Times New Roman" w:ascii="Times New Roman"/>
        </w:rPr>
      </w:pPr>
      <w:r w:rsidRPr="00953077">
        <w:rPr>
          <w:rFonts w:hAnsi="Times New Roman" w:ascii="Times New Roman"/>
        </w:rPr>
        <w:t>Trgovački sud u Zagrebu</w:t>
      </w:r>
    </w:p>
    <w:p w:rsidRDefault="00F5160E" w:rsidP="00F5160E" w:rsidR="00F5160E" w:rsidRPr="00C228C5">
      <w:pPr>
        <w:pStyle w:val="Zaglavlje"/>
        <w:tabs>
          <w:tab w:pos="4536" w:val="clear"/>
          <w:tab w:pos="9072" w:val="clear"/>
          <w:tab w:pos="7799" w:val="left"/>
        </w:tabs>
        <w:ind w:left="426"/>
        <w:rPr>
          <w:rFonts w:hAnsi="Times New Roman" w:ascii="Times New Roman"/>
          <w:szCs w:val="24"/>
        </w:rPr>
      </w:pPr>
      <w:r w:rsidRPr="00953077">
        <w:rPr>
          <w:rFonts w:hAnsi="Times New Roman" w:ascii="Times New Roman"/>
        </w:rPr>
        <w:t>Zagreb</w:t>
      </w:r>
      <w:r>
        <w:rPr>
          <w:rFonts w:hAnsi="Times New Roman" w:ascii="Times New Roman"/>
        </w:rPr>
        <w:t>, Amruševa 2/II, desno (p.p. 432</w:t>
      </w:r>
      <w:r w:rsidRPr="00953077">
        <w:rPr>
          <w:rFonts w:hAnsi="Times New Roman" w:ascii="Times New Roman"/>
        </w:rPr>
        <w:t>)</w:t>
      </w:r>
      <w:r>
        <w:rPr>
          <w:rFonts w:hAnsi="Times New Roman" w:ascii="Times New Roman"/>
        </w:rPr>
        <w:t xml:space="preserve">                                                20.St-5786/16</w:t>
      </w:r>
      <w:r w:rsidR="00BF3BF9">
        <w:rPr>
          <w:rFonts w:hAnsi="Times New Roman" w:ascii="Times New Roman"/>
        </w:rPr>
        <w:t>-17</w:t>
      </w:r>
    </w:p>
    <w:p w:rsidRDefault="00F5160E" w:rsidP="00AF2C38" w:rsidR="00F5160E">
      <w:pPr>
        <w:ind w:left="142"/>
        <w:jc w:val="both"/>
        <w:rPr>
          <w:rFonts w:hAnsi="Times New Roman" w:ascii="Times New Roman"/>
          <w:szCs w:val="24"/>
        </w:rPr>
      </w:pPr>
    </w:p>
    <w:p w:rsidRDefault="00F5160E" w:rsidP="00AF2C38" w:rsidR="00F5160E">
      <w:pPr>
        <w:ind w:left="142"/>
        <w:jc w:val="both"/>
        <w:rPr>
          <w:rFonts w:hAnsi="Times New Roman" w:ascii="Times New Roman"/>
          <w:szCs w:val="24"/>
        </w:rPr>
      </w:pPr>
    </w:p>
    <w:p w:rsidRDefault="00542178" w:rsidP="00AF2C38" w:rsidR="00530E99" w:rsidRPr="00530E99">
      <w:pPr>
        <w:ind w:left="142"/>
        <w:jc w:val="both"/>
        <w:rPr>
          <w:rFonts w:hAnsi="Times New Roman" w:ascii="Times New Roman"/>
          <w:szCs w:val="24"/>
        </w:rPr>
      </w:pP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p>
    <w:p w:rsidRDefault="008F727D" w:rsidR="008F727D" w:rsidRPr="00C06198">
      <w:pPr>
        <w:jc w:val="center"/>
        <w:rPr>
          <w:rFonts w:hAnsi="Times New Roman" w:ascii="Times New Roman"/>
          <w:szCs w:val="24"/>
        </w:rPr>
      </w:pPr>
      <w:r w:rsidRPr="00C06198">
        <w:rPr>
          <w:rFonts w:hAnsi="Times New Roman" w:ascii="Times New Roman"/>
          <w:szCs w:val="24"/>
        </w:rPr>
        <w:t>R E P U B L I K A  H R V A T S K A</w:t>
      </w:r>
    </w:p>
    <w:p w:rsidRDefault="00AE0373" w:rsidP="00A13746" w:rsidR="00AE0373" w:rsidRPr="00C06198">
      <w:pPr>
        <w:jc w:val="both"/>
        <w:rPr>
          <w:rFonts w:hAnsi="Times New Roman" w:ascii="Times New Roman"/>
          <w:szCs w:val="24"/>
        </w:rPr>
      </w:pPr>
    </w:p>
    <w:p w:rsidRDefault="00A13746" w:rsidP="00A13746" w:rsidR="00A13746" w:rsidRPr="00C06198">
      <w:pPr>
        <w:jc w:val="center"/>
        <w:rPr>
          <w:rFonts w:hAnsi="Times New Roman" w:ascii="Times New Roman"/>
          <w:szCs w:val="24"/>
        </w:rPr>
      </w:pPr>
      <w:r w:rsidRPr="00C06198">
        <w:rPr>
          <w:rFonts w:hAnsi="Times New Roman" w:ascii="Times New Roman"/>
          <w:szCs w:val="24"/>
        </w:rPr>
        <w:t>R J E Š E N J E</w:t>
      </w:r>
    </w:p>
    <w:p w:rsidRDefault="00CC2F4D" w:rsidP="00A13746" w:rsidR="00CC2F4D" w:rsidRPr="00C06198">
      <w:pPr>
        <w:jc w:val="center"/>
        <w:rPr>
          <w:rFonts w:hAnsi="Times New Roman" w:ascii="Times New Roman"/>
          <w:szCs w:val="24"/>
        </w:rPr>
      </w:pPr>
      <w:r w:rsidRPr="00C06198">
        <w:rPr>
          <w:rFonts w:hAnsi="Times New Roman" w:ascii="Times New Roman"/>
          <w:szCs w:val="24"/>
        </w:rPr>
        <w:t xml:space="preserve">I </w:t>
      </w:r>
    </w:p>
    <w:p w:rsidRDefault="00CC2F4D" w:rsidP="00A13746" w:rsidR="00CC2F4D" w:rsidRPr="00C06198">
      <w:pPr>
        <w:jc w:val="center"/>
        <w:rPr>
          <w:rFonts w:hAnsi="Times New Roman" w:ascii="Times New Roman"/>
          <w:szCs w:val="24"/>
        </w:rPr>
      </w:pPr>
      <w:r w:rsidRPr="00C06198">
        <w:rPr>
          <w:rFonts w:hAnsi="Times New Roman" w:ascii="Times New Roman"/>
          <w:szCs w:val="24"/>
        </w:rPr>
        <w:t>Z</w:t>
      </w:r>
      <w:r w:rsidR="00D732C0" w:rsidRPr="00C06198">
        <w:rPr>
          <w:rFonts w:hAnsi="Times New Roman" w:ascii="Times New Roman"/>
          <w:szCs w:val="24"/>
        </w:rPr>
        <w:t xml:space="preserve"> </w:t>
      </w:r>
      <w:r w:rsidRPr="00C06198">
        <w:rPr>
          <w:rFonts w:hAnsi="Times New Roman" w:ascii="Times New Roman"/>
          <w:szCs w:val="24"/>
        </w:rPr>
        <w:t>A</w:t>
      </w:r>
      <w:r w:rsidR="00D732C0" w:rsidRPr="00C06198">
        <w:rPr>
          <w:rFonts w:hAnsi="Times New Roman" w:ascii="Times New Roman"/>
          <w:szCs w:val="24"/>
        </w:rPr>
        <w:t xml:space="preserve"> </w:t>
      </w:r>
      <w:r w:rsidRPr="00C06198">
        <w:rPr>
          <w:rFonts w:hAnsi="Times New Roman" w:ascii="Times New Roman"/>
          <w:szCs w:val="24"/>
        </w:rPr>
        <w:t>K</w:t>
      </w:r>
      <w:r w:rsidR="00D732C0" w:rsidRPr="00C06198">
        <w:rPr>
          <w:rFonts w:hAnsi="Times New Roman" w:ascii="Times New Roman"/>
          <w:szCs w:val="24"/>
        </w:rPr>
        <w:t xml:space="preserve"> </w:t>
      </w:r>
      <w:r w:rsidRPr="00C06198">
        <w:rPr>
          <w:rFonts w:hAnsi="Times New Roman" w:ascii="Times New Roman"/>
          <w:szCs w:val="24"/>
        </w:rPr>
        <w:t>L</w:t>
      </w:r>
      <w:r w:rsidR="00D732C0" w:rsidRPr="00C06198">
        <w:rPr>
          <w:rFonts w:hAnsi="Times New Roman" w:ascii="Times New Roman"/>
          <w:szCs w:val="24"/>
        </w:rPr>
        <w:t xml:space="preserve"> </w:t>
      </w:r>
      <w:r w:rsidRPr="00C06198">
        <w:rPr>
          <w:rFonts w:hAnsi="Times New Roman" w:ascii="Times New Roman"/>
          <w:szCs w:val="24"/>
        </w:rPr>
        <w:t>J</w:t>
      </w:r>
      <w:r w:rsidR="00D732C0" w:rsidRPr="00C06198">
        <w:rPr>
          <w:rFonts w:hAnsi="Times New Roman" w:ascii="Times New Roman"/>
          <w:szCs w:val="24"/>
        </w:rPr>
        <w:t xml:space="preserve"> </w:t>
      </w:r>
      <w:r w:rsidRPr="00C06198">
        <w:rPr>
          <w:rFonts w:hAnsi="Times New Roman" w:ascii="Times New Roman"/>
          <w:szCs w:val="24"/>
        </w:rPr>
        <w:t>U</w:t>
      </w:r>
      <w:r w:rsidR="00D732C0" w:rsidRPr="00C06198">
        <w:rPr>
          <w:rFonts w:hAnsi="Times New Roman" w:ascii="Times New Roman"/>
          <w:szCs w:val="24"/>
        </w:rPr>
        <w:t xml:space="preserve"> </w:t>
      </w:r>
      <w:r w:rsidRPr="00C06198">
        <w:rPr>
          <w:rFonts w:hAnsi="Times New Roman" w:ascii="Times New Roman"/>
          <w:szCs w:val="24"/>
        </w:rPr>
        <w:t>Č</w:t>
      </w:r>
      <w:r w:rsidR="00D732C0" w:rsidRPr="00C06198">
        <w:rPr>
          <w:rFonts w:hAnsi="Times New Roman" w:ascii="Times New Roman"/>
          <w:szCs w:val="24"/>
        </w:rPr>
        <w:t xml:space="preserve"> </w:t>
      </w:r>
      <w:r w:rsidRPr="00C06198">
        <w:rPr>
          <w:rFonts w:hAnsi="Times New Roman" w:ascii="Times New Roman"/>
          <w:szCs w:val="24"/>
        </w:rPr>
        <w:t>A</w:t>
      </w:r>
      <w:r w:rsidR="00D732C0" w:rsidRPr="00C06198">
        <w:rPr>
          <w:rFonts w:hAnsi="Times New Roman" w:ascii="Times New Roman"/>
          <w:szCs w:val="24"/>
        </w:rPr>
        <w:t xml:space="preserve"> </w:t>
      </w:r>
      <w:r w:rsidRPr="00C06198">
        <w:rPr>
          <w:rFonts w:hAnsi="Times New Roman" w:ascii="Times New Roman"/>
          <w:szCs w:val="24"/>
        </w:rPr>
        <w:t>K</w:t>
      </w:r>
    </w:p>
    <w:p w:rsidRDefault="00AE0373" w:rsidP="00A13746" w:rsidR="00AE0373" w:rsidRPr="00C06198">
      <w:pPr>
        <w:jc w:val="both"/>
        <w:rPr>
          <w:rFonts w:hAnsi="Times New Roman" w:ascii="Times New Roman"/>
          <w:szCs w:val="24"/>
        </w:rPr>
      </w:pPr>
    </w:p>
    <w:p w:rsidRDefault="004049C4" w:rsidP="00D732C0" w:rsidR="00A225C9">
      <w:pPr>
        <w:ind w:firstLine="720"/>
        <w:jc w:val="both"/>
        <w:rPr>
          <w:rFonts w:hAnsi="Times New Roman" w:ascii="Times New Roman"/>
          <w:szCs w:val="24"/>
        </w:rPr>
      </w:pPr>
      <w:r w:rsidRPr="00C06198">
        <w:rPr>
          <w:rFonts w:hAnsi="Times New Roman" w:ascii="Times New Roman"/>
          <w:szCs w:val="24"/>
        </w:rPr>
        <w:t>Trgovački sud u Zagrebu</w:t>
      </w:r>
      <w:r w:rsidR="00047BFB">
        <w:rPr>
          <w:rFonts w:hAnsi="Times New Roman" w:ascii="Times New Roman"/>
          <w:szCs w:val="24"/>
        </w:rPr>
        <w:t>,</w:t>
      </w:r>
      <w:r w:rsidRPr="00C06198">
        <w:rPr>
          <w:rFonts w:hAnsi="Times New Roman" w:ascii="Times New Roman"/>
          <w:szCs w:val="24"/>
        </w:rPr>
        <w:t xml:space="preserve"> po sucu pojedincu </w:t>
      </w:r>
      <w:r w:rsidR="00122263">
        <w:rPr>
          <w:rFonts w:hAnsi="Times New Roman" w:ascii="Times New Roman"/>
          <w:szCs w:val="24"/>
        </w:rPr>
        <w:t>Luciji Butigan</w:t>
      </w:r>
      <w:r w:rsidR="00047BFB">
        <w:rPr>
          <w:rFonts w:hAnsi="Times New Roman" w:ascii="Times New Roman"/>
          <w:szCs w:val="24"/>
        </w:rPr>
        <w:t>,</w:t>
      </w:r>
      <w:r w:rsidRPr="00C06198">
        <w:rPr>
          <w:rFonts w:hAnsi="Times New Roman" w:ascii="Times New Roman"/>
          <w:szCs w:val="24"/>
        </w:rPr>
        <w:t xml:space="preserve"> </w:t>
      </w:r>
      <w:r w:rsidR="00C47039">
        <w:rPr>
          <w:rFonts w:hAnsi="Times New Roman" w:ascii="Times New Roman"/>
          <w:szCs w:val="24"/>
        </w:rPr>
        <w:t>nakon obustavlje</w:t>
      </w:r>
      <w:r w:rsidR="00122263">
        <w:rPr>
          <w:rFonts w:hAnsi="Times New Roman" w:ascii="Times New Roman"/>
          <w:szCs w:val="24"/>
        </w:rPr>
        <w:t>nog skraćenog stečajnog postupka</w:t>
      </w:r>
      <w:r w:rsidR="00C47039">
        <w:rPr>
          <w:rFonts w:hAnsi="Times New Roman" w:ascii="Times New Roman"/>
          <w:szCs w:val="24"/>
        </w:rPr>
        <w:t xml:space="preserve"> </w:t>
      </w:r>
      <w:r w:rsidRPr="00C06198">
        <w:rPr>
          <w:rFonts w:hAnsi="Times New Roman" w:ascii="Times New Roman"/>
          <w:szCs w:val="24"/>
        </w:rPr>
        <w:t xml:space="preserve">nad </w:t>
      </w:r>
      <w:r w:rsidR="00A07D6B" w:rsidRPr="00C06198">
        <w:rPr>
          <w:rFonts w:hAnsi="Times New Roman" w:ascii="Times New Roman"/>
          <w:szCs w:val="24"/>
        </w:rPr>
        <w:t>dužnikom</w:t>
      </w:r>
      <w:r w:rsidR="00770CB9">
        <w:rPr>
          <w:rFonts w:hAnsi="Times New Roman" w:ascii="Times New Roman"/>
          <w:szCs w:val="24"/>
        </w:rPr>
        <w:t xml:space="preserve"> </w:t>
      </w:r>
      <w:r w:rsidR="00F5160E" w:rsidRPr="00F5160E">
        <w:rPr>
          <w:rFonts w:hAnsi="Times New Roman" w:ascii="Times New Roman"/>
          <w:szCs w:val="24"/>
          <w:lang w:val="pt-BR"/>
        </w:rPr>
        <w:t>ATAL JAHT CHARTER d.o.o. Zagreb, Anićeva 1, OIB:71617301885,  MBS:080592237</w:t>
      </w:r>
      <w:r w:rsidR="000F7F02">
        <w:rPr>
          <w:rFonts w:hAnsi="Times New Roman" w:ascii="Times New Roman"/>
          <w:szCs w:val="24"/>
        </w:rPr>
        <w:t>,</w:t>
      </w:r>
      <w:r w:rsidR="00122263">
        <w:rPr>
          <w:rFonts w:hAnsi="Times New Roman" w:ascii="Times New Roman"/>
          <w:szCs w:val="24"/>
        </w:rPr>
        <w:t xml:space="preserve"> povodom prijedloga vjerovnika</w:t>
      </w:r>
      <w:r w:rsidR="00F5160E">
        <w:rPr>
          <w:rFonts w:hAnsi="Times New Roman" w:ascii="Times New Roman"/>
          <w:szCs w:val="24"/>
        </w:rPr>
        <w:t xml:space="preserve"> 1.</w:t>
      </w:r>
      <w:r w:rsidR="00122263">
        <w:rPr>
          <w:rFonts w:hAnsi="Times New Roman" w:ascii="Times New Roman"/>
          <w:szCs w:val="24"/>
        </w:rPr>
        <w:t xml:space="preserve"> </w:t>
      </w:r>
      <w:r w:rsidR="00F5160E">
        <w:rPr>
          <w:rFonts w:hAnsi="Times New Roman" w:ascii="Times New Roman"/>
          <w:szCs w:val="24"/>
        </w:rPr>
        <w:t>RH, MINISTARSTVO FINANCIJA, POREZNA UPRAVA, PODRUČNI URED ZAGREB</w:t>
      </w:r>
      <w:r w:rsidR="00122263">
        <w:rPr>
          <w:rFonts w:hAnsi="Times New Roman" w:ascii="Times New Roman"/>
          <w:szCs w:val="24"/>
        </w:rPr>
        <w:t>, OIB</w:t>
      </w:r>
      <w:r w:rsidR="00F5160E">
        <w:rPr>
          <w:rFonts w:hAnsi="Times New Roman" w:ascii="Times New Roman"/>
          <w:szCs w:val="24"/>
        </w:rPr>
        <w:t>:</w:t>
      </w:r>
      <w:r w:rsidR="00122263">
        <w:rPr>
          <w:rFonts w:hAnsi="Times New Roman" w:ascii="Times New Roman"/>
          <w:szCs w:val="24"/>
        </w:rPr>
        <w:t xml:space="preserve"> </w:t>
      </w:r>
      <w:r w:rsidR="00F5160E">
        <w:rPr>
          <w:rFonts w:hAnsi="Times New Roman" w:ascii="Times New Roman"/>
          <w:szCs w:val="24"/>
        </w:rPr>
        <w:t>18683136487</w:t>
      </w:r>
      <w:r w:rsidR="00122263">
        <w:rPr>
          <w:rFonts w:hAnsi="Times New Roman" w:ascii="Times New Roman"/>
          <w:szCs w:val="24"/>
        </w:rPr>
        <w:t xml:space="preserve">, </w:t>
      </w:r>
      <w:r w:rsidR="00F5160E">
        <w:rPr>
          <w:rFonts w:hAnsi="Times New Roman" w:ascii="Times New Roman"/>
          <w:szCs w:val="24"/>
        </w:rPr>
        <w:t xml:space="preserve"> zastupano po</w:t>
      </w:r>
      <w:r w:rsidR="00122263">
        <w:rPr>
          <w:rFonts w:hAnsi="Times New Roman" w:ascii="Times New Roman"/>
          <w:szCs w:val="24"/>
        </w:rPr>
        <w:t xml:space="preserve"> </w:t>
      </w:r>
      <w:r w:rsidR="00F5160E">
        <w:rPr>
          <w:rFonts w:hAnsi="Times New Roman" w:ascii="Times New Roman"/>
          <w:szCs w:val="24"/>
        </w:rPr>
        <w:t>Županijskom državnom odvjetništvom u Zagrebu</w:t>
      </w:r>
      <w:r w:rsidR="00122263">
        <w:rPr>
          <w:rFonts w:hAnsi="Times New Roman" w:ascii="Times New Roman"/>
          <w:szCs w:val="24"/>
        </w:rPr>
        <w:t>,</w:t>
      </w:r>
      <w:r w:rsidR="00F42D30" w:rsidRPr="000F7F02">
        <w:rPr>
          <w:rFonts w:hAnsi="Times New Roman" w:ascii="Times New Roman"/>
          <w:szCs w:val="24"/>
        </w:rPr>
        <w:t xml:space="preserve"> </w:t>
      </w:r>
      <w:r w:rsidR="00F5160E">
        <w:rPr>
          <w:rFonts w:hAnsi="Times New Roman" w:ascii="Times New Roman"/>
          <w:szCs w:val="24"/>
        </w:rPr>
        <w:t>2. HETA ASSET R</w:t>
      </w:r>
      <w:r w:rsidR="00E128B9">
        <w:rPr>
          <w:rFonts w:hAnsi="Times New Roman" w:ascii="Times New Roman"/>
          <w:szCs w:val="24"/>
        </w:rPr>
        <w:t>ESOLUTION d.o.o. (prethodno Hypo Leasing d.o.o.) 1000 Ljubljana, Dunajska cesta 167, Slovenija, OIB:46272505048, kojeg zastupa punomoćnik Zoran Krajinović odvjetnik u Odvjetničkom društvu Krajinović i partneri d.o.o., Zagreb, Boškovićeva 6,</w:t>
      </w:r>
      <w:r w:rsidR="00F5160E">
        <w:rPr>
          <w:rFonts w:hAnsi="Times New Roman" w:ascii="Times New Roman"/>
          <w:szCs w:val="24"/>
        </w:rPr>
        <w:t xml:space="preserve"> </w:t>
      </w:r>
      <w:r w:rsidR="00F67129">
        <w:rPr>
          <w:rFonts w:hAnsi="Times New Roman" w:ascii="Times New Roman"/>
          <w:szCs w:val="24"/>
        </w:rPr>
        <w:t xml:space="preserve">za otvaranje  stečajnog postupka nad dužnikom </w:t>
      </w:r>
      <w:r w:rsidR="00F5160E" w:rsidRPr="00F5160E">
        <w:rPr>
          <w:rFonts w:hAnsi="Times New Roman" w:ascii="Times New Roman"/>
          <w:szCs w:val="24"/>
          <w:lang w:val="pt-BR"/>
        </w:rPr>
        <w:t>ATAL JAHT CHARTER d.o.o. Zagre</w:t>
      </w:r>
      <w:r w:rsidR="00E128B9">
        <w:rPr>
          <w:rFonts w:hAnsi="Times New Roman" w:ascii="Times New Roman"/>
          <w:szCs w:val="24"/>
          <w:lang w:val="pt-BR"/>
        </w:rPr>
        <w:t xml:space="preserve">b, Anićeva 1, OIB:71617301885, </w:t>
      </w:r>
      <w:r w:rsidR="00F67129">
        <w:rPr>
          <w:rFonts w:hAnsi="Times New Roman" w:ascii="Times New Roman"/>
          <w:szCs w:val="24"/>
        </w:rPr>
        <w:t xml:space="preserve"> </w:t>
      </w:r>
      <w:r w:rsidRPr="00C06198">
        <w:rPr>
          <w:rFonts w:hAnsi="Times New Roman" w:ascii="Times New Roman"/>
          <w:szCs w:val="24"/>
        </w:rPr>
        <w:t xml:space="preserve">dana </w:t>
      </w:r>
      <w:r w:rsidR="00F5160E">
        <w:rPr>
          <w:rFonts w:hAnsi="Times New Roman" w:ascii="Times New Roman"/>
          <w:szCs w:val="24"/>
        </w:rPr>
        <w:t>05</w:t>
      </w:r>
      <w:r w:rsidRPr="00C06198">
        <w:rPr>
          <w:rFonts w:hAnsi="Times New Roman" w:ascii="Times New Roman"/>
          <w:szCs w:val="24"/>
        </w:rPr>
        <w:t xml:space="preserve">. </w:t>
      </w:r>
      <w:r w:rsidR="00F5160E">
        <w:rPr>
          <w:rFonts w:hAnsi="Times New Roman" w:ascii="Times New Roman"/>
          <w:szCs w:val="24"/>
        </w:rPr>
        <w:t>svibnja</w:t>
      </w:r>
      <w:r w:rsidR="00B32ACD">
        <w:rPr>
          <w:rFonts w:hAnsi="Times New Roman" w:ascii="Times New Roman"/>
          <w:szCs w:val="24"/>
        </w:rPr>
        <w:t xml:space="preserve"> 2017</w:t>
      </w:r>
      <w:r w:rsidRPr="00C06198">
        <w:rPr>
          <w:rFonts w:hAnsi="Times New Roman" w:ascii="Times New Roman"/>
          <w:szCs w:val="24"/>
        </w:rPr>
        <w:t xml:space="preserve">. </w:t>
      </w:r>
      <w:r w:rsidR="0028716D" w:rsidRPr="00C06198">
        <w:rPr>
          <w:rFonts w:hAnsi="Times New Roman" w:ascii="Times New Roman"/>
          <w:szCs w:val="24"/>
        </w:rPr>
        <w:t>g</w:t>
      </w:r>
      <w:r w:rsidRPr="00C06198">
        <w:rPr>
          <w:rFonts w:hAnsi="Times New Roman" w:ascii="Times New Roman"/>
          <w:szCs w:val="24"/>
        </w:rPr>
        <w:t>odine</w:t>
      </w:r>
    </w:p>
    <w:p w:rsidRDefault="008C3448" w:rsidP="00D732C0" w:rsidR="008C3448" w:rsidRPr="00C06198">
      <w:pPr>
        <w:ind w:firstLine="720"/>
        <w:jc w:val="both"/>
        <w:rPr>
          <w:rFonts w:hAnsi="Times New Roman" w:ascii="Times New Roman"/>
          <w:sz w:val="22"/>
          <w:szCs w:val="22"/>
        </w:rPr>
      </w:pPr>
    </w:p>
    <w:p w:rsidRDefault="00C228C5" w:rsidP="00C228C5" w:rsidR="00C228C5" w:rsidRPr="00C06198">
      <w:pPr>
        <w:jc w:val="center"/>
        <w:rPr>
          <w:rFonts w:hAnsi="Times New Roman" w:ascii="Times New Roman"/>
          <w:szCs w:val="24"/>
        </w:rPr>
      </w:pPr>
      <w:r w:rsidRPr="00C06198">
        <w:rPr>
          <w:rFonts w:hAnsi="Times New Roman" w:ascii="Times New Roman"/>
          <w:szCs w:val="24"/>
        </w:rPr>
        <w:t>r i j e š i o      j e</w:t>
      </w:r>
    </w:p>
    <w:p w:rsidRDefault="00C228C5" w:rsidP="00C228C5" w:rsidR="00C228C5" w:rsidRPr="00C06198">
      <w:pPr>
        <w:jc w:val="center"/>
        <w:rPr>
          <w:rFonts w:hAnsi="Times New Roman" w:ascii="Times New Roman"/>
          <w:b/>
          <w:szCs w:val="24"/>
        </w:rPr>
      </w:pPr>
    </w:p>
    <w:p w:rsidRDefault="00C228C5" w:rsidP="000F7F02" w:rsidR="000F7F02">
      <w:pPr>
        <w:ind w:firstLine="720"/>
        <w:jc w:val="both"/>
        <w:rPr>
          <w:rFonts w:hAnsi="Times New Roman" w:ascii="Times New Roman"/>
          <w:szCs w:val="24"/>
        </w:rPr>
      </w:pPr>
      <w:r w:rsidRPr="00C06198">
        <w:rPr>
          <w:rFonts w:hAnsi="Times New Roman" w:ascii="Times New Roman"/>
          <w:szCs w:val="24"/>
        </w:rPr>
        <w:t>Pokreće se p</w:t>
      </w:r>
      <w:r w:rsidR="00D732C0" w:rsidRPr="00C06198">
        <w:rPr>
          <w:rFonts w:hAnsi="Times New Roman" w:ascii="Times New Roman"/>
          <w:szCs w:val="24"/>
        </w:rPr>
        <w:t xml:space="preserve">rethodni postupak radi utvrđivanja pretpostavki za otvaranje stečajnog postupka </w:t>
      </w:r>
      <w:r w:rsidRPr="00C06198">
        <w:rPr>
          <w:rFonts w:hAnsi="Times New Roman" w:ascii="Times New Roman"/>
          <w:szCs w:val="24"/>
        </w:rPr>
        <w:t xml:space="preserve">nad </w:t>
      </w:r>
      <w:r w:rsidR="00A07D6B" w:rsidRPr="00C06198">
        <w:rPr>
          <w:rFonts w:hAnsi="Times New Roman" w:ascii="Times New Roman"/>
          <w:szCs w:val="24"/>
        </w:rPr>
        <w:t>dužnikom</w:t>
      </w:r>
      <w:r w:rsidR="006B5195" w:rsidRPr="00C06198">
        <w:rPr>
          <w:rFonts w:hAnsi="Times New Roman" w:ascii="Times New Roman"/>
          <w:szCs w:val="24"/>
        </w:rPr>
        <w:t xml:space="preserve"> </w:t>
      </w:r>
      <w:r w:rsidR="00F5160E" w:rsidRPr="00F5160E">
        <w:rPr>
          <w:rFonts w:hAnsi="Times New Roman" w:ascii="Times New Roman"/>
          <w:szCs w:val="24"/>
          <w:lang w:val="pt-BR"/>
        </w:rPr>
        <w:t>ATAL JAHT CHARTER d.o.o. Zagre</w:t>
      </w:r>
      <w:r w:rsidR="00E128B9">
        <w:rPr>
          <w:rFonts w:hAnsi="Times New Roman" w:ascii="Times New Roman"/>
          <w:szCs w:val="24"/>
          <w:lang w:val="pt-BR"/>
        </w:rPr>
        <w:t>b, Anićeva 1, OIB:71617301885.</w:t>
      </w:r>
    </w:p>
    <w:p w:rsidRDefault="000F7F02" w:rsidP="000F7F02" w:rsidR="000F7F02">
      <w:pPr>
        <w:jc w:val="both"/>
        <w:rPr>
          <w:rFonts w:hAnsi="Times New Roman" w:ascii="Times New Roman"/>
          <w:szCs w:val="24"/>
        </w:rPr>
      </w:pPr>
    </w:p>
    <w:p w:rsidRDefault="00C228C5" w:rsidP="000F7F02" w:rsidR="00C228C5" w:rsidRPr="00C06198">
      <w:pPr>
        <w:jc w:val="center"/>
        <w:rPr>
          <w:rFonts w:hAnsi="Times New Roman" w:ascii="Times New Roman"/>
          <w:szCs w:val="24"/>
        </w:rPr>
      </w:pPr>
      <w:r w:rsidRPr="00C06198">
        <w:rPr>
          <w:rFonts w:hAnsi="Times New Roman" w:ascii="Times New Roman"/>
          <w:szCs w:val="24"/>
        </w:rPr>
        <w:t>z a k l j u č i o   j e</w:t>
      </w:r>
    </w:p>
    <w:p w:rsidRDefault="00C228C5" w:rsidP="00C228C5" w:rsidR="00C228C5" w:rsidRPr="000F7F02">
      <w:pPr>
        <w:ind w:firstLine="720"/>
        <w:jc w:val="center"/>
        <w:rPr>
          <w:rFonts w:hAnsi="Times New Roman" w:ascii="Times New Roman"/>
          <w:b/>
          <w:szCs w:val="24"/>
        </w:rPr>
      </w:pPr>
    </w:p>
    <w:p w:rsidRDefault="00C228C5" w:rsidP="002B642E" w:rsidR="00D732C0" w:rsidRPr="00C06198">
      <w:pPr>
        <w:pStyle w:val="Odlomakpopisa"/>
        <w:numPr>
          <w:ilvl w:val="0"/>
          <w:numId w:val="20"/>
        </w:numPr>
        <w:jc w:val="both"/>
        <w:rPr>
          <w:rFonts w:hAnsi="Times New Roman" w:ascii="Times New Roman"/>
          <w:szCs w:val="24"/>
        </w:rPr>
      </w:pPr>
      <w:r w:rsidRPr="000F7F02">
        <w:rPr>
          <w:rFonts w:hAnsi="Times New Roman" w:ascii="Times New Roman"/>
          <w:szCs w:val="24"/>
        </w:rPr>
        <w:t xml:space="preserve">Nalaže se </w:t>
      </w:r>
      <w:r w:rsidR="00A07D6B" w:rsidRPr="000F7F02">
        <w:rPr>
          <w:rFonts w:hAnsi="Times New Roman" w:ascii="Times New Roman"/>
          <w:szCs w:val="24"/>
        </w:rPr>
        <w:t>osobi ovlaštenoj za zastupanje dužnika po zakonu</w:t>
      </w:r>
      <w:r w:rsidR="00C06198" w:rsidRPr="000F7F02">
        <w:rPr>
          <w:rFonts w:hAnsi="Times New Roman" w:ascii="Times New Roman"/>
          <w:szCs w:val="24"/>
        </w:rPr>
        <w:t xml:space="preserve"> </w:t>
      </w:r>
      <w:r w:rsidR="00E128B9">
        <w:rPr>
          <w:rFonts w:hAnsi="Times New Roman" w:ascii="Times New Roman"/>
          <w:szCs w:val="24"/>
        </w:rPr>
        <w:t>Milan</w:t>
      </w:r>
      <w:r w:rsidR="00122263" w:rsidRPr="00122263">
        <w:rPr>
          <w:rFonts w:hAnsi="Times New Roman" w:ascii="Times New Roman"/>
          <w:szCs w:val="24"/>
        </w:rPr>
        <w:t xml:space="preserve"> </w:t>
      </w:r>
      <w:r w:rsidR="00E128B9">
        <w:rPr>
          <w:rFonts w:hAnsi="Times New Roman" w:ascii="Times New Roman"/>
          <w:szCs w:val="24"/>
        </w:rPr>
        <w:t>Strgar</w:t>
      </w:r>
      <w:r w:rsidR="00122263" w:rsidRPr="00122263">
        <w:rPr>
          <w:rFonts w:hAnsi="Times New Roman" w:ascii="Times New Roman"/>
          <w:szCs w:val="24"/>
        </w:rPr>
        <w:t xml:space="preserve">, </w:t>
      </w:r>
      <w:r w:rsidR="00E128B9">
        <w:rPr>
          <w:rFonts w:hAnsi="Times New Roman" w:ascii="Times New Roman"/>
          <w:szCs w:val="24"/>
        </w:rPr>
        <w:t>Slovenija, Kamnica, Cesta v Rošpoh 76</w:t>
      </w:r>
      <w:r w:rsidR="00122263" w:rsidRPr="00122263">
        <w:rPr>
          <w:rFonts w:hAnsi="Times New Roman" w:ascii="Times New Roman"/>
          <w:szCs w:val="24"/>
        </w:rPr>
        <w:t xml:space="preserve">, OIB </w:t>
      </w:r>
      <w:r w:rsidR="00E128B9">
        <w:rPr>
          <w:rFonts w:hAnsi="Times New Roman" w:ascii="Times New Roman"/>
          <w:szCs w:val="24"/>
        </w:rPr>
        <w:t>46474006145</w:t>
      </w:r>
      <w:r w:rsidR="00122263" w:rsidRPr="00122263">
        <w:rPr>
          <w:rFonts w:hAnsi="Times New Roman" w:ascii="Times New Roman"/>
          <w:szCs w:val="24"/>
        </w:rPr>
        <w:t xml:space="preserve"> </w:t>
      </w:r>
      <w:r w:rsidR="00770CB9" w:rsidRPr="00122263">
        <w:rPr>
          <w:rFonts w:hAnsi="Times New Roman" w:ascii="Times New Roman"/>
          <w:szCs w:val="24"/>
        </w:rPr>
        <w:t>,</w:t>
      </w:r>
      <w:r w:rsidR="006B5195" w:rsidRPr="00122263">
        <w:rPr>
          <w:rFonts w:hAnsi="Times New Roman" w:ascii="Times New Roman"/>
          <w:szCs w:val="24"/>
        </w:rPr>
        <w:t xml:space="preserve"> </w:t>
      </w:r>
      <w:r w:rsidR="0042562E" w:rsidRPr="00122263">
        <w:rPr>
          <w:rFonts w:hAnsi="Times New Roman" w:ascii="Times New Roman"/>
          <w:szCs w:val="24"/>
        </w:rPr>
        <w:t>da u roku od 15</w:t>
      </w:r>
      <w:r w:rsidRPr="00122263">
        <w:rPr>
          <w:rFonts w:hAnsi="Times New Roman" w:ascii="Times New Roman"/>
          <w:szCs w:val="24"/>
        </w:rPr>
        <w:t xml:space="preserve"> dana od dana</w:t>
      </w:r>
      <w:r w:rsidR="00D732C0" w:rsidRPr="00122263">
        <w:rPr>
          <w:rFonts w:hAnsi="Times New Roman" w:ascii="Times New Roman"/>
          <w:szCs w:val="24"/>
        </w:rPr>
        <w:t xml:space="preserve"> </w:t>
      </w:r>
      <w:r w:rsidR="00D732C0" w:rsidRPr="000F7F02">
        <w:rPr>
          <w:rFonts w:hAnsi="Times New Roman" w:ascii="Times New Roman"/>
          <w:szCs w:val="24"/>
        </w:rPr>
        <w:t>primitka ovog zaključka podnese</w:t>
      </w:r>
      <w:r w:rsidRPr="000F7F02">
        <w:rPr>
          <w:rFonts w:hAnsi="Times New Roman" w:ascii="Times New Roman"/>
          <w:szCs w:val="24"/>
        </w:rPr>
        <w:t xml:space="preserve"> ovome su</w:t>
      </w:r>
      <w:r w:rsidR="00D732C0" w:rsidRPr="000F7F02">
        <w:rPr>
          <w:rFonts w:hAnsi="Times New Roman" w:ascii="Times New Roman"/>
          <w:szCs w:val="24"/>
        </w:rPr>
        <w:t xml:space="preserve">du pozivom </w:t>
      </w:r>
      <w:r w:rsidR="00D732C0" w:rsidRPr="00C06198">
        <w:rPr>
          <w:rFonts w:hAnsi="Times New Roman" w:ascii="Times New Roman"/>
          <w:szCs w:val="24"/>
        </w:rPr>
        <w:t>na gornji broj spisa pisano izvješće o financijskog-gospodarskom stanju kod dužnika u kojem će, između ostalo</w:t>
      </w:r>
      <w:r w:rsidR="00FE0092">
        <w:rPr>
          <w:rFonts w:hAnsi="Times New Roman" w:ascii="Times New Roman"/>
          <w:szCs w:val="24"/>
        </w:rPr>
        <w:t>g</w:t>
      </w:r>
      <w:r w:rsidR="00D732C0" w:rsidRPr="00C06198">
        <w:rPr>
          <w:rFonts w:hAnsi="Times New Roman" w:ascii="Times New Roman"/>
          <w:szCs w:val="24"/>
        </w:rPr>
        <w:t>, navesti činjenice o imovini i obvezama dužnika, konkretno</w:t>
      </w:r>
      <w:r w:rsidR="00F30FA9" w:rsidRPr="00C06198">
        <w:rPr>
          <w:rFonts w:hAnsi="Times New Roman" w:ascii="Times New Roman"/>
          <w:szCs w:val="24"/>
        </w:rPr>
        <w:t>:</w:t>
      </w:r>
    </w:p>
    <w:p w:rsidRDefault="00300010" w:rsidP="00300010" w:rsidR="00300010" w:rsidRPr="00C06198">
      <w:pPr>
        <w:pStyle w:val="Odlomakpopisa"/>
        <w:ind w:left="709"/>
        <w:jc w:val="both"/>
        <w:rPr>
          <w:rFonts w:hAnsi="Times New Roman" w:ascii="Times New Roman"/>
          <w:szCs w:val="24"/>
        </w:rPr>
      </w:pPr>
    </w:p>
    <w:p w:rsidRDefault="00F30FA9" w:rsidP="00F30FA9" w:rsidR="00F30FA9" w:rsidRPr="00C06198">
      <w:pPr>
        <w:pStyle w:val="Odlomakpopisa"/>
        <w:numPr>
          <w:ilvl w:val="0"/>
          <w:numId w:val="14"/>
        </w:numPr>
        <w:ind w:left="1843"/>
        <w:jc w:val="both"/>
        <w:rPr>
          <w:rFonts w:hAnsi="Times New Roman" w:ascii="Times New Roman"/>
          <w:szCs w:val="24"/>
        </w:rPr>
      </w:pPr>
      <w:r w:rsidRPr="00C06198">
        <w:rPr>
          <w:rFonts w:hAnsi="Times New Roman" w:ascii="Times New Roman"/>
          <w:szCs w:val="24"/>
        </w:rPr>
        <w:t xml:space="preserve">nekretnine i pokretnine dužnika, </w:t>
      </w:r>
    </w:p>
    <w:p w:rsidRDefault="00F30FA9" w:rsidP="00F30FA9" w:rsidR="00F30FA9" w:rsidRPr="00C06198">
      <w:pPr>
        <w:pStyle w:val="Odlomakpopisa"/>
        <w:numPr>
          <w:ilvl w:val="0"/>
          <w:numId w:val="14"/>
        </w:numPr>
        <w:ind w:left="1843"/>
        <w:jc w:val="both"/>
        <w:rPr>
          <w:rFonts w:hAnsi="Times New Roman" w:ascii="Times New Roman"/>
          <w:szCs w:val="24"/>
        </w:rPr>
      </w:pPr>
      <w:r w:rsidRPr="00C06198">
        <w:rPr>
          <w:rFonts w:hAnsi="Times New Roman" w:ascii="Times New Roman"/>
          <w:szCs w:val="24"/>
        </w:rPr>
        <w:t xml:space="preserve">imovinska prava dužnika na tuđim stvarima, </w:t>
      </w:r>
    </w:p>
    <w:p w:rsidRDefault="00F30FA9" w:rsidP="00F30FA9" w:rsidR="00F30FA9" w:rsidRPr="00C06198">
      <w:pPr>
        <w:pStyle w:val="Odlomakpopisa"/>
        <w:numPr>
          <w:ilvl w:val="0"/>
          <w:numId w:val="14"/>
        </w:numPr>
        <w:ind w:left="1843"/>
        <w:jc w:val="both"/>
        <w:rPr>
          <w:rFonts w:hAnsi="Times New Roman" w:ascii="Times New Roman"/>
          <w:szCs w:val="24"/>
        </w:rPr>
      </w:pPr>
      <w:r w:rsidRPr="00C06198">
        <w:rPr>
          <w:rFonts w:hAnsi="Times New Roman" w:ascii="Times New Roman"/>
          <w:szCs w:val="24"/>
        </w:rPr>
        <w:t xml:space="preserve">novčane i nenovčane tražbine dužnika, </w:t>
      </w:r>
    </w:p>
    <w:p w:rsidRDefault="00F30FA9" w:rsidP="00F30FA9" w:rsidR="00F30FA9" w:rsidRPr="00C06198">
      <w:pPr>
        <w:pStyle w:val="Odlomakpopisa"/>
        <w:numPr>
          <w:ilvl w:val="0"/>
          <w:numId w:val="14"/>
        </w:numPr>
        <w:ind w:left="1843"/>
        <w:jc w:val="both"/>
        <w:rPr>
          <w:rFonts w:hAnsi="Times New Roman" w:ascii="Times New Roman"/>
          <w:szCs w:val="24"/>
        </w:rPr>
      </w:pPr>
      <w:r w:rsidRPr="00C06198">
        <w:rPr>
          <w:rFonts w:hAnsi="Times New Roman" w:ascii="Times New Roman"/>
          <w:szCs w:val="24"/>
        </w:rPr>
        <w:t xml:space="preserve">druga prava koja čine imovinu dužnika, </w:t>
      </w:r>
    </w:p>
    <w:p w:rsidRDefault="00F30FA9" w:rsidP="00F30FA9" w:rsidR="00F30FA9" w:rsidRPr="00C06198">
      <w:pPr>
        <w:pStyle w:val="Odlomakpopisa"/>
        <w:numPr>
          <w:ilvl w:val="0"/>
          <w:numId w:val="14"/>
        </w:numPr>
        <w:ind w:left="1843"/>
        <w:jc w:val="both"/>
        <w:rPr>
          <w:rFonts w:hAnsi="Times New Roman" w:ascii="Times New Roman"/>
          <w:szCs w:val="24"/>
        </w:rPr>
      </w:pPr>
      <w:r w:rsidRPr="00C06198">
        <w:rPr>
          <w:rFonts w:hAnsi="Times New Roman" w:ascii="Times New Roman"/>
          <w:szCs w:val="24"/>
        </w:rPr>
        <w:t>novčana sredstva na računima dužnika i drugu imovinu dužnika,</w:t>
      </w:r>
    </w:p>
    <w:p w:rsidRDefault="00F30FA9" w:rsidP="00F30FA9" w:rsidR="00F30FA9" w:rsidRPr="00C06198">
      <w:pPr>
        <w:pStyle w:val="Odlomakpopisa"/>
        <w:numPr>
          <w:ilvl w:val="0"/>
          <w:numId w:val="14"/>
        </w:numPr>
        <w:ind w:left="1843"/>
        <w:jc w:val="both"/>
        <w:rPr>
          <w:rFonts w:hAnsi="Times New Roman" w:ascii="Times New Roman"/>
          <w:szCs w:val="24"/>
        </w:rPr>
      </w:pPr>
      <w:r w:rsidRPr="00C06198">
        <w:rPr>
          <w:rFonts w:hAnsi="Times New Roman" w:ascii="Times New Roman"/>
          <w:szCs w:val="24"/>
        </w:rPr>
        <w:lastRenderedPageBreak/>
        <w:t>obveze dužnika unesene u njegove poslovne knjige,</w:t>
      </w:r>
    </w:p>
    <w:p w:rsidRDefault="00F30FA9" w:rsidP="00F30FA9" w:rsidR="00F30FA9" w:rsidRPr="00C06198">
      <w:pPr>
        <w:pStyle w:val="Odlomakpopisa"/>
        <w:numPr>
          <w:ilvl w:val="0"/>
          <w:numId w:val="14"/>
        </w:numPr>
        <w:ind w:left="1843"/>
        <w:jc w:val="both"/>
        <w:rPr>
          <w:rFonts w:hAnsi="Times New Roman" w:ascii="Times New Roman"/>
          <w:szCs w:val="24"/>
        </w:rPr>
      </w:pPr>
      <w:r w:rsidRPr="00C06198">
        <w:rPr>
          <w:rFonts w:hAnsi="Times New Roman" w:ascii="Times New Roman"/>
          <w:szCs w:val="24"/>
        </w:rPr>
        <w:t xml:space="preserve">druge novčane i nenovčane obveze dužnika, </w:t>
      </w:r>
    </w:p>
    <w:p w:rsidRDefault="00F30FA9" w:rsidP="00F30FA9" w:rsidR="00F30FA9" w:rsidRPr="00C06198">
      <w:pPr>
        <w:pStyle w:val="Odlomakpopisa"/>
        <w:numPr>
          <w:ilvl w:val="0"/>
          <w:numId w:val="14"/>
        </w:numPr>
        <w:ind w:left="1843"/>
        <w:jc w:val="both"/>
        <w:rPr>
          <w:rFonts w:hAnsi="Times New Roman" w:ascii="Times New Roman"/>
          <w:szCs w:val="24"/>
        </w:rPr>
      </w:pPr>
      <w:r w:rsidRPr="00C06198">
        <w:rPr>
          <w:rFonts w:hAnsi="Times New Roman" w:ascii="Times New Roman"/>
          <w:szCs w:val="24"/>
        </w:rPr>
        <w:t>razlučna prava na imovini dužnika,</w:t>
      </w:r>
    </w:p>
    <w:p w:rsidRDefault="00F30FA9" w:rsidP="00F30FA9" w:rsidR="00F30FA9" w:rsidRPr="00C06198">
      <w:pPr>
        <w:pStyle w:val="Odlomakpopisa"/>
        <w:numPr>
          <w:ilvl w:val="0"/>
          <w:numId w:val="14"/>
        </w:numPr>
        <w:ind w:left="1843"/>
        <w:jc w:val="both"/>
        <w:rPr>
          <w:rFonts w:hAnsi="Times New Roman" w:ascii="Times New Roman"/>
          <w:szCs w:val="24"/>
        </w:rPr>
      </w:pPr>
      <w:r w:rsidRPr="00C06198">
        <w:rPr>
          <w:rFonts w:hAnsi="Times New Roman" w:ascii="Times New Roman"/>
          <w:szCs w:val="24"/>
        </w:rPr>
        <w:t>izlučna prava,</w:t>
      </w:r>
    </w:p>
    <w:p w:rsidRDefault="00F30FA9" w:rsidP="00F30FA9" w:rsidR="00F30FA9" w:rsidRPr="00C06198">
      <w:pPr>
        <w:pStyle w:val="Odlomakpopisa"/>
        <w:numPr>
          <w:ilvl w:val="0"/>
          <w:numId w:val="14"/>
        </w:numPr>
        <w:ind w:left="1843"/>
        <w:jc w:val="both"/>
        <w:rPr>
          <w:rFonts w:hAnsi="Times New Roman" w:ascii="Times New Roman"/>
          <w:szCs w:val="24"/>
        </w:rPr>
      </w:pPr>
      <w:r w:rsidRPr="00C06198">
        <w:rPr>
          <w:rFonts w:hAnsi="Times New Roman" w:ascii="Times New Roman"/>
          <w:szCs w:val="24"/>
        </w:rPr>
        <w:t>prosječne mjesečne troškove redovnog poslovanja dužnika u posljednjih godinu dana,</w:t>
      </w:r>
    </w:p>
    <w:p w:rsidRDefault="00F30FA9" w:rsidP="00F30FA9" w:rsidR="00F30FA9" w:rsidRPr="00C06198">
      <w:pPr>
        <w:pStyle w:val="Odlomakpopisa"/>
        <w:numPr>
          <w:ilvl w:val="0"/>
          <w:numId w:val="14"/>
        </w:numPr>
        <w:ind w:left="1843"/>
        <w:jc w:val="both"/>
        <w:rPr>
          <w:rFonts w:hAnsi="Times New Roman" w:ascii="Times New Roman"/>
          <w:szCs w:val="24"/>
        </w:rPr>
      </w:pPr>
      <w:r w:rsidRPr="00C06198">
        <w:rPr>
          <w:rFonts w:hAnsi="Times New Roman" w:ascii="Times New Roman"/>
          <w:szCs w:val="24"/>
        </w:rPr>
        <w:t xml:space="preserve">postupke pred sudovima ili javnopravnim tijelima u kojima je dužnik stranka i visinu ili opis tražbine koja je predmet postupka </w:t>
      </w:r>
    </w:p>
    <w:p w:rsidRDefault="008C3448" w:rsidP="00F30FA9" w:rsidR="008C3448">
      <w:pPr>
        <w:ind w:firstLine="720"/>
        <w:jc w:val="both"/>
        <w:rPr>
          <w:rFonts w:hAnsi="Times New Roman" w:ascii="Times New Roman"/>
          <w:szCs w:val="24"/>
        </w:rPr>
      </w:pPr>
    </w:p>
    <w:p w:rsidRDefault="00C25EF9" w:rsidP="00C25EF9" w:rsidR="00C25EF9" w:rsidRPr="00C06198">
      <w:pPr>
        <w:ind w:firstLine="720"/>
        <w:jc w:val="both"/>
        <w:rPr>
          <w:rFonts w:hAnsi="Times New Roman" w:ascii="Times New Roman"/>
          <w:szCs w:val="24"/>
        </w:rPr>
      </w:pPr>
      <w:r w:rsidRPr="00C06198">
        <w:rPr>
          <w:rFonts w:hAnsi="Times New Roman" w:ascii="Times New Roman"/>
          <w:szCs w:val="24"/>
        </w:rPr>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C25EF9" w:rsidP="00C25EF9" w:rsidR="00C25EF9" w:rsidRPr="00C06198">
      <w:pPr>
        <w:ind w:firstLine="720"/>
        <w:jc w:val="both"/>
        <w:rPr>
          <w:rFonts w:hAnsi="Times New Roman" w:ascii="Times New Roman"/>
          <w:szCs w:val="24"/>
        </w:rPr>
      </w:pPr>
      <w:r w:rsidRPr="00C06198">
        <w:rPr>
          <w:rFonts w:hAnsi="Times New Roman" w:ascii="Times New Roman"/>
          <w:szCs w:val="24"/>
        </w:rPr>
        <w:t>Za davanje neistinitog ili nepot</w:t>
      </w:r>
      <w:r w:rsidR="000F7F02">
        <w:rPr>
          <w:rFonts w:hAnsi="Times New Roman" w:ascii="Times New Roman"/>
          <w:szCs w:val="24"/>
        </w:rPr>
        <w:t xml:space="preserve">punog popisa imovine i obveza, </w:t>
      </w:r>
      <w:r w:rsidRPr="00C06198">
        <w:rPr>
          <w:rFonts w:hAnsi="Times New Roman" w:ascii="Times New Roman"/>
          <w:szCs w:val="24"/>
        </w:rPr>
        <w:t xml:space="preserve"> odgovara</w:t>
      </w:r>
      <w:r w:rsidR="000F7F02">
        <w:rPr>
          <w:rFonts w:hAnsi="Times New Roman" w:ascii="Times New Roman"/>
          <w:szCs w:val="24"/>
        </w:rPr>
        <w:t xml:space="preserve"> se</w:t>
      </w:r>
      <w:r w:rsidRPr="00C06198">
        <w:rPr>
          <w:rFonts w:hAnsi="Times New Roman" w:ascii="Times New Roman"/>
          <w:szCs w:val="24"/>
        </w:rPr>
        <w:t xml:space="preserve"> kao za davanje lažnog iskaza u postupku pred sudom.</w:t>
      </w:r>
    </w:p>
    <w:p w:rsidRDefault="00C25EF9" w:rsidP="00C25EF9" w:rsidR="00C25EF9" w:rsidRPr="00C06198">
      <w:pPr>
        <w:ind w:firstLine="720"/>
        <w:jc w:val="both"/>
        <w:rPr>
          <w:rFonts w:hAnsi="Times New Roman" w:ascii="Times New Roman"/>
          <w:szCs w:val="24"/>
        </w:rPr>
      </w:pPr>
      <w:r w:rsidRPr="00C06198">
        <w:rPr>
          <w:rFonts w:hAnsi="Times New Roman" w:ascii="Times New Roman"/>
          <w:szCs w:val="24"/>
        </w:rPr>
        <w:t xml:space="preserve"> Navedene osobe odgovaraju vjerovnicima</w:t>
      </w:r>
      <w:r>
        <w:rPr>
          <w:rFonts w:hAnsi="Times New Roman" w:ascii="Times New Roman"/>
          <w:szCs w:val="24"/>
        </w:rPr>
        <w:t xml:space="preserve"> osobno za nakn</w:t>
      </w:r>
      <w:r w:rsidR="000F7F02">
        <w:rPr>
          <w:rFonts w:hAnsi="Times New Roman" w:ascii="Times New Roman"/>
          <w:szCs w:val="24"/>
        </w:rPr>
        <w:t>adu štete koju su im prouzročile</w:t>
      </w:r>
      <w:r w:rsidRPr="00C06198">
        <w:rPr>
          <w:rFonts w:hAnsi="Times New Roman" w:ascii="Times New Roman"/>
          <w:szCs w:val="24"/>
        </w:rPr>
        <w:t xml:space="preserve"> uskratom davanja ili davanja netočnih ili nepotpunih podataka.</w:t>
      </w:r>
    </w:p>
    <w:p w:rsidRDefault="00C25EF9" w:rsidP="00C25EF9" w:rsidR="00C25EF9">
      <w:pPr>
        <w:ind w:firstLine="720"/>
        <w:jc w:val="both"/>
        <w:rPr>
          <w:rFonts w:hAnsi="Times New Roman" w:ascii="Times New Roman"/>
          <w:szCs w:val="24"/>
        </w:rPr>
      </w:pPr>
      <w:r w:rsidRPr="00C06198">
        <w:rPr>
          <w:rFonts w:hAnsi="Times New Roman" w:ascii="Times New Roman"/>
          <w:szCs w:val="24"/>
        </w:rPr>
        <w:t>U slučaju neodazivanja go</w:t>
      </w:r>
      <w:r>
        <w:rPr>
          <w:rFonts w:hAnsi="Times New Roman" w:ascii="Times New Roman"/>
          <w:szCs w:val="24"/>
        </w:rPr>
        <w:t>rnjem očitovanju, sud može osobi ovlaštenoj</w:t>
      </w:r>
      <w:r w:rsidRPr="00C06198">
        <w:rPr>
          <w:rFonts w:hAnsi="Times New Roman" w:ascii="Times New Roman"/>
          <w:szCs w:val="24"/>
        </w:rPr>
        <w:t xml:space="preserve"> za zastupanje </w:t>
      </w:r>
      <w:r w:rsidR="000F7F02">
        <w:rPr>
          <w:rFonts w:hAnsi="Times New Roman" w:ascii="Times New Roman"/>
          <w:szCs w:val="24"/>
        </w:rPr>
        <w:t xml:space="preserve">dužnika </w:t>
      </w:r>
      <w:r w:rsidRPr="00C06198">
        <w:rPr>
          <w:rFonts w:hAnsi="Times New Roman" w:ascii="Times New Roman"/>
          <w:szCs w:val="24"/>
        </w:rPr>
        <w:t>odrediti dovođenje, a i novčano je kazniti u iznosu do 10.000,00 kuna</w:t>
      </w:r>
    </w:p>
    <w:p w:rsidRDefault="00F30FA9" w:rsidP="00946E51" w:rsidR="00F30FA9" w:rsidRPr="00C06198">
      <w:pPr>
        <w:ind w:firstLine="720"/>
        <w:jc w:val="both"/>
        <w:rPr>
          <w:rFonts w:hAnsi="Times New Roman" w:ascii="Times New Roman"/>
          <w:szCs w:val="24"/>
        </w:rPr>
      </w:pPr>
      <w:r w:rsidRPr="00C06198">
        <w:rPr>
          <w:rFonts w:hAnsi="Times New Roman" w:ascii="Times New Roman"/>
          <w:szCs w:val="24"/>
        </w:rPr>
        <w:t xml:space="preserve"> </w:t>
      </w:r>
    </w:p>
    <w:p w:rsidRDefault="00F30FA9" w:rsidP="00100961" w:rsidR="00F30FA9" w:rsidRPr="00100961">
      <w:pPr>
        <w:pStyle w:val="Odlomakpopisa"/>
        <w:numPr>
          <w:ilvl w:val="0"/>
          <w:numId w:val="20"/>
        </w:numPr>
        <w:ind w:left="709"/>
        <w:jc w:val="both"/>
        <w:rPr>
          <w:rFonts w:hAnsi="Times New Roman" w:ascii="Times New Roman"/>
          <w:szCs w:val="24"/>
        </w:rPr>
      </w:pPr>
      <w:r w:rsidRPr="00100961">
        <w:rPr>
          <w:rFonts w:hAnsi="Times New Roman" w:ascii="Times New Roman"/>
          <w:szCs w:val="24"/>
        </w:rPr>
        <w:t>Zakazuje se ročište radi očitovanja o prijedlogu za otvaranje stečajnog postupka nad gore navedenim dužnikom za dan</w:t>
      </w:r>
    </w:p>
    <w:p w:rsidRDefault="00F30FA9" w:rsidP="00F30FA9" w:rsidR="00F30FA9" w:rsidRPr="000F7F02">
      <w:pPr>
        <w:pStyle w:val="Odlomakpopisa"/>
        <w:rPr>
          <w:rFonts w:hAnsi="Times New Roman" w:ascii="Times New Roman"/>
          <w:szCs w:val="24"/>
        </w:rPr>
      </w:pPr>
    </w:p>
    <w:p w:rsidRDefault="00E128B9" w:rsidP="00F30FA9" w:rsidR="00F30FA9" w:rsidRPr="00B03115">
      <w:pPr>
        <w:jc w:val="center"/>
        <w:rPr>
          <w:rFonts w:hAnsi="Times New Roman" w:ascii="Times New Roman"/>
          <w:b/>
          <w:szCs w:val="24"/>
          <w:u w:val="single"/>
        </w:rPr>
      </w:pPr>
      <w:r>
        <w:rPr>
          <w:rFonts w:hAnsi="Times New Roman" w:ascii="Times New Roman"/>
          <w:b/>
          <w:szCs w:val="24"/>
          <w:u w:val="single"/>
        </w:rPr>
        <w:t>13</w:t>
      </w:r>
      <w:r w:rsidR="009766F8" w:rsidRPr="00B03115">
        <w:rPr>
          <w:rFonts w:hAnsi="Times New Roman" w:ascii="Times New Roman"/>
          <w:b/>
          <w:szCs w:val="24"/>
          <w:u w:val="single"/>
        </w:rPr>
        <w:t xml:space="preserve">. </w:t>
      </w:r>
      <w:r>
        <w:rPr>
          <w:rFonts w:hAnsi="Times New Roman" w:ascii="Times New Roman"/>
          <w:b/>
          <w:szCs w:val="24"/>
          <w:u w:val="single"/>
        </w:rPr>
        <w:t>lipanj</w:t>
      </w:r>
      <w:r w:rsidR="00943AAC" w:rsidRPr="00B03115">
        <w:rPr>
          <w:rFonts w:hAnsi="Times New Roman" w:ascii="Times New Roman"/>
          <w:b/>
          <w:szCs w:val="24"/>
          <w:u w:val="single"/>
        </w:rPr>
        <w:t xml:space="preserve"> 201</w:t>
      </w:r>
      <w:r w:rsidR="00C06198" w:rsidRPr="00B03115">
        <w:rPr>
          <w:rFonts w:hAnsi="Times New Roman" w:ascii="Times New Roman"/>
          <w:b/>
          <w:szCs w:val="24"/>
          <w:u w:val="single"/>
        </w:rPr>
        <w:t>7</w:t>
      </w:r>
      <w:r w:rsidR="00943AAC" w:rsidRPr="00B03115">
        <w:rPr>
          <w:rFonts w:hAnsi="Times New Roman" w:ascii="Times New Roman"/>
          <w:b/>
          <w:szCs w:val="24"/>
          <w:u w:val="single"/>
        </w:rPr>
        <w:t xml:space="preserve">. godine u </w:t>
      </w:r>
      <w:r>
        <w:rPr>
          <w:rFonts w:hAnsi="Times New Roman" w:ascii="Times New Roman"/>
          <w:b/>
          <w:szCs w:val="24"/>
          <w:u w:val="single"/>
        </w:rPr>
        <w:t>11</w:t>
      </w:r>
      <w:r w:rsidR="009766F8" w:rsidRPr="00B03115">
        <w:rPr>
          <w:rFonts w:hAnsi="Times New Roman" w:ascii="Times New Roman"/>
          <w:b/>
          <w:szCs w:val="24"/>
          <w:u w:val="single"/>
        </w:rPr>
        <w:t>,</w:t>
      </w:r>
      <w:r>
        <w:rPr>
          <w:rFonts w:hAnsi="Times New Roman" w:ascii="Times New Roman"/>
          <w:b/>
          <w:szCs w:val="24"/>
          <w:u w:val="single"/>
        </w:rPr>
        <w:t>0</w:t>
      </w:r>
      <w:r w:rsidR="00DF55F4" w:rsidRPr="00B03115">
        <w:rPr>
          <w:rFonts w:hAnsi="Times New Roman" w:ascii="Times New Roman"/>
          <w:b/>
          <w:szCs w:val="24"/>
          <w:u w:val="single"/>
        </w:rPr>
        <w:t>0</w:t>
      </w:r>
      <w:r w:rsidR="00943AAC" w:rsidRPr="00B03115">
        <w:rPr>
          <w:rFonts w:hAnsi="Times New Roman" w:ascii="Times New Roman"/>
          <w:b/>
          <w:szCs w:val="24"/>
          <w:u w:val="single"/>
        </w:rPr>
        <w:t xml:space="preserve"> sati</w:t>
      </w:r>
    </w:p>
    <w:p w:rsidRDefault="00F30FA9" w:rsidP="00F30FA9" w:rsidR="00F30FA9" w:rsidRPr="000F7F02">
      <w:pPr>
        <w:rPr>
          <w:rFonts w:hAnsi="Times New Roman" w:ascii="Times New Roman"/>
          <w:szCs w:val="24"/>
        </w:rPr>
      </w:pPr>
    </w:p>
    <w:p w:rsidRDefault="00F30FA9" w:rsidP="00666E23" w:rsidR="00F30FA9" w:rsidRPr="000F7F02">
      <w:pPr>
        <w:ind w:left="709"/>
        <w:rPr>
          <w:rFonts w:hAnsi="Times New Roman" w:ascii="Times New Roman"/>
          <w:szCs w:val="24"/>
        </w:rPr>
      </w:pPr>
      <w:r w:rsidRPr="000F7F02">
        <w:rPr>
          <w:rFonts w:hAnsi="Times New Roman" w:ascii="Times New Roman"/>
          <w:szCs w:val="24"/>
        </w:rPr>
        <w:tab/>
        <w:t xml:space="preserve">   na koje se pozivaju:</w:t>
      </w:r>
    </w:p>
    <w:p w:rsidRDefault="00F30FA9" w:rsidP="00666E23" w:rsidR="00F30FA9" w:rsidRPr="000F7F02">
      <w:pPr>
        <w:ind w:left="709"/>
        <w:rPr>
          <w:rFonts w:hAnsi="Times New Roman" w:ascii="Times New Roman"/>
          <w:szCs w:val="24"/>
        </w:rPr>
      </w:pPr>
    </w:p>
    <w:p w:rsidRDefault="00F30FA9" w:rsidP="0049466D" w:rsidR="00E128B9">
      <w:pPr>
        <w:pStyle w:val="Odlomakpopisa"/>
        <w:numPr>
          <w:ilvl w:val="0"/>
          <w:numId w:val="18"/>
        </w:numPr>
        <w:tabs>
          <w:tab w:pos="1276" w:val="left"/>
        </w:tabs>
        <w:ind w:firstLine="131" w:left="709"/>
        <w:rPr>
          <w:rFonts w:hAnsi="Times New Roman" w:ascii="Times New Roman"/>
          <w:szCs w:val="24"/>
        </w:rPr>
      </w:pPr>
      <w:r w:rsidRPr="000F7F02">
        <w:rPr>
          <w:rFonts w:hAnsi="Times New Roman" w:ascii="Times New Roman"/>
          <w:szCs w:val="24"/>
        </w:rPr>
        <w:t>Predlagatelj</w:t>
      </w:r>
      <w:r w:rsidR="00E128B9">
        <w:rPr>
          <w:rFonts w:hAnsi="Times New Roman" w:ascii="Times New Roman"/>
          <w:szCs w:val="24"/>
        </w:rPr>
        <w:t xml:space="preserve">-vjerovnici: </w:t>
      </w:r>
    </w:p>
    <w:p w:rsidRDefault="00E128B9" w:rsidP="00E128B9" w:rsidR="0049466D">
      <w:pPr>
        <w:pStyle w:val="Odlomakpopisa"/>
        <w:tabs>
          <w:tab w:pos="1276" w:val="left"/>
        </w:tabs>
        <w:ind w:left="840"/>
        <w:rPr>
          <w:rFonts w:hAnsi="Times New Roman" w:ascii="Times New Roman"/>
          <w:szCs w:val="24"/>
        </w:rPr>
      </w:pPr>
      <w:r>
        <w:rPr>
          <w:rFonts w:hAnsi="Times New Roman" w:ascii="Times New Roman"/>
          <w:szCs w:val="24"/>
        </w:rPr>
        <w:tab/>
        <w:t>-RH, MINISTARSTVO FINANCIJA, POREZNA UPRAVA, PODRUČNI URED ZAGREB  putem ŽDO u Zagrebu</w:t>
      </w:r>
    </w:p>
    <w:p w:rsidRDefault="00E128B9" w:rsidP="00E128B9" w:rsidR="00E128B9" w:rsidRPr="000F7F02">
      <w:pPr>
        <w:pStyle w:val="Odlomakpopisa"/>
        <w:tabs>
          <w:tab w:pos="1276" w:val="left"/>
        </w:tabs>
        <w:ind w:left="840"/>
        <w:rPr>
          <w:rFonts w:hAnsi="Times New Roman" w:ascii="Times New Roman"/>
          <w:szCs w:val="24"/>
        </w:rPr>
      </w:pPr>
      <w:r>
        <w:rPr>
          <w:rFonts w:hAnsi="Times New Roman" w:ascii="Times New Roman"/>
          <w:szCs w:val="24"/>
        </w:rPr>
        <w:tab/>
        <w:t>-</w:t>
      </w:r>
      <w:r w:rsidRPr="00E128B9">
        <w:rPr>
          <w:rFonts w:hAnsi="Times New Roman" w:ascii="Times New Roman"/>
          <w:szCs w:val="24"/>
        </w:rPr>
        <w:t xml:space="preserve"> </w:t>
      </w:r>
      <w:r>
        <w:rPr>
          <w:rFonts w:hAnsi="Times New Roman" w:ascii="Times New Roman"/>
          <w:szCs w:val="24"/>
        </w:rPr>
        <w:t xml:space="preserve">HETA ASSET RESOLUTION d.o.o. (prethodno Hypo Leasing d.o.o.) 1000 Ljubljana, Dunajska cesta 167, Slovenija po punomoćniku </w:t>
      </w:r>
    </w:p>
    <w:p w:rsidRDefault="00F30FA9" w:rsidP="00B22A5B" w:rsidR="00B22A5B">
      <w:pPr>
        <w:pStyle w:val="Odlomakpopisa"/>
        <w:numPr>
          <w:ilvl w:val="0"/>
          <w:numId w:val="18"/>
        </w:numPr>
        <w:tabs>
          <w:tab w:pos="1276" w:val="left"/>
        </w:tabs>
        <w:ind w:firstLine="131" w:left="709"/>
        <w:rPr>
          <w:rFonts w:hAnsi="Times New Roman" w:ascii="Times New Roman"/>
          <w:szCs w:val="24"/>
        </w:rPr>
      </w:pPr>
      <w:r w:rsidRPr="000F7F02">
        <w:rPr>
          <w:rFonts w:hAnsi="Times New Roman" w:ascii="Times New Roman"/>
          <w:szCs w:val="24"/>
        </w:rPr>
        <w:t xml:space="preserve">Dužnik </w:t>
      </w:r>
    </w:p>
    <w:p w:rsidRDefault="00B03115" w:rsidP="00B22A5B" w:rsidR="00B22A5B">
      <w:pPr>
        <w:pStyle w:val="Odlomakpopisa"/>
        <w:numPr>
          <w:ilvl w:val="0"/>
          <w:numId w:val="18"/>
        </w:numPr>
        <w:tabs>
          <w:tab w:pos="1276" w:val="left"/>
        </w:tabs>
        <w:ind w:firstLine="131" w:left="709"/>
        <w:rPr>
          <w:rFonts w:hAnsi="Times New Roman" w:ascii="Times New Roman"/>
          <w:szCs w:val="24"/>
        </w:rPr>
      </w:pPr>
      <w:r w:rsidRPr="00B22A5B">
        <w:rPr>
          <w:rFonts w:hAnsi="Times New Roman" w:ascii="Times New Roman"/>
          <w:szCs w:val="24"/>
        </w:rPr>
        <w:t>Zakonski zastupnik dužnika</w:t>
      </w:r>
    </w:p>
    <w:p w:rsidRDefault="00B03115" w:rsidP="00B22A5B" w:rsidR="00B03115" w:rsidRPr="00B22A5B">
      <w:pPr>
        <w:pStyle w:val="Odlomakpopisa"/>
        <w:numPr>
          <w:ilvl w:val="0"/>
          <w:numId w:val="18"/>
        </w:numPr>
        <w:tabs>
          <w:tab w:pos="1276" w:val="left"/>
        </w:tabs>
        <w:ind w:firstLine="131" w:left="709"/>
        <w:rPr>
          <w:rFonts w:hAnsi="Times New Roman" w:ascii="Times New Roman"/>
          <w:szCs w:val="24"/>
        </w:rPr>
      </w:pPr>
      <w:r w:rsidRPr="00B22A5B">
        <w:rPr>
          <w:rFonts w:hAnsi="Times New Roman" w:ascii="Times New Roman"/>
          <w:szCs w:val="24"/>
        </w:rPr>
        <w:t xml:space="preserve">FINA </w:t>
      </w:r>
    </w:p>
    <w:p w:rsidRDefault="00C47039" w:rsidP="00C47039" w:rsidR="00C47039" w:rsidRPr="000F7F02">
      <w:pPr>
        <w:pStyle w:val="Odlomakpopisa"/>
        <w:tabs>
          <w:tab w:pos="1276" w:val="left"/>
        </w:tabs>
        <w:ind w:left="971"/>
        <w:rPr>
          <w:rFonts w:hAnsi="Times New Roman" w:ascii="Times New Roman"/>
          <w:szCs w:val="24"/>
        </w:rPr>
      </w:pPr>
    </w:p>
    <w:p w:rsidRDefault="0042562E" w:rsidP="00943AAC" w:rsidR="00F30FA9" w:rsidRPr="00C06198">
      <w:pPr>
        <w:pStyle w:val="Odlomakpopisa"/>
        <w:tabs>
          <w:tab w:pos="1276" w:val="left"/>
        </w:tabs>
        <w:ind w:left="851"/>
        <w:rPr>
          <w:rFonts w:hAnsi="Times New Roman" w:ascii="Times New Roman"/>
          <w:szCs w:val="24"/>
        </w:rPr>
      </w:pPr>
      <w:r w:rsidRPr="000F7F02">
        <w:rPr>
          <w:rFonts w:hAnsi="Times New Roman" w:ascii="Times New Roman"/>
          <w:szCs w:val="24"/>
        </w:rPr>
        <w:t>Pozvane osobe se mogu</w:t>
      </w:r>
      <w:r w:rsidR="00943AAC" w:rsidRPr="000F7F02">
        <w:rPr>
          <w:rFonts w:hAnsi="Times New Roman" w:ascii="Times New Roman"/>
          <w:szCs w:val="24"/>
        </w:rPr>
        <w:t xml:space="preserve"> o prijedlogu </w:t>
      </w:r>
      <w:r w:rsidRPr="000F7F02">
        <w:rPr>
          <w:rFonts w:hAnsi="Times New Roman" w:ascii="Times New Roman"/>
          <w:szCs w:val="24"/>
        </w:rPr>
        <w:t xml:space="preserve">i </w:t>
      </w:r>
      <w:r w:rsidR="00943AAC" w:rsidRPr="000F7F02">
        <w:rPr>
          <w:rFonts w:hAnsi="Times New Roman" w:ascii="Times New Roman"/>
          <w:szCs w:val="24"/>
        </w:rPr>
        <w:t>pismeno očitovati</w:t>
      </w:r>
      <w:r w:rsidR="00943AAC" w:rsidRPr="00C06198">
        <w:rPr>
          <w:rFonts w:hAnsi="Times New Roman" w:ascii="Times New Roman"/>
          <w:szCs w:val="24"/>
        </w:rPr>
        <w:t>.</w:t>
      </w:r>
    </w:p>
    <w:p w:rsidRDefault="00C06198" w:rsidP="00F30FA9" w:rsidR="00C06198" w:rsidRPr="00C06198">
      <w:pPr>
        <w:rPr>
          <w:rFonts w:hAnsi="Times New Roman" w:ascii="Times New Roman"/>
          <w:szCs w:val="24"/>
        </w:rPr>
      </w:pPr>
    </w:p>
    <w:p w:rsidRDefault="00CC2F4D" w:rsidP="004909B8" w:rsidR="00CC2F4D">
      <w:pPr>
        <w:jc w:val="center"/>
        <w:rPr>
          <w:rFonts w:hAnsi="Times New Roman" w:ascii="Times New Roman"/>
          <w:szCs w:val="24"/>
        </w:rPr>
      </w:pPr>
      <w:r w:rsidRPr="00C06198">
        <w:rPr>
          <w:rFonts w:hAnsi="Times New Roman" w:ascii="Times New Roman"/>
          <w:szCs w:val="24"/>
        </w:rPr>
        <w:t>Obrazloženje</w:t>
      </w:r>
    </w:p>
    <w:p w:rsidRDefault="00B22A5B" w:rsidP="004909B8" w:rsidR="00B22A5B">
      <w:pPr>
        <w:jc w:val="center"/>
        <w:rPr>
          <w:rFonts w:hAnsi="Times New Roman" w:ascii="Times New Roman"/>
          <w:szCs w:val="24"/>
        </w:rPr>
      </w:pPr>
    </w:p>
    <w:p w:rsidRDefault="00B22A5B" w:rsidP="00B22A5B" w:rsidR="00C47039">
      <w:pPr>
        <w:tabs>
          <w:tab w:pos="864" w:val="left"/>
        </w:tabs>
        <w:jc w:val="both"/>
        <w:rPr>
          <w:rFonts w:hAnsi="Times New Roman" w:ascii="Times New Roman"/>
          <w:szCs w:val="24"/>
        </w:rPr>
      </w:pPr>
      <w:r>
        <w:rPr>
          <w:rFonts w:hAnsi="Times New Roman" w:ascii="Times New Roman"/>
          <w:szCs w:val="24"/>
        </w:rPr>
        <w:tab/>
        <w:t>Rješenjem ovog suda br. St-</w:t>
      </w:r>
      <w:r w:rsidR="00E128B9">
        <w:rPr>
          <w:rFonts w:hAnsi="Times New Roman" w:ascii="Times New Roman"/>
          <w:szCs w:val="24"/>
        </w:rPr>
        <w:t>2222/15</w:t>
      </w:r>
      <w:r>
        <w:rPr>
          <w:rFonts w:hAnsi="Times New Roman" w:ascii="Times New Roman"/>
          <w:szCs w:val="24"/>
        </w:rPr>
        <w:t xml:space="preserve"> od </w:t>
      </w:r>
      <w:r w:rsidR="00E128B9">
        <w:rPr>
          <w:rFonts w:hAnsi="Times New Roman" w:ascii="Times New Roman"/>
          <w:szCs w:val="24"/>
        </w:rPr>
        <w:t>13</w:t>
      </w:r>
      <w:r>
        <w:rPr>
          <w:rFonts w:hAnsi="Times New Roman" w:ascii="Times New Roman"/>
          <w:szCs w:val="24"/>
        </w:rPr>
        <w:t xml:space="preserve">. srpnja 2016.g., a koje je postalo pravomoćno dana  </w:t>
      </w:r>
      <w:r w:rsidR="00E128B9">
        <w:rPr>
          <w:rFonts w:hAnsi="Times New Roman" w:ascii="Times New Roman"/>
          <w:szCs w:val="24"/>
        </w:rPr>
        <w:t>30</w:t>
      </w:r>
      <w:r>
        <w:rPr>
          <w:rFonts w:hAnsi="Times New Roman" w:ascii="Times New Roman"/>
          <w:szCs w:val="24"/>
        </w:rPr>
        <w:t xml:space="preserve">. srpnja 2016., obustavljen je skraćeni stečajni postupak. To iz razloga, jer je odredbom </w:t>
      </w:r>
      <w:r w:rsidR="00C47039">
        <w:rPr>
          <w:rFonts w:hAnsi="Times New Roman" w:ascii="Times New Roman"/>
          <w:szCs w:val="24"/>
        </w:rPr>
        <w:t xml:space="preserve"> čl. 433. Stečajnog zakona (NN 71/15,dalje SZ)</w:t>
      </w:r>
      <w:r>
        <w:rPr>
          <w:rFonts w:hAnsi="Times New Roman" w:ascii="Times New Roman"/>
          <w:szCs w:val="24"/>
        </w:rPr>
        <w:t xml:space="preserve"> propisano, </w:t>
      </w:r>
      <w:r w:rsidR="00C47039">
        <w:rPr>
          <w:rFonts w:hAnsi="Times New Roman" w:ascii="Times New Roman"/>
          <w:szCs w:val="24"/>
        </w:rPr>
        <w:t xml:space="preserve"> da</w:t>
      </w:r>
      <w:r>
        <w:rPr>
          <w:rFonts w:hAnsi="Times New Roman" w:ascii="Times New Roman"/>
          <w:szCs w:val="24"/>
        </w:rPr>
        <w:t>,</w:t>
      </w:r>
      <w:r w:rsidR="00C47039">
        <w:rPr>
          <w:rFonts w:hAnsi="Times New Roman" w:ascii="Times New Roman"/>
          <w:szCs w:val="24"/>
        </w:rPr>
        <w:t xml:space="preserve"> ukoliko nisu ispunjene pretpostavke za istodobno otvaranje i zaključenje skraćenog stečajnog postupka u smislu odredbe čl. 431. SZ-</w:t>
      </w:r>
      <w:r>
        <w:rPr>
          <w:rFonts w:hAnsi="Times New Roman" w:ascii="Times New Roman"/>
          <w:szCs w:val="24"/>
        </w:rPr>
        <w:t>a</w:t>
      </w:r>
      <w:r w:rsidR="00C47039">
        <w:rPr>
          <w:rFonts w:hAnsi="Times New Roman" w:ascii="Times New Roman"/>
          <w:szCs w:val="24"/>
        </w:rPr>
        <w:t xml:space="preserve">, sud će obustaviti skraćeni stečajni postupak i odgovarajućom primjenom općih odredbi stečajnog postupka SZ-a, donijeti rješenje </w:t>
      </w:r>
      <w:r w:rsidR="003E5E92">
        <w:rPr>
          <w:rFonts w:hAnsi="Times New Roman" w:ascii="Times New Roman"/>
          <w:szCs w:val="24"/>
        </w:rPr>
        <w:t>o pokretanju prethodnog postupka,</w:t>
      </w:r>
      <w:r w:rsidR="00C47039">
        <w:rPr>
          <w:rFonts w:hAnsi="Times New Roman" w:ascii="Times New Roman"/>
          <w:szCs w:val="24"/>
        </w:rPr>
        <w:t xml:space="preserve"> odnosno otvaranju stečajnog postupka.</w:t>
      </w:r>
    </w:p>
    <w:p w:rsidRDefault="00C15826" w:rsidP="00B22A5B" w:rsidR="00C15826">
      <w:pPr>
        <w:tabs>
          <w:tab w:pos="864" w:val="left"/>
        </w:tabs>
        <w:jc w:val="both"/>
        <w:rPr>
          <w:rFonts w:hAnsi="Times New Roman" w:ascii="Times New Roman"/>
          <w:szCs w:val="24"/>
        </w:rPr>
      </w:pPr>
    </w:p>
    <w:p w:rsidRDefault="001B4E0E" w:rsidP="001B4E0E" w:rsidR="003E5FD3">
      <w:pPr>
        <w:ind w:firstLine="720"/>
        <w:jc w:val="both"/>
        <w:rPr>
          <w:rFonts w:hAnsi="Times New Roman" w:ascii="Times New Roman"/>
          <w:szCs w:val="24"/>
        </w:rPr>
      </w:pPr>
      <w:r>
        <w:rPr>
          <w:rFonts w:hAnsi="Times New Roman" w:ascii="Times New Roman"/>
          <w:szCs w:val="24"/>
        </w:rPr>
        <w:lastRenderedPageBreak/>
        <w:t>Tijekom skraćenog postupka, po pozivu suda sukladno odredbi čl. 430. SZ-a dužnikovi vjerovnici su predložili otvaranje redovnog stečajnog postupka nad dužnikom, čime su se os</w:t>
      </w:r>
      <w:r w:rsidR="00B22A5B">
        <w:rPr>
          <w:rFonts w:hAnsi="Times New Roman" w:ascii="Times New Roman"/>
          <w:szCs w:val="24"/>
        </w:rPr>
        <w:t>tvarili uvjeti iz čl. 433. SZ-a.</w:t>
      </w:r>
    </w:p>
    <w:p w:rsidRDefault="00C15826" w:rsidP="001B4E0E" w:rsidR="00C15826">
      <w:pPr>
        <w:ind w:firstLine="720"/>
        <w:jc w:val="both"/>
        <w:rPr>
          <w:rFonts w:hAnsi="Times New Roman" w:ascii="Times New Roman"/>
          <w:szCs w:val="24"/>
        </w:rPr>
      </w:pPr>
    </w:p>
    <w:p w:rsidRDefault="00B22A5B" w:rsidP="00C15826" w:rsidR="003E5FD3">
      <w:pPr>
        <w:ind w:firstLine="720"/>
        <w:jc w:val="both"/>
        <w:rPr>
          <w:rFonts w:hAnsi="Times New Roman" w:ascii="Times New Roman"/>
          <w:szCs w:val="24"/>
        </w:rPr>
      </w:pPr>
      <w:r>
        <w:rPr>
          <w:rFonts w:hAnsi="Times New Roman" w:ascii="Times New Roman"/>
          <w:szCs w:val="24"/>
        </w:rPr>
        <w:t>Konkretno, prijedlog za otvaranje stečaj</w:t>
      </w:r>
      <w:r w:rsidR="003E5FD3">
        <w:rPr>
          <w:rFonts w:hAnsi="Times New Roman" w:ascii="Times New Roman"/>
          <w:szCs w:val="24"/>
        </w:rPr>
        <w:t>nog postupka podnijeli su vjerovnici</w:t>
      </w:r>
      <w:r>
        <w:rPr>
          <w:rFonts w:hAnsi="Times New Roman" w:ascii="Times New Roman"/>
          <w:szCs w:val="24"/>
        </w:rPr>
        <w:t xml:space="preserve"> </w:t>
      </w:r>
      <w:r w:rsidR="003E5FD3">
        <w:rPr>
          <w:rFonts w:hAnsi="Times New Roman" w:ascii="Times New Roman"/>
          <w:szCs w:val="24"/>
        </w:rPr>
        <w:t xml:space="preserve">RH, </w:t>
      </w:r>
      <w:r w:rsidR="008612BA">
        <w:rPr>
          <w:rFonts w:hAnsi="Times New Roman" w:ascii="Times New Roman"/>
          <w:szCs w:val="24"/>
        </w:rPr>
        <w:t>Ministarstvo financija</w:t>
      </w:r>
      <w:r w:rsidR="003E5FD3">
        <w:rPr>
          <w:rFonts w:hAnsi="Times New Roman" w:ascii="Times New Roman"/>
          <w:szCs w:val="24"/>
        </w:rPr>
        <w:t>,</w:t>
      </w:r>
      <w:r w:rsidR="008612BA">
        <w:rPr>
          <w:rFonts w:hAnsi="Times New Roman" w:ascii="Times New Roman"/>
          <w:szCs w:val="24"/>
        </w:rPr>
        <w:t xml:space="preserve"> Porezna uprava</w:t>
      </w:r>
      <w:r w:rsidR="003E5FD3">
        <w:rPr>
          <w:rFonts w:hAnsi="Times New Roman" w:ascii="Times New Roman"/>
          <w:szCs w:val="24"/>
        </w:rPr>
        <w:t>, P</w:t>
      </w:r>
      <w:r w:rsidR="008612BA">
        <w:rPr>
          <w:rFonts w:hAnsi="Times New Roman" w:ascii="Times New Roman"/>
          <w:szCs w:val="24"/>
        </w:rPr>
        <w:t>odručni ured Zagreb</w:t>
      </w:r>
      <w:r w:rsidR="003E5FD3">
        <w:rPr>
          <w:rFonts w:hAnsi="Times New Roman" w:ascii="Times New Roman"/>
          <w:szCs w:val="24"/>
        </w:rPr>
        <w:t>, OIB:18683136487 i HETA ASSET RESOLUTION d.o.o. (prethodno Hypo Leasing d.o.o.) 1000 Ljubljana, Dunajska cesta 167, Slovenija, OIB:46272505048.</w:t>
      </w:r>
    </w:p>
    <w:p w:rsidRDefault="003E5FD3" w:rsidP="001B4E0E" w:rsidR="003E5FD3">
      <w:pPr>
        <w:ind w:firstLine="720"/>
        <w:jc w:val="both"/>
        <w:rPr>
          <w:rFonts w:hAnsi="Times New Roman" w:ascii="Times New Roman"/>
          <w:szCs w:val="24"/>
        </w:rPr>
      </w:pPr>
    </w:p>
    <w:p w:rsidRDefault="003E5FD3" w:rsidP="001B4E0E" w:rsidR="001B4E0E">
      <w:pPr>
        <w:ind w:firstLine="720"/>
        <w:jc w:val="both"/>
        <w:rPr>
          <w:rFonts w:hAnsi="Times New Roman" w:ascii="Times New Roman"/>
          <w:szCs w:val="24"/>
        </w:rPr>
      </w:pPr>
      <w:r>
        <w:rPr>
          <w:rFonts w:hAnsi="Times New Roman" w:ascii="Times New Roman"/>
          <w:szCs w:val="24"/>
        </w:rPr>
        <w:t xml:space="preserve">Vjerovnik </w:t>
      </w:r>
      <w:r w:rsidR="00B22A5B">
        <w:rPr>
          <w:rFonts w:hAnsi="Times New Roman" w:ascii="Times New Roman"/>
          <w:szCs w:val="24"/>
        </w:rPr>
        <w:t xml:space="preserve"> </w:t>
      </w:r>
      <w:r w:rsidR="008612BA">
        <w:rPr>
          <w:rFonts w:hAnsi="Times New Roman" w:ascii="Times New Roman"/>
          <w:szCs w:val="24"/>
        </w:rPr>
        <w:t xml:space="preserve">RH, Ministarstvo financija, Porezna uprava, Područni ured Zagreb </w:t>
      </w:r>
      <w:r>
        <w:rPr>
          <w:rFonts w:hAnsi="Times New Roman" w:ascii="Times New Roman"/>
          <w:szCs w:val="24"/>
        </w:rPr>
        <w:t>OIB:18683136487 u svom prijedlogu za otvaranje stečajnog postupka, podnesenim temeljem čl. 109. st.1. i 2. SZ-a, navodi da ima tražbine prema dužniku u iznosu od 5.871,44 kn, a koji dug se temelji na porezima, doprinosima i drugim javnim davanjima, te da kod dužnika postoji stečajni razlog jer da je isti u neprekidnoj blokadi preko 60 dana, odnosno prema podacima FINA-e da je isti u blokadi 1791 dan.</w:t>
      </w:r>
    </w:p>
    <w:p w:rsidRDefault="003E5FD3" w:rsidP="001B4E0E" w:rsidR="003E5FD3">
      <w:pPr>
        <w:ind w:firstLine="720"/>
        <w:jc w:val="both"/>
        <w:rPr>
          <w:rFonts w:hAnsi="Times New Roman" w:ascii="Times New Roman"/>
          <w:szCs w:val="24"/>
        </w:rPr>
      </w:pPr>
    </w:p>
    <w:p w:rsidRDefault="003E5FD3" w:rsidP="001B4E0E" w:rsidR="004C3612">
      <w:pPr>
        <w:ind w:firstLine="720"/>
        <w:jc w:val="both"/>
        <w:rPr>
          <w:rFonts w:hAnsi="Times New Roman" w:ascii="Times New Roman"/>
          <w:szCs w:val="24"/>
        </w:rPr>
      </w:pPr>
      <w:r>
        <w:rPr>
          <w:rFonts w:hAnsi="Times New Roman" w:ascii="Times New Roman"/>
          <w:szCs w:val="24"/>
        </w:rPr>
        <w:t xml:space="preserve">Vjerovnik HETA ASSET RESOLUTION d.o.o. (prethodno Hypo Leasing d.o.o.) 1000 Ljubljana, Dunajska cesta 167, Slovenija, OIB:46272505048 u svom prijedlogu za otvaranje stečajnog postupka, podnesenim temeljem čl. 109. st. 1. st. 2. i st. 3.  SZ-a, navodi da ima tražbine prema dužniku u iznosu od 1.512,018,71 kn, a </w:t>
      </w:r>
      <w:r w:rsidR="006F0051">
        <w:rPr>
          <w:rFonts w:hAnsi="Times New Roman" w:ascii="Times New Roman"/>
          <w:szCs w:val="24"/>
        </w:rPr>
        <w:t>koja se temelji na U</w:t>
      </w:r>
      <w:r>
        <w:rPr>
          <w:rFonts w:hAnsi="Times New Roman" w:ascii="Times New Roman"/>
          <w:szCs w:val="24"/>
        </w:rPr>
        <w:t>govoru o zajmu</w:t>
      </w:r>
      <w:r w:rsidR="006F0051">
        <w:rPr>
          <w:rFonts w:hAnsi="Times New Roman" w:ascii="Times New Roman"/>
          <w:szCs w:val="24"/>
        </w:rPr>
        <w:t xml:space="preserve"> od 23. siječ</w:t>
      </w:r>
      <w:r>
        <w:rPr>
          <w:rFonts w:hAnsi="Times New Roman" w:ascii="Times New Roman"/>
          <w:szCs w:val="24"/>
        </w:rPr>
        <w:t>nj</w:t>
      </w:r>
      <w:r w:rsidR="006F0051">
        <w:rPr>
          <w:rFonts w:hAnsi="Times New Roman" w:ascii="Times New Roman"/>
          <w:szCs w:val="24"/>
        </w:rPr>
        <w:t>a</w:t>
      </w:r>
      <w:r>
        <w:rPr>
          <w:rFonts w:hAnsi="Times New Roman" w:ascii="Times New Roman"/>
          <w:szCs w:val="24"/>
        </w:rPr>
        <w:t xml:space="preserve"> 2007.</w:t>
      </w:r>
      <w:r w:rsidR="006F0051">
        <w:rPr>
          <w:rFonts w:hAnsi="Times New Roman" w:ascii="Times New Roman"/>
          <w:szCs w:val="24"/>
        </w:rPr>
        <w:t xml:space="preserve"> i U</w:t>
      </w:r>
      <w:r>
        <w:rPr>
          <w:rFonts w:hAnsi="Times New Roman" w:ascii="Times New Roman"/>
          <w:szCs w:val="24"/>
        </w:rPr>
        <w:t xml:space="preserve">govoru o hipoteci od 29. siječnja 2008., </w:t>
      </w:r>
      <w:r w:rsidR="004C3612">
        <w:rPr>
          <w:rFonts w:hAnsi="Times New Roman" w:ascii="Times New Roman"/>
          <w:szCs w:val="24"/>
        </w:rPr>
        <w:t>te da dužnik predmetnu tražbinu nije podmirio, da je povodom podnešenog prijedloga za ovrhu nad pokretninom kao sredstvom osiguranja, ovrha obustavljena, a da cijena predmeta osiguranja -  jahte je daleko niža od visine nastale tražbine. Da kod dužnika postoji stečajni razlog jer da isti ima evidentirane neizvršene osnove za plaćanje u neprekinutom razdoblju od 1525 dana, pa predlaže da sud otvori i provede stečajni postupak.</w:t>
      </w:r>
    </w:p>
    <w:p w:rsidRDefault="004C3612" w:rsidP="001B4E0E" w:rsidR="004C3612">
      <w:pPr>
        <w:ind w:firstLine="720"/>
        <w:jc w:val="both"/>
        <w:rPr>
          <w:rFonts w:hAnsi="Times New Roman" w:ascii="Times New Roman"/>
          <w:szCs w:val="24"/>
        </w:rPr>
      </w:pPr>
    </w:p>
    <w:p w:rsidRDefault="004C3612" w:rsidP="001B4E0E" w:rsidR="004C3612">
      <w:pPr>
        <w:ind w:firstLine="720"/>
        <w:jc w:val="both"/>
        <w:rPr>
          <w:rFonts w:hAnsi="Times New Roman" w:ascii="Times New Roman"/>
          <w:szCs w:val="24"/>
        </w:rPr>
      </w:pPr>
      <w:r>
        <w:rPr>
          <w:rFonts w:hAnsi="Times New Roman" w:ascii="Times New Roman"/>
          <w:szCs w:val="24"/>
        </w:rPr>
        <w:t xml:space="preserve">Prethodno navedeni vjerovnik po pozivu suda uplatio je zatraženi iznos predujma za troškove provedbe stečajnog postupka. </w:t>
      </w:r>
    </w:p>
    <w:p w:rsidRDefault="001B4E0E" w:rsidP="001B4E0E" w:rsidR="001B4E0E">
      <w:pPr>
        <w:ind w:firstLine="720"/>
        <w:jc w:val="both"/>
        <w:rPr>
          <w:rFonts w:hAnsi="Times New Roman" w:ascii="Times New Roman"/>
          <w:szCs w:val="24"/>
        </w:rPr>
      </w:pPr>
    </w:p>
    <w:p w:rsidRDefault="00AA7527" w:rsidP="001B4E0E" w:rsidR="00AA7527">
      <w:pPr>
        <w:ind w:firstLine="720"/>
        <w:jc w:val="both"/>
        <w:rPr>
          <w:rFonts w:hAnsi="Times New Roman" w:ascii="Times New Roman"/>
          <w:szCs w:val="24"/>
        </w:rPr>
      </w:pPr>
      <w:r>
        <w:rPr>
          <w:rFonts w:hAnsi="Times New Roman" w:ascii="Times New Roman"/>
          <w:szCs w:val="24"/>
        </w:rPr>
        <w:t>Člankom 109. stavak 2. SZ-a propisano je</w:t>
      </w:r>
      <w:r w:rsidR="008612BA">
        <w:rPr>
          <w:rFonts w:hAnsi="Times New Roman" w:ascii="Times New Roman"/>
          <w:szCs w:val="24"/>
        </w:rPr>
        <w:t>,</w:t>
      </w:r>
      <w:r>
        <w:rPr>
          <w:rFonts w:hAnsi="Times New Roman" w:ascii="Times New Roman"/>
          <w:szCs w:val="24"/>
        </w:rPr>
        <w:t xml:space="preserve"> da je vjerovnik ovlašten podnijeti prijedlog za otvaranje stečajnog postupka ako učini vjerojatnim postajanje svoje tražbine i </w:t>
      </w:r>
      <w:r w:rsidR="008612BA">
        <w:rPr>
          <w:rFonts w:hAnsi="Times New Roman" w:ascii="Times New Roman"/>
          <w:szCs w:val="24"/>
        </w:rPr>
        <w:t xml:space="preserve">stačajnog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AA7527" w:rsidP="001B4E0E" w:rsidR="00AA7527">
      <w:pPr>
        <w:ind w:firstLine="720"/>
        <w:jc w:val="both"/>
        <w:rPr>
          <w:rFonts w:hAnsi="Times New Roman" w:ascii="Times New Roman"/>
          <w:szCs w:val="24"/>
        </w:rPr>
      </w:pPr>
    </w:p>
    <w:p w:rsidRDefault="001B4E0E" w:rsidP="001B4E0E" w:rsidR="001B4E0E" w:rsidRPr="00782653">
      <w:pPr>
        <w:ind w:firstLine="720"/>
        <w:jc w:val="both"/>
        <w:rPr>
          <w:rFonts w:hAnsi="Times New Roman" w:ascii="Times New Roman"/>
          <w:szCs w:val="24"/>
        </w:rPr>
      </w:pPr>
      <w:r>
        <w:rPr>
          <w:rFonts w:hAnsi="Times New Roman" w:ascii="Times New Roman"/>
          <w:szCs w:val="24"/>
        </w:rPr>
        <w:t>FINA navodi da u Očevidniku redoslijeda osnova za plaćanje dužnik ima evidentirane nepodmirene osnove za plaćanje u neprekinutom raz</w:t>
      </w:r>
      <w:r w:rsidR="00FD4031">
        <w:rPr>
          <w:rFonts w:hAnsi="Times New Roman" w:ascii="Times New Roman"/>
          <w:szCs w:val="24"/>
        </w:rPr>
        <w:t xml:space="preserve">doblju od </w:t>
      </w:r>
      <w:r w:rsidR="00AA7527">
        <w:rPr>
          <w:rFonts w:hAnsi="Times New Roman" w:ascii="Times New Roman"/>
          <w:szCs w:val="24"/>
        </w:rPr>
        <w:t>1525</w:t>
      </w:r>
      <w:r w:rsidR="00852560" w:rsidRPr="00782653">
        <w:rPr>
          <w:rFonts w:hAnsi="Times New Roman" w:ascii="Times New Roman"/>
          <w:szCs w:val="24"/>
        </w:rPr>
        <w:t xml:space="preserve"> dana u iznosu od </w:t>
      </w:r>
      <w:r w:rsidR="00AA7527">
        <w:rPr>
          <w:rFonts w:hAnsi="Times New Roman" w:ascii="Times New Roman"/>
          <w:szCs w:val="24"/>
        </w:rPr>
        <w:t>79.465,90</w:t>
      </w:r>
      <w:r w:rsidR="00852560" w:rsidRPr="00782653">
        <w:rPr>
          <w:rFonts w:hAnsi="Times New Roman" w:ascii="Times New Roman"/>
          <w:szCs w:val="24"/>
        </w:rPr>
        <w:t xml:space="preserve"> </w:t>
      </w:r>
      <w:r w:rsidR="00AA7527">
        <w:rPr>
          <w:rFonts w:hAnsi="Times New Roman" w:ascii="Times New Roman"/>
          <w:szCs w:val="24"/>
        </w:rPr>
        <w:t>kn (na dan 1. rujna 2015.).</w:t>
      </w:r>
    </w:p>
    <w:p w:rsidRDefault="00AA7527" w:rsidP="001B4E0E" w:rsidR="00AA7527">
      <w:pPr>
        <w:ind w:firstLine="720"/>
        <w:jc w:val="both"/>
        <w:rPr>
          <w:rFonts w:hAnsi="Times New Roman" w:ascii="Times New Roman"/>
          <w:szCs w:val="24"/>
        </w:rPr>
      </w:pPr>
    </w:p>
    <w:p w:rsidRDefault="001B4E0E" w:rsidP="001B4E0E" w:rsidR="001B4E0E">
      <w:pPr>
        <w:ind w:firstLine="720"/>
        <w:jc w:val="both"/>
        <w:rPr>
          <w:rFonts w:hAnsi="Times New Roman" w:ascii="Times New Roman"/>
          <w:szCs w:val="24"/>
        </w:rPr>
      </w:pPr>
      <w:r>
        <w:rPr>
          <w:rFonts w:hAnsi="Times New Roman" w:ascii="Times New Roman"/>
          <w:szCs w:val="24"/>
        </w:rPr>
        <w:t>Stečajni postupak se provodi, sukladno odredbi čl 2. SZ-a, radi skupnog namirenja vjerovnika stečajnog dužnika, unovčenje njegove imovine, i podjelom prikupljenih sredstava vjerovnicima.</w:t>
      </w:r>
    </w:p>
    <w:p w:rsidRDefault="00C15826" w:rsidP="001B4E0E" w:rsidR="00C15826">
      <w:pPr>
        <w:ind w:firstLine="720"/>
        <w:jc w:val="both"/>
        <w:rPr>
          <w:rFonts w:hAnsi="Times New Roman" w:ascii="Times New Roman"/>
          <w:szCs w:val="24"/>
        </w:rPr>
      </w:pPr>
    </w:p>
    <w:p w:rsidRDefault="001B4E0E" w:rsidP="001B4E0E" w:rsidR="001B4E0E">
      <w:pPr>
        <w:ind w:firstLine="720"/>
        <w:jc w:val="both"/>
        <w:rPr>
          <w:rFonts w:hAnsi="Times New Roman" w:ascii="Times New Roman"/>
          <w:szCs w:val="24"/>
        </w:rPr>
      </w:pPr>
      <w:r>
        <w:rPr>
          <w:rFonts w:hAnsi="Times New Roman" w:ascii="Times New Roman"/>
          <w:szCs w:val="24"/>
        </w:rPr>
        <w:t>Stoga je temeljem odredbe čl. 115. st.1. SZ-a odlučeno kao u izreci rješenja. Svrha je prethodnog postupka utvrđivanje pretpostavki za otvaranjem stečajnog postupka nad dužnikom.</w:t>
      </w:r>
    </w:p>
    <w:p w:rsidRDefault="00C15826" w:rsidP="001B4E0E" w:rsidR="00C15826">
      <w:pPr>
        <w:ind w:firstLine="720"/>
        <w:jc w:val="both"/>
        <w:rPr>
          <w:rFonts w:hAnsi="Times New Roman" w:ascii="Times New Roman"/>
          <w:szCs w:val="24"/>
        </w:rPr>
      </w:pPr>
    </w:p>
    <w:p w:rsidRDefault="001B4E0E" w:rsidP="001B4E0E" w:rsidR="001B4E0E">
      <w:pPr>
        <w:ind w:firstLine="720"/>
        <w:jc w:val="both"/>
        <w:rPr>
          <w:rFonts w:hAnsi="Times New Roman" w:ascii="Times New Roman"/>
          <w:szCs w:val="24"/>
        </w:rPr>
      </w:pPr>
      <w:r>
        <w:rPr>
          <w:rFonts w:hAnsi="Times New Roman" w:ascii="Times New Roman"/>
          <w:szCs w:val="24"/>
        </w:rPr>
        <w:t>Kao u izreci zaključka odlučeno je pozivom na odredbe čl. 17. i 117. SZ-a, a poziv za ročište temelji se na odredbi čl. 123. SZ-a</w:t>
      </w:r>
    </w:p>
    <w:p w:rsidRDefault="00C06198" w:rsidP="000951A0" w:rsidR="00C06198" w:rsidRPr="00C06198">
      <w:pPr>
        <w:jc w:val="center"/>
        <w:rPr>
          <w:rFonts w:hAnsi="Times New Roman" w:ascii="Times New Roman"/>
          <w:szCs w:val="24"/>
        </w:rPr>
      </w:pPr>
    </w:p>
    <w:p w:rsidRDefault="00341136" w:rsidP="000951A0" w:rsidR="00EC75E2">
      <w:pPr>
        <w:jc w:val="center"/>
        <w:rPr>
          <w:rFonts w:hAnsi="Times New Roman" w:ascii="Times New Roman"/>
          <w:szCs w:val="24"/>
        </w:rPr>
      </w:pPr>
      <w:r w:rsidRPr="00C06198">
        <w:rPr>
          <w:rFonts w:hAnsi="Times New Roman" w:ascii="Times New Roman"/>
          <w:szCs w:val="24"/>
        </w:rPr>
        <w:t xml:space="preserve">U  </w:t>
      </w:r>
      <w:r w:rsidR="00911F08" w:rsidRPr="00C06198">
        <w:rPr>
          <w:rFonts w:hAnsi="Times New Roman" w:ascii="Times New Roman"/>
          <w:szCs w:val="24"/>
        </w:rPr>
        <w:t>Zagreb</w:t>
      </w:r>
      <w:r w:rsidR="00971F24" w:rsidRPr="00C06198">
        <w:rPr>
          <w:rFonts w:hAnsi="Times New Roman" w:ascii="Times New Roman"/>
          <w:szCs w:val="24"/>
        </w:rPr>
        <w:t xml:space="preserve">u, </w:t>
      </w:r>
      <w:r w:rsidR="00F5160E">
        <w:rPr>
          <w:rFonts w:hAnsi="Times New Roman" w:ascii="Times New Roman"/>
          <w:szCs w:val="24"/>
        </w:rPr>
        <w:t>5</w:t>
      </w:r>
      <w:r w:rsidR="00462FA7">
        <w:rPr>
          <w:rFonts w:hAnsi="Times New Roman" w:ascii="Times New Roman"/>
          <w:szCs w:val="24"/>
        </w:rPr>
        <w:t xml:space="preserve">. </w:t>
      </w:r>
      <w:r w:rsidR="00F5160E">
        <w:rPr>
          <w:rFonts w:hAnsi="Times New Roman" w:ascii="Times New Roman"/>
          <w:szCs w:val="24"/>
        </w:rPr>
        <w:t>svibnja</w:t>
      </w:r>
      <w:r w:rsidR="00462FA7">
        <w:rPr>
          <w:rFonts w:hAnsi="Times New Roman" w:ascii="Times New Roman"/>
          <w:szCs w:val="24"/>
        </w:rPr>
        <w:t xml:space="preserve"> 2017.</w:t>
      </w:r>
    </w:p>
    <w:p w:rsidRDefault="00BB41BD" w:rsidP="000951A0" w:rsidR="00BB41BD">
      <w:pPr>
        <w:jc w:val="center"/>
        <w:rPr>
          <w:rFonts w:hAnsi="Times New Roman" w:ascii="Times New Roman"/>
          <w:szCs w:val="24"/>
        </w:rPr>
      </w:pPr>
    </w:p>
    <w:p w:rsidRDefault="00BB41BD" w:rsidP="000951A0" w:rsidR="00BB41BD" w:rsidRPr="00C06198">
      <w:pPr>
        <w:jc w:val="center"/>
        <w:rPr>
          <w:rFonts w:hAnsi="Times New Roman" w:ascii="Times New Roman"/>
          <w:szCs w:val="24"/>
        </w:rPr>
      </w:pPr>
    </w:p>
    <w:p w:rsidRDefault="00F004A3" w:rsidR="00782653">
      <w:pPr>
        <w:jc w:val="both"/>
        <w:rPr>
          <w:rFonts w:hAnsi="Times New Roman" w:ascii="Times New Roman"/>
          <w:szCs w:val="24"/>
        </w:rPr>
      </w:pPr>
      <w:r w:rsidRPr="00C06198">
        <w:rPr>
          <w:rFonts w:hAnsi="Times New Roman" w:ascii="Times New Roman"/>
          <w:szCs w:val="24"/>
        </w:rPr>
        <w:tab/>
      </w:r>
      <w:r w:rsidRPr="00C06198">
        <w:rPr>
          <w:rFonts w:hAnsi="Times New Roman" w:ascii="Times New Roman"/>
          <w:szCs w:val="24"/>
        </w:rPr>
        <w:tab/>
      </w:r>
      <w:r w:rsidRPr="00C06198">
        <w:rPr>
          <w:rFonts w:hAnsi="Times New Roman" w:ascii="Times New Roman"/>
          <w:szCs w:val="24"/>
        </w:rPr>
        <w:tab/>
      </w:r>
      <w:r w:rsidRPr="00C06198">
        <w:rPr>
          <w:rFonts w:hAnsi="Times New Roman" w:ascii="Times New Roman"/>
          <w:szCs w:val="24"/>
        </w:rPr>
        <w:tab/>
      </w:r>
      <w:r w:rsidRPr="00C06198">
        <w:rPr>
          <w:rFonts w:hAnsi="Times New Roman" w:ascii="Times New Roman"/>
          <w:szCs w:val="24"/>
        </w:rPr>
        <w:tab/>
      </w:r>
      <w:r w:rsidRPr="00C06198">
        <w:rPr>
          <w:rFonts w:hAnsi="Times New Roman" w:ascii="Times New Roman"/>
          <w:szCs w:val="24"/>
        </w:rPr>
        <w:tab/>
      </w:r>
      <w:r w:rsidRPr="00C06198">
        <w:rPr>
          <w:rFonts w:hAnsi="Times New Roman" w:ascii="Times New Roman"/>
          <w:szCs w:val="24"/>
        </w:rPr>
        <w:tab/>
        <w:t xml:space="preserve">  </w:t>
      </w:r>
      <w:r w:rsidR="00911F08" w:rsidRPr="00C06198">
        <w:rPr>
          <w:rFonts w:hAnsi="Times New Roman" w:ascii="Times New Roman"/>
          <w:szCs w:val="24"/>
        </w:rPr>
        <w:t xml:space="preserve">                   </w:t>
      </w:r>
      <w:r w:rsidR="00A33D54" w:rsidRPr="00C06198">
        <w:rPr>
          <w:rFonts w:hAnsi="Times New Roman" w:ascii="Times New Roman"/>
          <w:szCs w:val="24"/>
        </w:rPr>
        <w:tab/>
      </w:r>
      <w:r w:rsidR="00A33D54" w:rsidRPr="00C06198">
        <w:rPr>
          <w:rFonts w:hAnsi="Times New Roman" w:ascii="Times New Roman"/>
          <w:szCs w:val="24"/>
        </w:rPr>
        <w:tab/>
      </w:r>
      <w:r w:rsidR="00911F08" w:rsidRPr="00C06198">
        <w:rPr>
          <w:rFonts w:hAnsi="Times New Roman" w:ascii="Times New Roman"/>
          <w:szCs w:val="24"/>
        </w:rPr>
        <w:t>SUDAC</w:t>
      </w:r>
    </w:p>
    <w:p w:rsidRDefault="00782653" w:rsidR="00782653" w:rsidRPr="00C06198">
      <w:pPr>
        <w:jc w:val="both"/>
        <w:rPr>
          <w:rFonts w:hAnsi="Times New Roman" w:ascii="Times New Roman"/>
          <w:szCs w:val="24"/>
        </w:rPr>
      </w:pPr>
    </w:p>
    <w:p w:rsidRDefault="00F004A3" w:rsidP="007B0E26" w:rsidR="00AE32E2" w:rsidRPr="00DC0F66">
      <w:pPr>
        <w:jc w:val="both"/>
        <w:rPr>
          <w:rFonts w:hAnsi="Times New Roman" w:ascii="Times New Roman"/>
          <w:szCs w:val="24"/>
        </w:rPr>
      </w:pPr>
      <w:r w:rsidRPr="00C06198">
        <w:rPr>
          <w:rFonts w:hAnsi="Times New Roman" w:ascii="Times New Roman"/>
          <w:szCs w:val="24"/>
        </w:rPr>
        <w:tab/>
      </w:r>
      <w:r w:rsidRPr="00C06198">
        <w:rPr>
          <w:rFonts w:hAnsi="Times New Roman" w:ascii="Times New Roman"/>
          <w:szCs w:val="24"/>
        </w:rPr>
        <w:tab/>
      </w:r>
      <w:r w:rsidRPr="00C06198">
        <w:rPr>
          <w:rFonts w:hAnsi="Times New Roman" w:ascii="Times New Roman"/>
          <w:szCs w:val="24"/>
        </w:rPr>
        <w:tab/>
      </w:r>
      <w:r w:rsidRPr="00C06198">
        <w:rPr>
          <w:rFonts w:hAnsi="Times New Roman" w:ascii="Times New Roman"/>
          <w:szCs w:val="24"/>
        </w:rPr>
        <w:tab/>
      </w:r>
      <w:r w:rsidRPr="00C06198">
        <w:rPr>
          <w:rFonts w:hAnsi="Times New Roman" w:ascii="Times New Roman"/>
          <w:szCs w:val="24"/>
        </w:rPr>
        <w:tab/>
      </w:r>
      <w:r w:rsidRPr="00C06198">
        <w:rPr>
          <w:rFonts w:hAnsi="Times New Roman" w:ascii="Times New Roman"/>
          <w:szCs w:val="24"/>
        </w:rPr>
        <w:tab/>
      </w:r>
      <w:r w:rsidRPr="00C06198">
        <w:rPr>
          <w:rFonts w:hAnsi="Times New Roman" w:ascii="Times New Roman"/>
          <w:szCs w:val="24"/>
        </w:rPr>
        <w:tab/>
        <w:t xml:space="preserve">   </w:t>
      </w:r>
      <w:r w:rsidR="00911F08" w:rsidRPr="00C06198">
        <w:rPr>
          <w:rFonts w:hAnsi="Times New Roman" w:ascii="Times New Roman"/>
          <w:szCs w:val="24"/>
        </w:rPr>
        <w:t xml:space="preserve">        </w:t>
      </w:r>
      <w:r w:rsidR="00A33D54" w:rsidRPr="00C06198">
        <w:rPr>
          <w:rFonts w:hAnsi="Times New Roman" w:ascii="Times New Roman"/>
          <w:szCs w:val="24"/>
        </w:rPr>
        <w:t xml:space="preserve">           </w:t>
      </w:r>
      <w:r w:rsidR="00911F08" w:rsidRPr="00C06198">
        <w:rPr>
          <w:rFonts w:hAnsi="Times New Roman" w:ascii="Times New Roman"/>
          <w:szCs w:val="24"/>
        </w:rPr>
        <w:t xml:space="preserve">  </w:t>
      </w:r>
      <w:r w:rsidR="00863841" w:rsidRPr="00C06198">
        <w:rPr>
          <w:rFonts w:hAnsi="Times New Roman" w:ascii="Times New Roman"/>
          <w:szCs w:val="24"/>
        </w:rPr>
        <w:t xml:space="preserve"> </w:t>
      </w:r>
      <w:r w:rsidR="00782653">
        <w:rPr>
          <w:rFonts w:hAnsi="Times New Roman" w:ascii="Times New Roman"/>
          <w:szCs w:val="24"/>
        </w:rPr>
        <w:t xml:space="preserve"> LUCIJA BUTIGAN</w:t>
      </w:r>
      <w:r w:rsidR="008A1331">
        <w:rPr>
          <w:rFonts w:hAnsi="Times New Roman" w:ascii="Times New Roman"/>
          <w:szCs w:val="24"/>
        </w:rPr>
        <w:t>, v.r.</w:t>
      </w:r>
    </w:p>
    <w:p w:rsidRDefault="00DC0F66" w:rsidP="007B0E26" w:rsidR="00DC0F66">
      <w:pPr>
        <w:jc w:val="both"/>
        <w:rPr>
          <w:rFonts w:hAnsi="Times New Roman" w:ascii="Times New Roman"/>
          <w:i/>
          <w:szCs w:val="24"/>
        </w:rPr>
      </w:pPr>
    </w:p>
    <w:p w:rsidRDefault="00BB41BD" w:rsidP="007B0E26" w:rsidR="00BB41BD">
      <w:pPr>
        <w:jc w:val="both"/>
        <w:rPr>
          <w:rFonts w:hAnsi="Times New Roman" w:ascii="Times New Roman"/>
          <w:i/>
          <w:szCs w:val="24"/>
        </w:rPr>
      </w:pPr>
    </w:p>
    <w:p w:rsidRDefault="001908FF" w:rsidP="007B0E26" w:rsidR="00151F22" w:rsidRPr="008612BA">
      <w:pPr>
        <w:jc w:val="both"/>
        <w:rPr>
          <w:rFonts w:hAnsi="Times New Roman" w:ascii="Times New Roman"/>
          <w:szCs w:val="24"/>
        </w:rPr>
      </w:pPr>
      <w:r w:rsidRPr="008612BA">
        <w:rPr>
          <w:rFonts w:hAnsi="Times New Roman" w:ascii="Times New Roman"/>
          <w:szCs w:val="24"/>
        </w:rPr>
        <w:t>Uputa o pravnom lijeku</w:t>
      </w:r>
      <w:r w:rsidR="00151F22" w:rsidRPr="008612BA">
        <w:rPr>
          <w:rFonts w:hAnsi="Times New Roman" w:ascii="Times New Roman"/>
          <w:szCs w:val="24"/>
        </w:rPr>
        <w:t>:</w:t>
      </w:r>
    </w:p>
    <w:p w:rsidRDefault="00151F22" w:rsidP="00347739" w:rsidR="00A33D54" w:rsidRPr="008612BA">
      <w:pPr>
        <w:jc w:val="both"/>
        <w:rPr>
          <w:rFonts w:hAnsi="Times New Roman" w:ascii="Times New Roman"/>
          <w:szCs w:val="24"/>
        </w:rPr>
      </w:pPr>
      <w:r w:rsidRPr="008612BA">
        <w:rPr>
          <w:rFonts w:hAnsi="Times New Roman" w:ascii="Times New Roman"/>
          <w:szCs w:val="24"/>
        </w:rPr>
        <w:t>Protiv rješenja o pokretanju prethodnog postupka nije dopuštena posebna žalba</w:t>
      </w:r>
      <w:r w:rsidR="00347739" w:rsidRPr="008612BA">
        <w:rPr>
          <w:rFonts w:hAnsi="Times New Roman" w:ascii="Times New Roman"/>
          <w:szCs w:val="24"/>
        </w:rPr>
        <w:t xml:space="preserve"> (čl. 115. st. 1. SZ-a).</w:t>
      </w:r>
      <w:r w:rsidR="00300010" w:rsidRPr="008612BA">
        <w:rPr>
          <w:rFonts w:hAnsi="Times New Roman" w:ascii="Times New Roman"/>
          <w:szCs w:val="24"/>
        </w:rPr>
        <w:t xml:space="preserve"> </w:t>
      </w:r>
      <w:r w:rsidR="00347739" w:rsidRPr="008612BA">
        <w:rPr>
          <w:rFonts w:hAnsi="Times New Roman" w:ascii="Times New Roman"/>
          <w:szCs w:val="24"/>
        </w:rPr>
        <w:t xml:space="preserve">Protiv zaključka žalba nije dopuštena (čl. 19. st. 7.) </w:t>
      </w:r>
    </w:p>
    <w:p w:rsidRDefault="008A1331" w:rsidP="008A1331" w:rsidR="008A1331" w:rsidRPr="008A1331">
      <w:pPr>
        <w:ind w:left="1363"/>
        <w:jc w:val="both"/>
        <w:rPr>
          <w:rFonts w:hAnsi="Times New Roman" w:ascii="Times New Roman"/>
          <w:szCs w:val="24"/>
        </w:rPr>
      </w:pPr>
      <w:r>
        <w:rPr>
          <w:rFonts w:hAnsi="Times New Roman" w:ascii="Times New Roman"/>
          <w:szCs w:val="24"/>
        </w:rPr>
        <w:t xml:space="preserve">                                                               </w:t>
      </w:r>
      <w:r w:rsidRPr="008A1331">
        <w:rPr>
          <w:rFonts w:hAnsi="Times New Roman" w:ascii="Times New Roman"/>
          <w:szCs w:val="24"/>
        </w:rPr>
        <w:t>za točnost otpravka</w:t>
      </w:r>
      <w:r>
        <w:rPr>
          <w:rFonts w:hAnsi="Times New Roman" w:ascii="Times New Roman"/>
          <w:szCs w:val="24"/>
        </w:rPr>
        <w:t xml:space="preserve"> - </w:t>
      </w:r>
      <w:r w:rsidRPr="008A1331">
        <w:rPr>
          <w:rFonts w:hAnsi="Times New Roman" w:ascii="Times New Roman"/>
          <w:szCs w:val="24"/>
        </w:rPr>
        <w:t>ovlašteni službenik</w:t>
      </w:r>
    </w:p>
    <w:p w:rsidRDefault="008A1331" w:rsidP="00B32E61" w:rsidR="008A1331" w:rsidRPr="008A1331">
      <w:pPr>
        <w:ind w:left="1363"/>
        <w:jc w:val="both"/>
        <w:rPr>
          <w:rFonts w:hAnsi="Times New Roman" w:ascii="Times New Roman"/>
          <w:szCs w:val="24"/>
        </w:rPr>
      </w:pPr>
      <w:r>
        <w:rPr>
          <w:rFonts w:hAnsi="Times New Roman" w:ascii="Times New Roman"/>
          <w:szCs w:val="24"/>
        </w:rPr>
        <w:t xml:space="preserve">                                                                                    </w:t>
      </w:r>
      <w:r w:rsidRPr="008A1331">
        <w:rPr>
          <w:rFonts w:hAnsi="Times New Roman" w:ascii="Times New Roman"/>
          <w:szCs w:val="24"/>
        </w:rPr>
        <w:t>Valentina Kranjčić</w:t>
      </w:r>
    </w:p>
    <w:p w:rsidRDefault="00C06198" w:rsidR="00C06198" w:rsidRPr="00C06198">
      <w:pPr>
        <w:pStyle w:val="Uvuenotijeloteksta"/>
        <w:ind w:left="0"/>
        <w:jc w:val="both"/>
      </w:pPr>
    </w:p>
    <w:p w:rsidRDefault="00347739" w:rsidP="003F35B6" w:rsidR="00BB41BD" w:rsidRPr="008A1331">
      <w:pPr>
        <w:jc w:val="both"/>
        <w:rPr>
          <w:rFonts w:hAnsi="Times New Roman" w:ascii="Times New Roman"/>
          <w:color w:val="FFFFFF"/>
          <w:szCs w:val="24"/>
        </w:rPr>
      </w:pPr>
      <w:r w:rsidRPr="008A1331">
        <w:rPr>
          <w:rFonts w:hAnsi="Times New Roman" w:ascii="Times New Roman"/>
          <w:color w:val="FFFFFF"/>
          <w:szCs w:val="24"/>
        </w:rPr>
        <w:t>DN</w:t>
      </w:r>
      <w:r w:rsidR="003F35B6" w:rsidRPr="008A1331">
        <w:rPr>
          <w:rFonts w:hAnsi="Times New Roman" w:ascii="Times New Roman"/>
          <w:color w:val="FFFFFF"/>
          <w:szCs w:val="24"/>
        </w:rPr>
        <w:t>a:</w:t>
      </w:r>
    </w:p>
    <w:p w:rsidRDefault="00782653" w:rsidP="00996F48" w:rsidR="008612BA" w:rsidRPr="008A1331">
      <w:pPr>
        <w:pStyle w:val="Odlomakpopisa"/>
        <w:numPr>
          <w:ilvl w:val="0"/>
          <w:numId w:val="29"/>
        </w:numPr>
        <w:tabs>
          <w:tab w:pos="426" w:val="left"/>
        </w:tabs>
        <w:ind w:firstLine="0" w:left="0"/>
        <w:rPr>
          <w:rFonts w:hAnsi="Times New Roman" w:ascii="Times New Roman"/>
          <w:color w:val="FFFFFF"/>
          <w:szCs w:val="24"/>
        </w:rPr>
      </w:pPr>
      <w:r w:rsidRPr="008A1331">
        <w:rPr>
          <w:rFonts w:hAnsi="Times New Roman" w:ascii="Times New Roman"/>
          <w:color w:val="FFFFFF"/>
          <w:szCs w:val="24"/>
        </w:rPr>
        <w:t>Predlagatelj</w:t>
      </w:r>
      <w:r w:rsidR="008612BA" w:rsidRPr="008A1331">
        <w:rPr>
          <w:rFonts w:hAnsi="Times New Roman" w:ascii="Times New Roman"/>
          <w:color w:val="FFFFFF"/>
          <w:szCs w:val="24"/>
        </w:rPr>
        <w:t>i- vjerovnici</w:t>
      </w:r>
    </w:p>
    <w:p w:rsidRDefault="008612BA" w:rsidP="008612BA" w:rsidR="008612BA" w:rsidRPr="008A1331">
      <w:pPr>
        <w:pStyle w:val="Odlomakpopisa"/>
        <w:numPr>
          <w:ilvl w:val="0"/>
          <w:numId w:val="14"/>
        </w:numPr>
        <w:tabs>
          <w:tab w:pos="426" w:val="left"/>
        </w:tabs>
        <w:rPr>
          <w:rFonts w:hAnsi="Times New Roman" w:ascii="Times New Roman"/>
          <w:color w:val="FFFFFF"/>
          <w:szCs w:val="24"/>
        </w:rPr>
      </w:pPr>
      <w:r w:rsidRPr="008A1331">
        <w:rPr>
          <w:rFonts w:hAnsi="Times New Roman" w:ascii="Times New Roman"/>
          <w:color w:val="FFFFFF"/>
          <w:szCs w:val="24"/>
        </w:rPr>
        <w:t>RH, Ministarstvo financija, Porezna uprava, Područni ured Zagreb putem ŽDO</w:t>
      </w:r>
    </w:p>
    <w:p w:rsidRDefault="008612BA" w:rsidP="008612BA" w:rsidR="008612BA" w:rsidRPr="008A1331">
      <w:pPr>
        <w:pStyle w:val="Odlomakpopisa"/>
        <w:numPr>
          <w:ilvl w:val="0"/>
          <w:numId w:val="14"/>
        </w:numPr>
        <w:tabs>
          <w:tab w:pos="426" w:val="left"/>
        </w:tabs>
        <w:rPr>
          <w:rFonts w:hAnsi="Times New Roman" w:ascii="Times New Roman"/>
          <w:color w:val="FFFFFF"/>
          <w:szCs w:val="24"/>
        </w:rPr>
      </w:pPr>
      <w:r w:rsidRPr="008A1331">
        <w:rPr>
          <w:rFonts w:hAnsi="Times New Roman" w:ascii="Times New Roman"/>
          <w:color w:val="FFFFFF"/>
          <w:szCs w:val="24"/>
        </w:rPr>
        <w:t>Zoran Krajinović odvjetnik u Odvjetničkom društvu Krajinović i partneri d.o.o., Zagreb, Boškovićeva 6</w:t>
      </w:r>
    </w:p>
    <w:p w:rsidRDefault="008612BA" w:rsidP="00782653" w:rsidR="00996F48" w:rsidRPr="008A1331">
      <w:pPr>
        <w:pStyle w:val="Odlomakpopisa"/>
        <w:numPr>
          <w:ilvl w:val="0"/>
          <w:numId w:val="29"/>
        </w:numPr>
        <w:tabs>
          <w:tab w:pos="426" w:val="left"/>
        </w:tabs>
        <w:ind w:firstLine="0" w:left="0"/>
        <w:rPr>
          <w:rFonts w:hAnsi="Times New Roman" w:ascii="Times New Roman"/>
          <w:color w:val="FFFFFF"/>
          <w:szCs w:val="24"/>
        </w:rPr>
      </w:pPr>
      <w:r w:rsidRPr="008A1331">
        <w:rPr>
          <w:rFonts w:hAnsi="Times New Roman" w:ascii="Times New Roman"/>
          <w:color w:val="FFFFFF"/>
          <w:szCs w:val="24"/>
        </w:rPr>
        <w:t>Dužniku</w:t>
      </w:r>
      <w:r w:rsidR="00C15826" w:rsidRPr="008A1331">
        <w:rPr>
          <w:rFonts w:hAnsi="Times New Roman" w:ascii="Times New Roman"/>
          <w:color w:val="FFFFFF"/>
          <w:szCs w:val="24"/>
        </w:rPr>
        <w:t xml:space="preserve"> </w:t>
      </w:r>
      <w:r w:rsidR="00C15826" w:rsidRPr="008A1331">
        <w:rPr>
          <w:rFonts w:hAnsi="Times New Roman" w:ascii="Times New Roman"/>
          <w:color w:val="FFFFFF"/>
          <w:szCs w:val="24"/>
          <w:lang w:val="pt-BR"/>
        </w:rPr>
        <w:t>ATAL JAHT CHARTER d.o.o. Zagreb, Anićeva 1.</w:t>
      </w:r>
    </w:p>
    <w:p w:rsidRDefault="00782653" w:rsidP="00855E98" w:rsidR="00855E98" w:rsidRPr="008A1331">
      <w:pPr>
        <w:pStyle w:val="Odlomakpopisa"/>
        <w:numPr>
          <w:ilvl w:val="0"/>
          <w:numId w:val="29"/>
        </w:numPr>
        <w:tabs>
          <w:tab w:pos="426" w:val="left"/>
        </w:tabs>
        <w:ind w:firstLine="0" w:right="-285" w:left="0"/>
        <w:rPr>
          <w:rFonts w:hAnsi="Times New Roman" w:ascii="Times New Roman"/>
          <w:color w:val="FFFFFF"/>
          <w:szCs w:val="24"/>
        </w:rPr>
      </w:pPr>
      <w:r w:rsidRPr="008A1331">
        <w:rPr>
          <w:rFonts w:hAnsi="Times New Roman" w:ascii="Times New Roman"/>
          <w:color w:val="FFFFFF"/>
          <w:szCs w:val="24"/>
        </w:rPr>
        <w:t>Zakonski zastupnik dužnika</w:t>
      </w:r>
      <w:r w:rsidR="002B642E" w:rsidRPr="008A1331">
        <w:rPr>
          <w:rFonts w:hAnsi="Times New Roman" w:ascii="Times New Roman"/>
          <w:color w:val="FFFFFF"/>
          <w:szCs w:val="24"/>
        </w:rPr>
        <w:t xml:space="preserve"> </w:t>
      </w:r>
      <w:r w:rsidR="008612BA" w:rsidRPr="008A1331">
        <w:rPr>
          <w:rFonts w:hAnsi="Times New Roman" w:ascii="Times New Roman"/>
          <w:color w:val="FFFFFF"/>
          <w:szCs w:val="24"/>
        </w:rPr>
        <w:t>Milan Strgar, Slovenija, Kamnica, Cesta v Rošpoh 76,</w:t>
      </w:r>
    </w:p>
    <w:p w:rsidRDefault="00C11103" w:rsidP="00EC4DEE" w:rsidR="00EC4DEE" w:rsidRPr="008A1331">
      <w:pPr>
        <w:pStyle w:val="Odlomakpopisa"/>
        <w:numPr>
          <w:ilvl w:val="0"/>
          <w:numId w:val="29"/>
        </w:numPr>
        <w:tabs>
          <w:tab w:pos="426" w:val="left"/>
        </w:tabs>
        <w:ind w:firstLine="0" w:right="-285" w:left="0"/>
        <w:rPr>
          <w:rFonts w:hAnsi="Times New Roman" w:ascii="Times New Roman"/>
          <w:color w:val="FFFFFF"/>
          <w:szCs w:val="24"/>
        </w:rPr>
      </w:pPr>
      <w:r w:rsidRPr="008A1331">
        <w:rPr>
          <w:rFonts w:hAnsi="Times New Roman" w:ascii="Times New Roman"/>
          <w:color w:val="FFFFFF"/>
          <w:szCs w:val="24"/>
        </w:rPr>
        <w:t xml:space="preserve">e-oglasna </w:t>
      </w:r>
      <w:r w:rsidR="008E657F" w:rsidRPr="008A1331">
        <w:rPr>
          <w:rFonts w:hAnsi="Times New Roman" w:ascii="Times New Roman"/>
          <w:color w:val="FFFFFF"/>
          <w:szCs w:val="24"/>
        </w:rPr>
        <w:t>ploča</w:t>
      </w:r>
      <w:r w:rsidR="00996F48" w:rsidRPr="008A1331">
        <w:rPr>
          <w:rFonts w:hAnsi="Times New Roman" w:ascii="Times New Roman"/>
          <w:color w:val="FFFFFF"/>
          <w:szCs w:val="24"/>
        </w:rPr>
        <w:t xml:space="preserve"> suda</w:t>
      </w:r>
    </w:p>
    <w:p w:rsidRDefault="004909B8" w:rsidP="00A225C9" w:rsidR="004909B8" w:rsidRPr="008A1331">
      <w:pPr>
        <w:jc w:val="both"/>
        <w:rPr>
          <w:rFonts w:hAnsi="Times New Roman" w:ascii="Times New Roman"/>
          <w:color w:val="FFFFFF"/>
          <w:szCs w:val="24"/>
        </w:rPr>
      </w:pPr>
    </w:p>
    <w:sectPr w:rsidSect="00CB780B" w:rsidR="004909B8" w:rsidRPr="008A1331">
      <w:headerReference w:type="even" r:id="rId10"/>
      <w:headerReference w:type="default" r:id="rId11"/>
      <w:headerReference w:type="first" r:id="rId12"/>
      <w:pgSz w:code="9" w:h="16840" w:w="11907"/>
      <w:pgMar w:gutter="0" w:footer="720" w:header="720" w:left="1418" w:bottom="1702" w:right="1418" w:top="1418"/>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3196" w:rsidR="004C3196">
      <w:r>
        <w:separator/>
      </w:r>
    </w:p>
  </w:endnote>
  <w:endnote w:id="0" w:type="continuationSeparator">
    <w:p w:rsidRDefault="004C3196" w:rsidR="004C31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3196" w:rsidR="004C3196">
      <w:r>
        <w:separator/>
      </w:r>
    </w:p>
  </w:footnote>
  <w:footnote w:id="0" w:type="continuationSeparator">
    <w:p w:rsidRDefault="004C3196" w:rsidR="004C31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4D05" w:rsidP="00685BC5" w:rsidR="00784D0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84D05" w:rsidR="00784D0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58D6" w:rsidP="00685BC5" w:rsidR="005858D6" w:rsidRPr="00540C43">
    <w:pPr>
      <w:pStyle w:val="Zaglavlje"/>
      <w:framePr w:y="1" w:xAlign="center" w:vAnchor="text" w:hAnchor="margin" w:wrap="around"/>
      <w:rPr>
        <w:rStyle w:val="Brojstranice"/>
        <w:rFonts w:hAnsi="Times New Roman" w:ascii="Times New Roman"/>
      </w:rPr>
    </w:pPr>
    <w:r w:rsidRPr="00540C43">
      <w:rPr>
        <w:rStyle w:val="Brojstranice"/>
        <w:rFonts w:hAnsi="Times New Roman" w:ascii="Times New Roman"/>
      </w:rPr>
      <w:fldChar w:fldCharType="begin"/>
    </w:r>
    <w:r w:rsidRPr="00540C43">
      <w:rPr>
        <w:rStyle w:val="Brojstranice"/>
        <w:rFonts w:hAnsi="Times New Roman" w:ascii="Times New Roman"/>
      </w:rPr>
      <w:instrText xml:space="preserve">PAGE  </w:instrText>
    </w:r>
    <w:r w:rsidRPr="00540C43">
      <w:rPr>
        <w:rStyle w:val="Brojstranice"/>
        <w:rFonts w:hAnsi="Times New Roman" w:ascii="Times New Roman"/>
      </w:rPr>
      <w:fldChar w:fldCharType="separate"/>
    </w:r>
    <w:r w:rsidR="008A1331">
      <w:rPr>
        <w:rStyle w:val="Brojstranice"/>
        <w:rFonts w:hAnsi="Times New Roman" w:ascii="Times New Roman"/>
        <w:noProof/>
      </w:rPr>
      <w:t>- 4 -</w:t>
    </w:r>
    <w:r w:rsidRPr="00540C43">
      <w:rPr>
        <w:rStyle w:val="Brojstranice"/>
        <w:rFonts w:hAnsi="Times New Roman" w:ascii="Times New Roman"/>
      </w:rPr>
      <w:fldChar w:fldCharType="end"/>
    </w:r>
  </w:p>
  <w:p w:rsidRDefault="005858D6" w:rsidP="00F20587" w:rsidR="00F20587">
    <w:pPr>
      <w:pStyle w:val="Zaglavlje"/>
      <w:rPr>
        <w:rFonts w:hAnsi="Times New Roman" w:ascii="Times New Roman"/>
        <w:sz w:val="20"/>
        <w:szCs w:val="24"/>
      </w:rPr>
    </w:pPr>
    <w:r>
      <w:tab/>
    </w:r>
    <w:r>
      <w:tab/>
    </w:r>
    <w:r w:rsidR="004909B8">
      <w:t xml:space="preserve">  </w:t>
    </w:r>
    <w:r w:rsidR="00122263">
      <w:rPr>
        <w:rFonts w:hAnsi="Times New Roman" w:ascii="Times New Roman"/>
        <w:szCs w:val="24"/>
      </w:rPr>
      <w:t>20.</w:t>
    </w:r>
    <w:r w:rsidR="00F20587">
      <w:rPr>
        <w:rFonts w:hAnsi="Times New Roman" w:ascii="Times New Roman"/>
        <w:szCs w:val="24"/>
      </w:rPr>
      <w:t>St-</w:t>
    </w:r>
    <w:r w:rsidR="00F5160E">
      <w:rPr>
        <w:rFonts w:hAnsi="Times New Roman" w:ascii="Times New Roman"/>
        <w:szCs w:val="24"/>
      </w:rPr>
      <w:t>5786</w:t>
    </w:r>
    <w:r w:rsidR="00EC4DEE">
      <w:rPr>
        <w:rFonts w:hAnsi="Times New Roman" w:ascii="Times New Roman"/>
        <w:szCs w:val="24"/>
      </w:rPr>
      <w:t>/16</w:t>
    </w:r>
  </w:p>
  <w:p w:rsidRDefault="005858D6" w:rsidR="005858D6" w:rsidRPr="00540C43">
    <w:pPr>
      <w:pStyle w:val="Zaglavlje"/>
      <w:ind w:right="360"/>
      <w:rPr>
        <w:sz w:val="20"/>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6198" w:rsidP="004049C4" w:rsidR="00C06198">
    <w:pPr>
      <w:pStyle w:val="Zaglavlje"/>
      <w:rPr>
        <w:rFonts w:hAnsi="Times New Roman" w:ascii="Times New Roman"/>
        <w:sz w:val="20"/>
        <w:szCs w:val="24"/>
      </w:rPr>
    </w:pPr>
    <w:r>
      <w:rPr>
        <w:rFonts w:hAnsi="Times New Roman" w:ascii="Times New Roman"/>
        <w:szCs w:val="24"/>
      </w:rPr>
      <w:tab/>
    </w:r>
  </w:p>
  <w:p w:rsidRDefault="00C06198" w:rsidP="004049C4" w:rsidR="00C06198">
    <w:pPr>
      <w:pStyle w:val="Zaglavlje"/>
      <w:rPr>
        <w:rFonts w:hAnsi="Times New Roman" w:ascii="Times New Roman"/>
        <w:sz w:val="20"/>
        <w:szCs w:val="24"/>
      </w:rPr>
    </w:pPr>
  </w:p>
  <w:p w:rsidRDefault="00784D05" w:rsidP="004049C4" w:rsidR="00784D05" w:rsidRPr="00C228C5">
    <w:pPr>
      <w:pStyle w:val="Zaglavlje"/>
      <w:ind w:left="426"/>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C40365"/>
    <w:multiLevelType w:val="hybridMultilevel"/>
    <w:tmpl w:val="0234CA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240E36"/>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AC7182E"/>
    <w:multiLevelType w:val="hybridMultilevel"/>
    <w:tmpl w:val="8E1E95A8"/>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0AEE036D"/>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B9A3374"/>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F41758E"/>
    <w:multiLevelType w:val="hybridMultilevel"/>
    <w:tmpl w:val="421EFDA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4A1097B"/>
    <w:multiLevelType w:val="hybridMultilevel"/>
    <w:tmpl w:val="B8FE9BEE"/>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69C118B"/>
    <w:multiLevelType w:val="hybridMultilevel"/>
    <w:tmpl w:val="0582A2A4"/>
    <w:lvl w:tplc="F8EAC4F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AD51739"/>
    <w:multiLevelType w:val="hybridMultilevel"/>
    <w:tmpl w:val="1366B3CA"/>
    <w:lvl w:tplc="DA0202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BFD6065"/>
    <w:multiLevelType w:val="hybridMultilevel"/>
    <w:tmpl w:val="55808A40"/>
    <w:lvl w:tplc="D98670F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08B79E0"/>
    <w:multiLevelType w:val="hybridMultilevel"/>
    <w:tmpl w:val="9402AC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2C30F9C"/>
    <w:multiLevelType w:val="hybridMultilevel"/>
    <w:tmpl w:val="B80A0086"/>
    <w:lvl w:tplc="041A000F" w:ilvl="0">
      <w:start w:val="1"/>
      <w:numFmt w:val="decimal"/>
      <w:lvlText w:val="%1."/>
      <w:lvlJc w:val="left"/>
      <w:pPr>
        <w:tabs>
          <w:tab w:pos="720" w:val="num"/>
        </w:tabs>
        <w:ind w:hanging="360" w:left="720"/>
      </w:pPr>
      <w:rPr>
        <w:rFonts w:hint="default"/>
      </w:rPr>
    </w:lvl>
    <w:lvl w:tplc="93FA6D74"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5">
    <w:nsid w:val="3A1B5F6A"/>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BA4361E"/>
    <w:multiLevelType w:val="hybridMultilevel"/>
    <w:tmpl w:val="0F209CEA"/>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408A307E"/>
    <w:multiLevelType w:val="hybridMultilevel"/>
    <w:tmpl w:val="577CADCA"/>
    <w:lvl w:tplc="F2E04250" w:ilvl="0">
      <w:start w:val="2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452F570E"/>
    <w:multiLevelType w:val="hybridMultilevel"/>
    <w:tmpl w:val="15F48544"/>
    <w:lvl w:tplc="041A0011"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9">
    <w:nsid w:val="55653B52"/>
    <w:multiLevelType w:val="hybridMultilevel"/>
    <w:tmpl w:val="B686BAC8"/>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B1E44A6"/>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5732981"/>
    <w:multiLevelType w:val="hybridMultilevel"/>
    <w:tmpl w:val="FD822E3E"/>
    <w:lvl w:tplc="BB9E15C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664F1EA1"/>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7043FDE"/>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8585000"/>
    <w:multiLevelType w:val="hybridMultilevel"/>
    <w:tmpl w:val="CB563872"/>
    <w:lvl w:tplc="26668DF8" w:ilvl="0">
      <w:start w:val="2"/>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95B2669"/>
    <w:multiLevelType w:val="hybridMultilevel"/>
    <w:tmpl w:val="60E6EA8C"/>
    <w:lvl w:tplc="C9BCB836" w:ilvl="0">
      <w:start w:val="1"/>
      <w:numFmt w:val="upperRoman"/>
      <w:lvlText w:val="%1.)"/>
      <w:lvlJc w:val="left"/>
      <w:pPr>
        <w:ind w:hanging="720" w:left="438"/>
      </w:pPr>
      <w:rPr>
        <w:rFonts w:hint="default"/>
      </w:rPr>
    </w:lvl>
    <w:lvl w:tentative="true" w:tplc="041A0019" w:ilvl="1">
      <w:start w:val="1"/>
      <w:numFmt w:val="lowerLetter"/>
      <w:lvlText w:val="%2."/>
      <w:lvlJc w:val="left"/>
      <w:pPr>
        <w:ind w:hanging="360" w:left="798"/>
      </w:pPr>
    </w:lvl>
    <w:lvl w:tentative="true" w:tplc="041A001B" w:ilvl="2">
      <w:start w:val="1"/>
      <w:numFmt w:val="lowerRoman"/>
      <w:lvlText w:val="%3."/>
      <w:lvlJc w:val="right"/>
      <w:pPr>
        <w:ind w:hanging="180" w:left="1518"/>
      </w:pPr>
    </w:lvl>
    <w:lvl w:tentative="true" w:tplc="041A000F" w:ilvl="3">
      <w:start w:val="1"/>
      <w:numFmt w:val="decimal"/>
      <w:lvlText w:val="%4."/>
      <w:lvlJc w:val="left"/>
      <w:pPr>
        <w:ind w:hanging="360" w:left="2238"/>
      </w:pPr>
    </w:lvl>
    <w:lvl w:tentative="true" w:tplc="041A0019" w:ilvl="4">
      <w:start w:val="1"/>
      <w:numFmt w:val="lowerLetter"/>
      <w:lvlText w:val="%5."/>
      <w:lvlJc w:val="left"/>
      <w:pPr>
        <w:ind w:hanging="360" w:left="2958"/>
      </w:pPr>
    </w:lvl>
    <w:lvl w:tentative="true" w:tplc="041A001B" w:ilvl="5">
      <w:start w:val="1"/>
      <w:numFmt w:val="lowerRoman"/>
      <w:lvlText w:val="%6."/>
      <w:lvlJc w:val="right"/>
      <w:pPr>
        <w:ind w:hanging="180" w:left="3678"/>
      </w:pPr>
    </w:lvl>
    <w:lvl w:tentative="true" w:tplc="041A000F" w:ilvl="6">
      <w:start w:val="1"/>
      <w:numFmt w:val="decimal"/>
      <w:lvlText w:val="%7."/>
      <w:lvlJc w:val="left"/>
      <w:pPr>
        <w:ind w:hanging="360" w:left="4398"/>
      </w:pPr>
    </w:lvl>
    <w:lvl w:tentative="true" w:tplc="041A0019" w:ilvl="7">
      <w:start w:val="1"/>
      <w:numFmt w:val="lowerLetter"/>
      <w:lvlText w:val="%8."/>
      <w:lvlJc w:val="left"/>
      <w:pPr>
        <w:ind w:hanging="360" w:left="5118"/>
      </w:pPr>
    </w:lvl>
    <w:lvl w:tentative="true" w:tplc="041A001B" w:ilvl="8">
      <w:start w:val="1"/>
      <w:numFmt w:val="lowerRoman"/>
      <w:lvlText w:val="%9."/>
      <w:lvlJc w:val="right"/>
      <w:pPr>
        <w:ind w:hanging="180" w:left="5838"/>
      </w:pPr>
    </w:lvl>
  </w:abstractNum>
  <w:abstractNum w:abstractNumId="26">
    <w:nsid w:val="6E8A6D51"/>
    <w:multiLevelType w:val="hybridMultilevel"/>
    <w:tmpl w:val="8EBAE566"/>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1A47937"/>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63055AE"/>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0"/>
  </w:num>
  <w:num w:numId="3">
    <w:abstractNumId w:val="26"/>
  </w:num>
  <w:num w:numId="4">
    <w:abstractNumId w:val="6"/>
  </w:num>
  <w:num w:numId="5">
    <w:abstractNumId w:val="19"/>
  </w:num>
  <w:num w:numId="6">
    <w:abstractNumId w:val="16"/>
  </w:num>
  <w:num w:numId="7">
    <w:abstractNumId w:val="5"/>
  </w:num>
  <w:num w:numId="8">
    <w:abstractNumId w:val="13"/>
  </w:num>
  <w:num w:numId="9">
    <w:abstractNumId w:val="12"/>
  </w:num>
  <w:num w:numId="10">
    <w:abstractNumId w:val="2"/>
  </w:num>
  <w:num w:numId="11">
    <w:abstractNumId w:val="18"/>
  </w:num>
  <w:num w:numId="12">
    <w:abstractNumId w:val="25"/>
  </w:num>
  <w:num w:numId="13">
    <w:abstractNumId w:val="17"/>
  </w:num>
  <w:num w:numId="14">
    <w:abstractNumId w:val="8"/>
  </w:num>
  <w:num w:numId="15">
    <w:abstractNumId w:val="9"/>
  </w:num>
  <w:num w:numId="16">
    <w:abstractNumId w:val="10"/>
  </w:num>
  <w:num w:numId="17">
    <w:abstractNumId w:val="21"/>
  </w:num>
  <w:num w:numId="18">
    <w:abstractNumId w:val="7"/>
  </w:num>
  <w:num w:numId="19">
    <w:abstractNumId w:val="3"/>
  </w:num>
  <w:num w:numId="20">
    <w:abstractNumId w:val="11"/>
  </w:num>
  <w:num w:numId="21">
    <w:abstractNumId w:val="24"/>
  </w:num>
  <w:num w:numId="22">
    <w:abstractNumId w:val="28"/>
  </w:num>
  <w:num w:numId="23">
    <w:abstractNumId w:val="20"/>
  </w:num>
  <w:num w:numId="24">
    <w:abstractNumId w:val="27"/>
  </w:num>
  <w:num w:numId="25">
    <w:abstractNumId w:val="23"/>
  </w:num>
  <w:num w:numId="26">
    <w:abstractNumId w:val="22"/>
  </w:num>
  <w:num w:numId="27">
    <w:abstractNumId w:val="1"/>
  </w:num>
  <w:num w:numId="28">
    <w:abstractNumId w:val="15"/>
  </w:num>
  <w:num w:numId="2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1F08"/>
    <w:rsid w:val="0002221F"/>
    <w:rsid w:val="00047BFB"/>
    <w:rsid w:val="00053C8A"/>
    <w:rsid w:val="0005672A"/>
    <w:rsid w:val="00057A07"/>
    <w:rsid w:val="000610F8"/>
    <w:rsid w:val="000649F4"/>
    <w:rsid w:val="000708AE"/>
    <w:rsid w:val="00074310"/>
    <w:rsid w:val="00081514"/>
    <w:rsid w:val="000815D7"/>
    <w:rsid w:val="0008584D"/>
    <w:rsid w:val="000951A0"/>
    <w:rsid w:val="000A3AA5"/>
    <w:rsid w:val="000B1709"/>
    <w:rsid w:val="000C31EB"/>
    <w:rsid w:val="000D03BC"/>
    <w:rsid w:val="000D4080"/>
    <w:rsid w:val="000E1FC4"/>
    <w:rsid w:val="000F5421"/>
    <w:rsid w:val="000F606C"/>
    <w:rsid w:val="000F7F02"/>
    <w:rsid w:val="00100961"/>
    <w:rsid w:val="00107EBE"/>
    <w:rsid w:val="00117FC7"/>
    <w:rsid w:val="00122263"/>
    <w:rsid w:val="00122AF1"/>
    <w:rsid w:val="001243F9"/>
    <w:rsid w:val="00130569"/>
    <w:rsid w:val="00147512"/>
    <w:rsid w:val="0015031D"/>
    <w:rsid w:val="00151F22"/>
    <w:rsid w:val="00182294"/>
    <w:rsid w:val="001908FF"/>
    <w:rsid w:val="00193854"/>
    <w:rsid w:val="00193E99"/>
    <w:rsid w:val="001A257B"/>
    <w:rsid w:val="001A7455"/>
    <w:rsid w:val="001B216B"/>
    <w:rsid w:val="001B4E0E"/>
    <w:rsid w:val="001C7964"/>
    <w:rsid w:val="001D0056"/>
    <w:rsid w:val="001E5880"/>
    <w:rsid w:val="00205ED9"/>
    <w:rsid w:val="00223C1B"/>
    <w:rsid w:val="00237135"/>
    <w:rsid w:val="002378EB"/>
    <w:rsid w:val="00243F01"/>
    <w:rsid w:val="00246032"/>
    <w:rsid w:val="00260446"/>
    <w:rsid w:val="00260BD1"/>
    <w:rsid w:val="00273E56"/>
    <w:rsid w:val="0028716D"/>
    <w:rsid w:val="00290ED6"/>
    <w:rsid w:val="00290EF9"/>
    <w:rsid w:val="002937C9"/>
    <w:rsid w:val="002A24DA"/>
    <w:rsid w:val="002B642E"/>
    <w:rsid w:val="002C4712"/>
    <w:rsid w:val="002D153E"/>
    <w:rsid w:val="002D5494"/>
    <w:rsid w:val="002E5A19"/>
    <w:rsid w:val="002E751B"/>
    <w:rsid w:val="002F2518"/>
    <w:rsid w:val="002F6878"/>
    <w:rsid w:val="00300010"/>
    <w:rsid w:val="003049CC"/>
    <w:rsid w:val="00310A46"/>
    <w:rsid w:val="00341136"/>
    <w:rsid w:val="0034133E"/>
    <w:rsid w:val="00345631"/>
    <w:rsid w:val="0034696A"/>
    <w:rsid w:val="00347739"/>
    <w:rsid w:val="003540D3"/>
    <w:rsid w:val="00360BE5"/>
    <w:rsid w:val="00362B33"/>
    <w:rsid w:val="003640D2"/>
    <w:rsid w:val="003809C2"/>
    <w:rsid w:val="0038210A"/>
    <w:rsid w:val="003845E7"/>
    <w:rsid w:val="0039037B"/>
    <w:rsid w:val="0039618F"/>
    <w:rsid w:val="003B0048"/>
    <w:rsid w:val="003D32BA"/>
    <w:rsid w:val="003E2FB1"/>
    <w:rsid w:val="003E3AEA"/>
    <w:rsid w:val="003E5E92"/>
    <w:rsid w:val="003E5FD3"/>
    <w:rsid w:val="003F35B6"/>
    <w:rsid w:val="003F639B"/>
    <w:rsid w:val="0040044A"/>
    <w:rsid w:val="004049C4"/>
    <w:rsid w:val="00406C84"/>
    <w:rsid w:val="00407B4E"/>
    <w:rsid w:val="00412BB8"/>
    <w:rsid w:val="0041670E"/>
    <w:rsid w:val="004207EA"/>
    <w:rsid w:val="00423FE0"/>
    <w:rsid w:val="0042562E"/>
    <w:rsid w:val="004335B3"/>
    <w:rsid w:val="00434FE7"/>
    <w:rsid w:val="00452972"/>
    <w:rsid w:val="004534C5"/>
    <w:rsid w:val="00460804"/>
    <w:rsid w:val="00462FA7"/>
    <w:rsid w:val="00465AA6"/>
    <w:rsid w:val="00465CCB"/>
    <w:rsid w:val="00467AAE"/>
    <w:rsid w:val="004813FC"/>
    <w:rsid w:val="004909B8"/>
    <w:rsid w:val="0049466D"/>
    <w:rsid w:val="00496356"/>
    <w:rsid w:val="004A1114"/>
    <w:rsid w:val="004C3196"/>
    <w:rsid w:val="004C3612"/>
    <w:rsid w:val="004C4822"/>
    <w:rsid w:val="004C4D44"/>
    <w:rsid w:val="004D425A"/>
    <w:rsid w:val="004D5E99"/>
    <w:rsid w:val="004D63EE"/>
    <w:rsid w:val="004F2229"/>
    <w:rsid w:val="00500EDF"/>
    <w:rsid w:val="00506636"/>
    <w:rsid w:val="005156C0"/>
    <w:rsid w:val="00530E99"/>
    <w:rsid w:val="00531A27"/>
    <w:rsid w:val="00540C43"/>
    <w:rsid w:val="00542178"/>
    <w:rsid w:val="005447C7"/>
    <w:rsid w:val="00550157"/>
    <w:rsid w:val="00557666"/>
    <w:rsid w:val="00570432"/>
    <w:rsid w:val="005704CA"/>
    <w:rsid w:val="0057127B"/>
    <w:rsid w:val="0057390A"/>
    <w:rsid w:val="0057795D"/>
    <w:rsid w:val="005855FE"/>
    <w:rsid w:val="005858D6"/>
    <w:rsid w:val="00587823"/>
    <w:rsid w:val="005912B0"/>
    <w:rsid w:val="005944DF"/>
    <w:rsid w:val="005A2477"/>
    <w:rsid w:val="005A3901"/>
    <w:rsid w:val="005B5F04"/>
    <w:rsid w:val="005C6D98"/>
    <w:rsid w:val="005C7C23"/>
    <w:rsid w:val="005D628B"/>
    <w:rsid w:val="005E0429"/>
    <w:rsid w:val="005F47CC"/>
    <w:rsid w:val="005F4EB0"/>
    <w:rsid w:val="00607B74"/>
    <w:rsid w:val="00611A0F"/>
    <w:rsid w:val="006272A3"/>
    <w:rsid w:val="0063495B"/>
    <w:rsid w:val="0064179E"/>
    <w:rsid w:val="00641936"/>
    <w:rsid w:val="00665049"/>
    <w:rsid w:val="00666E23"/>
    <w:rsid w:val="006802E2"/>
    <w:rsid w:val="00682EC8"/>
    <w:rsid w:val="006847F6"/>
    <w:rsid w:val="00685BC5"/>
    <w:rsid w:val="00687F58"/>
    <w:rsid w:val="00693B28"/>
    <w:rsid w:val="0069700E"/>
    <w:rsid w:val="006A1C6A"/>
    <w:rsid w:val="006A3F85"/>
    <w:rsid w:val="006A79A6"/>
    <w:rsid w:val="006B40A6"/>
    <w:rsid w:val="006B5195"/>
    <w:rsid w:val="006B7570"/>
    <w:rsid w:val="006C5D03"/>
    <w:rsid w:val="006D1DE4"/>
    <w:rsid w:val="006D67B5"/>
    <w:rsid w:val="006E0B37"/>
    <w:rsid w:val="006F0051"/>
    <w:rsid w:val="006F6AB0"/>
    <w:rsid w:val="00707704"/>
    <w:rsid w:val="00710714"/>
    <w:rsid w:val="00715099"/>
    <w:rsid w:val="00721E14"/>
    <w:rsid w:val="00723C59"/>
    <w:rsid w:val="0072468B"/>
    <w:rsid w:val="00734829"/>
    <w:rsid w:val="00734FC2"/>
    <w:rsid w:val="00736EF0"/>
    <w:rsid w:val="007410D1"/>
    <w:rsid w:val="00747D29"/>
    <w:rsid w:val="00754F17"/>
    <w:rsid w:val="007611E8"/>
    <w:rsid w:val="00761569"/>
    <w:rsid w:val="00765ECF"/>
    <w:rsid w:val="007708D7"/>
    <w:rsid w:val="00770CB9"/>
    <w:rsid w:val="00782653"/>
    <w:rsid w:val="00784D05"/>
    <w:rsid w:val="00793998"/>
    <w:rsid w:val="007A3B8E"/>
    <w:rsid w:val="007B0E26"/>
    <w:rsid w:val="007C6EA2"/>
    <w:rsid w:val="007D20B6"/>
    <w:rsid w:val="007D3761"/>
    <w:rsid w:val="007D4BE5"/>
    <w:rsid w:val="00817D7D"/>
    <w:rsid w:val="00823939"/>
    <w:rsid w:val="00844A51"/>
    <w:rsid w:val="00852560"/>
    <w:rsid w:val="00852E89"/>
    <w:rsid w:val="00855E98"/>
    <w:rsid w:val="00860F39"/>
    <w:rsid w:val="008612BA"/>
    <w:rsid w:val="0086136F"/>
    <w:rsid w:val="00863841"/>
    <w:rsid w:val="0086411C"/>
    <w:rsid w:val="00876605"/>
    <w:rsid w:val="00891940"/>
    <w:rsid w:val="008A0A4F"/>
    <w:rsid w:val="008A1331"/>
    <w:rsid w:val="008B13ED"/>
    <w:rsid w:val="008C0336"/>
    <w:rsid w:val="008C17AC"/>
    <w:rsid w:val="008C3448"/>
    <w:rsid w:val="008E657F"/>
    <w:rsid w:val="008F2EA0"/>
    <w:rsid w:val="008F373B"/>
    <w:rsid w:val="008F727D"/>
    <w:rsid w:val="00903ED7"/>
    <w:rsid w:val="009119F2"/>
    <w:rsid w:val="00911C0F"/>
    <w:rsid w:val="00911F08"/>
    <w:rsid w:val="00933BE5"/>
    <w:rsid w:val="009340CF"/>
    <w:rsid w:val="00942810"/>
    <w:rsid w:val="00943AAC"/>
    <w:rsid w:val="00946E51"/>
    <w:rsid w:val="00953BF9"/>
    <w:rsid w:val="00960B0A"/>
    <w:rsid w:val="009624DB"/>
    <w:rsid w:val="009631AE"/>
    <w:rsid w:val="00966826"/>
    <w:rsid w:val="00971F24"/>
    <w:rsid w:val="009765CF"/>
    <w:rsid w:val="009766F8"/>
    <w:rsid w:val="00980363"/>
    <w:rsid w:val="00996F48"/>
    <w:rsid w:val="009A4FC5"/>
    <w:rsid w:val="009B768B"/>
    <w:rsid w:val="009C0022"/>
    <w:rsid w:val="009C123E"/>
    <w:rsid w:val="009C29F0"/>
    <w:rsid w:val="009C32D2"/>
    <w:rsid w:val="009D3B04"/>
    <w:rsid w:val="009E2735"/>
    <w:rsid w:val="009E2EC0"/>
    <w:rsid w:val="009F1B51"/>
    <w:rsid w:val="009F7688"/>
    <w:rsid w:val="00A0573C"/>
    <w:rsid w:val="00A07D6B"/>
    <w:rsid w:val="00A1303A"/>
    <w:rsid w:val="00A13746"/>
    <w:rsid w:val="00A144F5"/>
    <w:rsid w:val="00A147A3"/>
    <w:rsid w:val="00A225C9"/>
    <w:rsid w:val="00A33D54"/>
    <w:rsid w:val="00A40805"/>
    <w:rsid w:val="00A43FB9"/>
    <w:rsid w:val="00A54EC6"/>
    <w:rsid w:val="00A64FB2"/>
    <w:rsid w:val="00A67175"/>
    <w:rsid w:val="00A73C01"/>
    <w:rsid w:val="00A81098"/>
    <w:rsid w:val="00A86841"/>
    <w:rsid w:val="00A87D3D"/>
    <w:rsid w:val="00AA1396"/>
    <w:rsid w:val="00AA7527"/>
    <w:rsid w:val="00AB40C1"/>
    <w:rsid w:val="00AB5E33"/>
    <w:rsid w:val="00AC7D7D"/>
    <w:rsid w:val="00AE0373"/>
    <w:rsid w:val="00AE1CF7"/>
    <w:rsid w:val="00AE303B"/>
    <w:rsid w:val="00AE32E2"/>
    <w:rsid w:val="00AE5112"/>
    <w:rsid w:val="00AE5391"/>
    <w:rsid w:val="00AF2C38"/>
    <w:rsid w:val="00AF6C42"/>
    <w:rsid w:val="00B019A5"/>
    <w:rsid w:val="00B03115"/>
    <w:rsid w:val="00B057E1"/>
    <w:rsid w:val="00B11711"/>
    <w:rsid w:val="00B21FDB"/>
    <w:rsid w:val="00B22A5B"/>
    <w:rsid w:val="00B32ACD"/>
    <w:rsid w:val="00B52004"/>
    <w:rsid w:val="00B64351"/>
    <w:rsid w:val="00B66533"/>
    <w:rsid w:val="00B7412D"/>
    <w:rsid w:val="00B75450"/>
    <w:rsid w:val="00B87574"/>
    <w:rsid w:val="00B91CB0"/>
    <w:rsid w:val="00BA1132"/>
    <w:rsid w:val="00BB41BD"/>
    <w:rsid w:val="00BC2238"/>
    <w:rsid w:val="00BD0F41"/>
    <w:rsid w:val="00BD2F27"/>
    <w:rsid w:val="00BD30A1"/>
    <w:rsid w:val="00BE6362"/>
    <w:rsid w:val="00BE7839"/>
    <w:rsid w:val="00BF3BF9"/>
    <w:rsid w:val="00BF5E27"/>
    <w:rsid w:val="00C047D1"/>
    <w:rsid w:val="00C06198"/>
    <w:rsid w:val="00C064AB"/>
    <w:rsid w:val="00C11103"/>
    <w:rsid w:val="00C15826"/>
    <w:rsid w:val="00C228C5"/>
    <w:rsid w:val="00C23608"/>
    <w:rsid w:val="00C25EF9"/>
    <w:rsid w:val="00C36271"/>
    <w:rsid w:val="00C37953"/>
    <w:rsid w:val="00C47039"/>
    <w:rsid w:val="00C560DA"/>
    <w:rsid w:val="00C63623"/>
    <w:rsid w:val="00C665E9"/>
    <w:rsid w:val="00C67984"/>
    <w:rsid w:val="00C7209D"/>
    <w:rsid w:val="00C73058"/>
    <w:rsid w:val="00C73076"/>
    <w:rsid w:val="00C90A08"/>
    <w:rsid w:val="00C96F9D"/>
    <w:rsid w:val="00CA49B8"/>
    <w:rsid w:val="00CB1F1B"/>
    <w:rsid w:val="00CB780B"/>
    <w:rsid w:val="00CC076F"/>
    <w:rsid w:val="00CC2F4D"/>
    <w:rsid w:val="00CD77E5"/>
    <w:rsid w:val="00CE0735"/>
    <w:rsid w:val="00CF7716"/>
    <w:rsid w:val="00D13F96"/>
    <w:rsid w:val="00D32430"/>
    <w:rsid w:val="00D41130"/>
    <w:rsid w:val="00D55A62"/>
    <w:rsid w:val="00D61875"/>
    <w:rsid w:val="00D648A3"/>
    <w:rsid w:val="00D653BC"/>
    <w:rsid w:val="00D732C0"/>
    <w:rsid w:val="00D85AD3"/>
    <w:rsid w:val="00D952DB"/>
    <w:rsid w:val="00DA0B78"/>
    <w:rsid w:val="00DA3399"/>
    <w:rsid w:val="00DB1166"/>
    <w:rsid w:val="00DB5DC4"/>
    <w:rsid w:val="00DC0108"/>
    <w:rsid w:val="00DC0F66"/>
    <w:rsid w:val="00DC13E4"/>
    <w:rsid w:val="00DC4372"/>
    <w:rsid w:val="00DC6692"/>
    <w:rsid w:val="00DD58FA"/>
    <w:rsid w:val="00DF55F4"/>
    <w:rsid w:val="00E072D2"/>
    <w:rsid w:val="00E10D5C"/>
    <w:rsid w:val="00E128B9"/>
    <w:rsid w:val="00E14CE0"/>
    <w:rsid w:val="00E2197F"/>
    <w:rsid w:val="00E23BBC"/>
    <w:rsid w:val="00E31D7A"/>
    <w:rsid w:val="00E42B31"/>
    <w:rsid w:val="00E4617C"/>
    <w:rsid w:val="00E46D1A"/>
    <w:rsid w:val="00E47581"/>
    <w:rsid w:val="00E52682"/>
    <w:rsid w:val="00E52C21"/>
    <w:rsid w:val="00E6334A"/>
    <w:rsid w:val="00E70CF8"/>
    <w:rsid w:val="00E8394E"/>
    <w:rsid w:val="00E83DDC"/>
    <w:rsid w:val="00E8726A"/>
    <w:rsid w:val="00EA30F7"/>
    <w:rsid w:val="00EA66F1"/>
    <w:rsid w:val="00EA77A9"/>
    <w:rsid w:val="00EB1601"/>
    <w:rsid w:val="00EB3035"/>
    <w:rsid w:val="00EB3303"/>
    <w:rsid w:val="00EC3E7A"/>
    <w:rsid w:val="00EC4DEE"/>
    <w:rsid w:val="00EC6E11"/>
    <w:rsid w:val="00EC75E2"/>
    <w:rsid w:val="00EE719E"/>
    <w:rsid w:val="00EF0132"/>
    <w:rsid w:val="00F004A3"/>
    <w:rsid w:val="00F033C1"/>
    <w:rsid w:val="00F0545C"/>
    <w:rsid w:val="00F105DA"/>
    <w:rsid w:val="00F13AC8"/>
    <w:rsid w:val="00F20587"/>
    <w:rsid w:val="00F30FA9"/>
    <w:rsid w:val="00F42D30"/>
    <w:rsid w:val="00F45AE7"/>
    <w:rsid w:val="00F5160E"/>
    <w:rsid w:val="00F52E85"/>
    <w:rsid w:val="00F61462"/>
    <w:rsid w:val="00F625B6"/>
    <w:rsid w:val="00F67129"/>
    <w:rsid w:val="00F7199B"/>
    <w:rsid w:val="00F74523"/>
    <w:rsid w:val="00F8001D"/>
    <w:rsid w:val="00F8318B"/>
    <w:rsid w:val="00FB00F6"/>
    <w:rsid w:val="00FB7586"/>
    <w:rsid w:val="00FC2BD6"/>
    <w:rsid w:val="00FD4031"/>
    <w:rsid w:val="00FE0092"/>
    <w:rsid w:val="00FE440A"/>
    <w:rsid w:val="00FF640A"/>
    <w:rsid w:val="00FF68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3F35B6"/>
    <w:rPr>
      <w:rFonts w:cs="Tahoma" w:hAnsi="Tahoma" w:ascii="Tahoma"/>
      <w:sz w:val="16"/>
      <w:szCs w:val="16"/>
    </w:rPr>
  </w:style>
  <w:style w:styleId="Podnoje" w:type="paragraph">
    <w:name w:val="footer"/>
    <w:basedOn w:val="Normal"/>
    <w:rsid w:val="00530E99"/>
    <w:pPr>
      <w:tabs>
        <w:tab w:pos="4536" w:val="center"/>
        <w:tab w:pos="9072" w:val="right"/>
      </w:tabs>
    </w:pPr>
  </w:style>
  <w:style w:styleId="Uvuenotijeloteksta" w:type="paragraph">
    <w:name w:val="Body Text Indent"/>
    <w:basedOn w:val="Normal"/>
    <w:rsid w:val="00531A27"/>
    <w:pPr>
      <w:ind w:left="720"/>
    </w:pPr>
    <w:rPr>
      <w:rFonts w:hAnsi="Times New Roman" w:ascii="Times New Roman"/>
      <w:szCs w:val="24"/>
    </w:rPr>
  </w:style>
  <w:style w:customStyle="true" w:styleId="ZaglavljeChar" w:type="character">
    <w:name w:val="Zaglavlje Char"/>
    <w:basedOn w:val="Zadanifontodlomka"/>
    <w:link w:val="Zaglavlje"/>
    <w:uiPriority w:val="99"/>
    <w:rsid w:val="004049C4"/>
    <w:rPr>
      <w:rFonts w:hAnsi="Arial" w:ascii="Arial"/>
      <w:sz w:val="24"/>
    </w:rPr>
  </w:style>
  <w:style w:styleId="Odlomakpopisa" w:type="paragraph">
    <w:name w:val="List Paragraph"/>
    <w:basedOn w:val="Normal"/>
    <w:uiPriority w:val="34"/>
    <w:qFormat/>
    <w:rsid w:val="004049C4"/>
    <w:pPr>
      <w:ind w:left="720"/>
      <w:contextualSpacing/>
    </w:pPr>
  </w:style>
  <w:style w:styleId="Tekstrezerviranogmjesta" w:type="character">
    <w:name w:val="Placeholder Text"/>
    <w:basedOn w:val="Zadanifontodlomka"/>
    <w:uiPriority w:val="99"/>
    <w:semiHidden/>
    <w:rsid w:val="00260446"/>
    <w:rPr>
      <w:color w:val="808080"/>
      <w:bdr w:space="0" w:sz="0" w:color="auto" w:val="none"/>
      <w:shd w:fill="auto" w:color="auto" w:val="clear"/>
    </w:rPr>
  </w:style>
  <w:style w:customStyle="true" w:styleId="eSPISCCParagraphDefaultFont" w:type="character">
    <w:name w:val="eSPIS_CC_Paragraph Default Font"/>
    <w:basedOn w:val="Zadanifontodlomka"/>
    <w:rsid w:val="0026044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6044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6044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6044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3F35B6"/>
    <w:rPr>
      <w:rFonts w:ascii="Tahoma" w:cs="Tahoma" w:hAnsi="Tahoma"/>
      <w:sz w:val="16"/>
      <w:szCs w:val="16"/>
    </w:rPr>
  </w:style>
  <w:style w:styleId="Podnoje" w:type="paragraph">
    <w:name w:val="footer"/>
    <w:basedOn w:val="Normal"/>
    <w:rsid w:val="00530E99"/>
    <w:pPr>
      <w:tabs>
        <w:tab w:pos="4536" w:val="center"/>
        <w:tab w:pos="9072" w:val="right"/>
      </w:tabs>
    </w:pPr>
  </w:style>
  <w:style w:styleId="Uvuenotijeloteksta" w:type="paragraph">
    <w:name w:val="Body Text Indent"/>
    <w:basedOn w:val="Normal"/>
    <w:rsid w:val="00531A27"/>
    <w:pPr>
      <w:ind w:left="720"/>
    </w:pPr>
    <w:rPr>
      <w:rFonts w:ascii="Times New Roman" w:hAnsi="Times New Roman"/>
      <w:szCs w:val="24"/>
    </w:rPr>
  </w:style>
  <w:style w:customStyle="1" w:styleId="ZaglavljeChar" w:type="character">
    <w:name w:val="Zaglavlje Char"/>
    <w:basedOn w:val="Zadanifontodlomka"/>
    <w:link w:val="Zaglavlje"/>
    <w:uiPriority w:val="99"/>
    <w:rsid w:val="004049C4"/>
    <w:rPr>
      <w:rFonts w:ascii="Arial" w:hAnsi="Arial"/>
      <w:sz w:val="24"/>
    </w:rPr>
  </w:style>
  <w:style w:styleId="Odlomakpopisa" w:type="paragraph">
    <w:name w:val="List Paragraph"/>
    <w:basedOn w:val="Normal"/>
    <w:uiPriority w:val="34"/>
    <w:qFormat/>
    <w:rsid w:val="004049C4"/>
    <w:pPr>
      <w:ind w:left="720"/>
      <w:contextualSpacing/>
    </w:pPr>
  </w:style>
  <w:style w:styleId="Tekstrezerviranogmjesta" w:type="character">
    <w:name w:val="Placeholder Text"/>
    <w:basedOn w:val="Zadanifontodlomka"/>
    <w:uiPriority w:val="99"/>
    <w:semiHidden/>
    <w:rsid w:val="00260446"/>
    <w:rPr>
      <w:color w:val="808080"/>
      <w:bdr w:color="auto" w:space="0" w:sz="0" w:val="none"/>
      <w:shd w:color="auto" w:fill="auto" w:val="clear"/>
    </w:rPr>
  </w:style>
  <w:style w:customStyle="1" w:styleId="eSPISCCParagraphDefaultFont" w:type="character">
    <w:name w:val="eSPIS_CC_Paragraph Default Font"/>
    <w:basedOn w:val="Zadanifontodlomka"/>
    <w:rsid w:val="0026044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6044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6044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6044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09778479">
      <w:bodyDiv w:val="true"/>
      <w:marLeft w:val="0"/>
      <w:marRight w:val="0"/>
      <w:marTop w:val="0"/>
      <w:marBottom w:val="0"/>
      <w:divBdr>
        <w:top w:space="0" w:sz="0" w:color="auto" w:val="none"/>
        <w:left w:space="0" w:sz="0" w:color="auto" w:val="none"/>
        <w:bottom w:space="0" w:sz="0" w:color="auto" w:val="none"/>
        <w:right w:space="0" w:sz="0" w:color="auto" w:val="none"/>
      </w:divBdr>
    </w:div>
    <w:div w:id="945427990">
      <w:bodyDiv w:val="true"/>
      <w:marLeft w:val="0"/>
      <w:marRight w:val="0"/>
      <w:marTop w:val="0"/>
      <w:marBottom w:val="0"/>
      <w:divBdr>
        <w:top w:space="0" w:sz="0" w:color="auto" w:val="none"/>
        <w:left w:space="0" w:sz="0" w:color="auto" w:val="none"/>
        <w:bottom w:space="0" w:sz="0" w:color="auto" w:val="none"/>
        <w:right w:space="0" w:sz="0" w:color="auto" w:val="none"/>
      </w:divBdr>
    </w:div>
    <w:div w:id="1757895069">
      <w:bodyDiv w:val="true"/>
      <w:marLeft w:val="0"/>
      <w:marRight w:val="0"/>
      <w:marTop w:val="0"/>
      <w:marBottom w:val="0"/>
      <w:divBdr>
        <w:top w:space="0" w:sz="0" w:color="auto" w:val="none"/>
        <w:left w:space="0" w:sz="0" w:color="auto" w:val="none"/>
        <w:bottom w:space="0" w:sz="0" w:color="auto" w:val="none"/>
        <w:right w:space="0" w:sz="0" w:color="auto" w:val="none"/>
      </w:divBdr>
    </w:div>
    <w:div w:id="18647055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St-5786/2016-17</izvorni_sadrzaj>
    <derivirana_varijabla naziv="DomainObject.Oznaka_1">St-5786/2016-17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5786</izvorni_sadrzaj>
    <derivirana_varijabla naziv="DomainObject.Predmet.Broj_1">5786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2016.</izvorni_sadrzaj>
    <derivirana_varijabla naziv="DomainObject.Predmet.DatumOsnivanja_1">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St-5786/2016</izvorni_sadrzaj>
    <derivirana_varijabla naziv="DomainObject.Predmet.OznakaBroj_1">St-5786/2016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ATAL JAHT CHARTER d.o.o. zastupanog po punomoćniku Milan Strgar</izvorni_sadrzaj>
    <derivirana_varijabla naziv="DomainObject.Predmet.ProtustrankaFormated_1">  ATAL JAHT CHARTER d.o.o. zastupanog po punomoćniku Milan Strgar</derivirana_varijabla>
  </DomainObject.Predmet.ProtustrankaFormated>
  <DomainObject.Predmet.ProtustrankaFormatedOIB>
    <izvorni_sadrzaj>  ATAL JAHT CHARTER d.o.o., OIB 71617301885 zastupanog po punomoćniku Milan Strgar</izvorni_sadrzaj>
    <derivirana_varijabla naziv="DomainObject.Predmet.ProtustrankaFormatedOIB_1">  ATAL JAHT CHARTER d.o.o., OIB 71617301885 zastupanog po punomoćniku Milan Strgar</derivirana_varijabla>
  </DomainObject.Predmet.ProtustrankaFormatedOIB>
  <DomainObject.Predmet.ProtustrankaFormatedWithAdress>
    <izvorni_sadrzaj> ATAL JAHT CHARTER d.o.o., Anićeva 1, 10000 Zagreb zastupanog po punomoćniku Milan Strgar</izvorni_sadrzaj>
    <derivirana_varijabla naziv="DomainObject.Predmet.ProtustrankaFormatedWithAdress_1"> ATAL JAHT CHARTER d.o.o., Anićeva 1, 10000 Zagreb zastupanog po punomoćniku Milan Strgar</derivirana_varijabla>
  </DomainObject.Predmet.ProtustrankaFormatedWithAdress>
  <DomainObject.Predmet.ProtustrankaFormatedWithAdressOIB>
    <izvorni_sadrzaj> ATAL JAHT CHARTER d.o.o., OIB 71617301885, Anićeva 1, 10000 Zagreb zastupanog po punomoćniku Milan Strgar</izvorni_sadrzaj>
    <derivirana_varijabla naziv="DomainObject.Predmet.ProtustrankaFormatedWithAdressOIB_1"> ATAL JAHT CHARTER d.o.o., OIB 71617301885, Anićeva 1, 10000 Zagreb zastupanog po punomoćniku Milan Strgar</derivirana_varijabla>
  </DomainObject.Predmet.ProtustrankaFormatedWithAdressOIB>
  <DomainObject.Predmet.ProtustrankaWithAdress>
    <izvorni_sadrzaj>ATAL JAHT CHARTER d.o.o. Anićeva 1, 10000 Zagreb</izvorni_sadrzaj>
    <derivirana_varijabla naziv="DomainObject.Predmet.ProtustrankaWithAdress_1">ATAL JAHT CHARTER d.o.o. Anićeva 1, 10000 Zagreb</derivirana_varijabla>
  </DomainObject.Predmet.ProtustrankaWithAdress>
  <DomainObject.Predmet.ProtustrankaWithAdressOIB>
    <izvorni_sadrzaj>ATAL JAHT CHARTER d.o.o., OIB 71617301885, Anićeva 1, 10000 Zagreb</izvorni_sadrzaj>
    <derivirana_varijabla naziv="DomainObject.Predmet.ProtustrankaWithAdressOIB_1">ATAL JAHT CHARTER d.o.o., OIB 71617301885, Anićeva 1, 10000 Zagreb</derivirana_varijabla>
  </DomainObject.Predmet.ProtustrankaWithAdressOIB>
  <DomainObject.Predmet.ProtustrankaNazivFormated>
    <izvorni_sadrzaj>ATAL JAHT CHARTER d.o.o.</izvorni_sadrzaj>
    <derivirana_varijabla naziv="DomainObject.Predmet.ProtustrankaNazivFormated_1">ATAL JAHT CHARTER d.o.o.</derivirana_varijabla>
  </DomainObject.Predmet.ProtustrankaNazivFormated>
  <DomainObject.Predmet.ProtustrankaNazivFormatedOIB>
    <izvorni_sadrzaj>ATAL JAHT CHARTER d.o.o., OIB 71617301885</izvorni_sadrzaj>
    <derivirana_varijabla naziv="DomainObject.Predmet.ProtustrankaNazivFormatedOIB_1">ATAL JAHT CHARTER d.o.o., OIB 71617301885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Odvjetničko društvo Krajinović i partneri društvo s ograničenom odgovornošću</izvorni_sadrzaj>
    <derivirana_varijabla naziv="DomainObject.Predmet.StrankaFormated_1">  FINA Regionalni centar Zagreb; Odvjetničko društvo Krajinović i partneri društvo s ograničenom odgovornošću</derivirana_varijabla>
  </DomainObject.Predmet.StrankaFormated>
  <DomainObject.Predmet.StrankaFormatedOIB>
    <izvorni_sadrzaj>  FINA Regionalni centar Zagreb, OIB 85821130368; Odvjetničko društvo Krajinović i partneri društvo s ograničenom odgovornošću, OIB 69806466762</izvorni_sadrzaj>
    <derivirana_varijabla naziv="DomainObject.Predmet.StrankaFormatedOIB_1">  FINA Regionalni centar Zagreb, OIB 85821130368; Odvjetničko društvo Krajinović i partneri društvo s ograničenom odgovornošću, OIB 69806466762</derivirana_varijabla>
  </DomainObject.Predmet.StrankaFormatedOIB>
  <DomainObject.Predmet.StrankaFormatedWithAdress>
    <izvorni_sadrzaj> FINA Regionalni centar Zagreb, Trg svibanjskih žrtava 1995. 1, 10000 Zagreb; Odvjetničko društvo Krajinović i partneri društvo s ograničenom odgovornošću, Boškovićeva 6, 10000 Zagreb</izvorni_sadrzaj>
    <derivirana_varijabla naziv="DomainObject.Predmet.StrankaFormatedWithAdress_1"> FINA Regionalni centar Zagreb, Trg svibanjskih žrtava 1995. 1, 10000 Zagreb; Odvjetničko društvo Krajinović i partneri društvo s ograničenom odgovornošću, Boškovićeva 6, 10000 Zagreb</derivirana_varijabla>
  </DomainObject.Predmet.StrankaFormatedWithAdress>
  <DomainObject.Predmet.StrankaFormatedWithAdressOIB>
    <izvorni_sadrzaj> FINA Regionalni centar Zagreb, OIB 85821130368, Trg svibanjskih žrtava 1995. 1, 10000 Zagreb; Odvjetničko društvo Krajinović i partneri društvo s ograničenom odgovornošću, OIB 69806466762, Boškovićeva 6, 10000 Zagreb</izvorni_sadrzaj>
    <derivirana_varijabla naziv="DomainObject.Predmet.StrankaFormatedWithAdressOIB_1"> FINA Regionalni centar Zagreb, OIB 85821130368, Trg svibanjskih žrtava 1995. 1, 10000 Zagreb; Odvjetničko društvo Krajinović i partneri društvo s ograničenom odgovornošću, OIB 69806466762, Boškovićeva 6, 10000 Zagreb</derivirana_varijabla>
  </DomainObject.Predmet.StrankaFormatedWithAdressOIB>
  <DomainObject.Predmet.StrankaWithAdress>
    <izvorni_sadrzaj>FINA Regionalni centar Zagreb Trg svibanjskih žrtava 1995. 1,10000 Zagreb,Odvjetničko društvo Krajinović i partneri društvo s ograničenom odgovornošću Boškovićeva 6,10000 Zagreb</izvorni_sadrzaj>
    <derivirana_varijabla naziv="DomainObject.Predmet.StrankaWithAdress_1">FINA Regionalni centar Zagreb Trg svibanjskih žrtava 1995. 1,10000 Zagreb,Odvjetničko društvo Krajinović i partneri društvo s ograničenom odgovornošću Boškovićeva 6,10000 Zagreb</derivirana_varijabla>
  </DomainObject.Predmet.StrankaWithAdress>
  <DomainObject.Predmet.StrankaWithAdressOIB>
    <izvorni_sadrzaj>FINA Regionalni centar Zagreb, OIB 85821130368, Trg svibanjskih žrtava 1995. 1,10000 Zagreb,Odvjetničko društvo Krajinović i partneri društvo s ograničenom odgovornošću, OIB 69806466762, Boškovićeva 6,10000 Zagreb</izvorni_sadrzaj>
    <derivirana_varijabla naziv="DomainObject.Predmet.StrankaWithAdressOIB_1">FINA Regionalni centar Zagreb, OIB 85821130368, Trg svibanjskih žrtava 1995. 1,10000 Zagreb,Odvjetničko društvo Krajinović i partneri društvo s ograničenom odgovornošću, OIB 69806466762, Boškovićeva 6,10000 Zagreb</derivirana_varijabla>
  </DomainObject.Predmet.StrankaWithAdressOIB>
  <DomainObject.Predmet.StrankaNazivFormated>
    <izvorni_sadrzaj>FINA Regionalni centar Zagreb,Odvjetničko društvo Krajinović i partneri društvo s ograničenom odgovornošću</izvorni_sadrzaj>
    <derivirana_varijabla naziv="DomainObject.Predmet.StrankaNazivFormated_1">FINA Regionalni centar Zagreb,Odvjetničko društvo Krajinović i partneri društvo s ograničenom odgovornošću</derivirana_varijabla>
  </DomainObject.Predmet.StrankaNazivFormated>
  <DomainObject.Predmet.StrankaNazivFormatedOIB>
    <izvorni_sadrzaj>FINA Regionalni centar Zagreb, OIB 85821130368,Odvjetničko društvo Krajinović i partneri društvo s ograničenom odgovornošću, OIB 69806466762</izvorni_sadrzaj>
    <derivirana_varijabla naziv="DomainObject.Predmet.StrankaNazivFormatedOIB_1">FINA Regionalni centar Zagreb, OIB 85821130368,Odvjetničko društvo Krajinović i partneri društvo s ograničenom odgovornošću, OIB 69806466762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tem>Odvjetničko društvo Krajinović i partneri društvo s ograničenom odgovornošću</item>
    </izvorni_sadrzaj>
    <derivirana_varijabla naziv="DomainObject.Predmet.StrankaListFormated_1">
      <item>FINA Regionalni centar Zagreb</item>
      <item>Odvjetničko društvo Krajinović i partneri društvo s ograničenom odgovornošću</item>
    </derivirana_varijabla>
  </DomainObject.Predmet.StrankaListFormated>
  <DomainObject.Predmet.StrankaListFormatedOIB>
    <izvorni_sadrzaj>
      <item>FINA Regionalni centar Zagreb, OIB 85821130368</item>
      <item>Odvjetničko društvo Krajinović i partneri društvo s ograničenom odgovornošću, OIB 69806466762</item>
    </izvorni_sadrzaj>
    <derivirana_varijabla naziv="DomainObject.Predmet.StrankaListFormatedOIB_1">
      <item>FINA Regionalni centar Zagreb, OIB 85821130368</item>
      <item>Odvjetničko društvo Krajinović i partneri društvo s ograničenom odgovornošću, OIB 69806466762</item>
    </derivirana_varijabla>
  </DomainObject.Predmet.StrankaListFormatedOIB>
  <DomainObject.Predmet.StrankaListFormatedWithAdress>
    <izvorni_sadrzaj>
      <item>FINA Regionalni centar Zagreb, Trg svibanjskih žrtava 1995. 1, 10000 Zagreb</item>
      <item>Odvjetničko društvo Krajinović i partneri društvo s ograničenom odgovornošću, Boškovićeva 6, 10000 Zagreb</item>
    </izvorni_sadrzaj>
    <derivirana_varijabla naziv="DomainObject.Predmet.StrankaListFormatedWithAdress_1">
      <item>FINA Regionalni centar Zagreb, Trg svibanjskih žrtava 1995. 1, 10000 Zagreb</item>
      <item>Odvjetničko društvo Krajinović i partneri društvo s ograničenom odgovornošću, Boškovićeva 6, 10000 Zagreb</item>
    </derivirana_varijabla>
  </DomainObject.Predmet.StrankaListFormatedWithAdress>
  <DomainObject.Predmet.StrankaListFormatedWithAdressOIB>
    <izvorni_sadrzaj>
      <item>FINA Regionalni centar Zagreb, OIB 85821130368, Trg svibanjskih žrtava 1995. 1, 10000 Zagreb</item>
      <item>Odvjetničko društvo Krajinović i partneri društvo s ograničenom odgovornošću, OIB 69806466762, Boškovićeva 6, 10000 Zagreb</item>
    </izvorni_sadrzaj>
    <derivirana_varijabla naziv="DomainObject.Predmet.StrankaListFormatedWithAdressOIB_1">
      <item>FINA Regionalni centar Zagreb, OIB 85821130368, Trg svibanjskih žrtava 1995. 1, 10000 Zagreb</item>
      <item>Odvjetničko društvo Krajinović i partneri društvo s ograničenom odgovornošću, OIB 69806466762, Boškovićeva 6, 10000 Zagreb</item>
    </derivirana_varijabla>
  </DomainObject.Predmet.StrankaListFormatedWithAdressOIB>
  <DomainObject.Predmet.StrankaListNazivFormated>
    <izvorni_sadrzaj>
      <item>FINA Regionalni centar Zagreb</item>
      <item>Odvjetničko društvo Krajinović i partneri društvo s ograničenom odgovornošću</item>
    </izvorni_sadrzaj>
    <derivirana_varijabla naziv="DomainObject.Predmet.StrankaListNazivFormated_1">
      <item>FINA Regionalni centar Zagreb</item>
      <item>Odvjetničko društvo Krajinović i partneri društvo s ograničenom odgovornošću</item>
    </derivirana_varijabla>
  </DomainObject.Predmet.StrankaListNazivFormated>
  <DomainObject.Predmet.StrankaListNazivFormatedOIB>
    <izvorni_sadrzaj>
      <item>FINA Regionalni centar Zagreb, OIB 85821130368</item>
      <item>Odvjetničko društvo Krajinović i partneri društvo s ograničenom odgovornošću, OIB 69806466762</item>
    </izvorni_sadrzaj>
    <derivirana_varijabla naziv="DomainObject.Predmet.StrankaListNazivFormatedOIB_1">
      <item>FINA Regionalni centar Zagreb, OIB 85821130368</item>
      <item>Odvjetničko društvo Krajinović i partneri društvo s ograničenom odgovornošću, OIB 69806466762</item>
    </derivirana_varijabla>
  </DomainObject.Predmet.StrankaListNazivFormatedOIB>
  <DomainObject.Predmet.ProtuStrankaListFormated>
    <izvorni_sadrzaj>
      <item>ATAL JAHT CHARTER d.o.o. zastupanog po punomoćniku Milan Strgar</item>
    </izvorni_sadrzaj>
    <derivirana_varijabla naziv="DomainObject.Predmet.ProtuStrankaListFormated_1">
      <item>ATAL JAHT CHARTER d.o.o. zastupanog po punomoćniku Milan Strgar</item>
    </derivirana_varijabla>
  </DomainObject.Predmet.ProtuStrankaListFormated>
  <DomainObject.Predmet.ProtuStrankaListFormatedOIB>
    <izvorni_sadrzaj>
      <item>ATAL JAHT CHARTER d.o.o., OIB 71617301885 zastupanog po punomoćniku Milan Strgar</item>
    </izvorni_sadrzaj>
    <derivirana_varijabla naziv="DomainObject.Predmet.ProtuStrankaListFormatedOIB_1">
      <item>ATAL JAHT CHARTER d.o.o., OIB 71617301885 zastupanog po punomoćniku Milan Strgar</item>
    </derivirana_varijabla>
  </DomainObject.Predmet.ProtuStrankaListFormatedOIB>
  <DomainObject.Predmet.ProtuStrankaListFormatedWithAdress>
    <izvorni_sadrzaj>
      <item>ATAL JAHT CHARTER d.o.o., Anićeva 1, 10000 Zagreb zastupanog po punomoćniku Milan Strgar</item>
    </izvorni_sadrzaj>
    <derivirana_varijabla naziv="DomainObject.Predmet.ProtuStrankaListFormatedWithAdress_1">
      <item>ATAL JAHT CHARTER d.o.o., Anićeva 1, 10000 Zagreb zastupanog po punomoćniku Milan Strgar</item>
    </derivirana_varijabla>
  </DomainObject.Predmet.ProtuStrankaListFormatedWithAdress>
  <DomainObject.Predmet.ProtuStrankaListFormatedWithAdressOIB>
    <izvorni_sadrzaj>
      <item>ATAL JAHT CHARTER d.o.o., OIB 71617301885, Anićeva 1, 10000 Zagreb zastupanog po punomoćniku Milan Strgar</item>
    </izvorni_sadrzaj>
    <derivirana_varijabla naziv="DomainObject.Predmet.ProtuStrankaListFormatedWithAdressOIB_1">
      <item>ATAL JAHT CHARTER d.o.o., OIB 71617301885, Anićeva 1, 10000 Zagreb zastupanog po punomoćniku Milan Strgar</item>
    </derivirana_varijabla>
  </DomainObject.Predmet.ProtuStrankaListFormatedWithAdressOIB>
  <DomainObject.Predmet.ProtuStrankaListNazivFormated>
    <izvorni_sadrzaj>
      <item>ATAL JAHT CHARTER d.o.o.</item>
    </izvorni_sadrzaj>
    <derivirana_varijabla naziv="DomainObject.Predmet.ProtuStrankaListNazivFormated_1">
      <item>ATAL JAHT CHARTER d.o.o.</item>
    </derivirana_varijabla>
  </DomainObject.Predmet.ProtuStrankaListNazivFormated>
  <DomainObject.Predmet.ProtuStrankaListNazivFormatedOIB>
    <izvorni_sadrzaj>
      <item>ATAL JAHT CHARTER d.o.o., OIB 71617301885</item>
    </izvorni_sadrzaj>
    <derivirana_varijabla naziv="DomainObject.Predmet.ProtuStrankaListNazivFormatedOIB_1">
      <item>ATAL JAHT CHARTER d.o.o., OIB 71617301885</item>
    </derivirana_varijabla>
  </DomainObject.Predmet.ProtuStrankaListNazivFormatedOIB>
  <DomainObject.Predmet.OstaliListFormated>
    <izvorni_sadrzaj>
      <item>Milan Strgar punomoćnik sudionika u postupku ATAL JAHT CHARTER d.o.o.</item>
      <item>Odvjetničko društvo Krajinović i partneri d.o.o.</item>
    </izvorni_sadrzaj>
    <derivirana_varijabla naziv="DomainObject.Predmet.OstaliListFormated_1">
      <item>Milan Strgar punomoćnik sudionika u postupku ATAL JAHT CHARTER d.o.o.</item>
      <item>Odvjetničko društvo Krajinović i partneri d.o.o.</item>
    </derivirana_varijabla>
  </DomainObject.Predmet.OstaliListFormated>
  <DomainObject.Predmet.OstaliListFormatedOIB>
    <izvorni_sadrzaj>
      <item>Milan Strgar, OIB 46474006145 punomoćnik sudionika u postupku ATAL JAHT CHARTER d.o.o.</item>
      <item>Odvjetničko društvo Krajinović i partneri d.o.o., OIB 69806466762</item>
    </izvorni_sadrzaj>
    <derivirana_varijabla naziv="DomainObject.Predmet.OstaliListFormatedOIB_1">
      <item>Milan Strgar, OIB 46474006145 punomoćnik sudionika u postupku ATAL JAHT CHARTER d.o.o.</item>
      <item>Odvjetničko društvo Krajinović i partneri d.o.o., OIB 69806466762</item>
    </derivirana_varijabla>
  </DomainObject.Predmet.OstaliListFormatedOIB>
  <DomainObject.Predmet.OstaliListFormatedWithAdress>
    <izvorni_sadrzaj>
      <item>Milan Strgar, Cesta V Rošpoh 76, Kamnica punomoćnik sudionika u postupku ATAL JAHT CHARTER d.o.o.</item>
      <item>Odvjetničko društvo Krajinović i partneri d.o.o., Boškovićeva 6, 10000 Zagreb</item>
    </izvorni_sadrzaj>
    <derivirana_varijabla naziv="DomainObject.Predmet.OstaliListFormatedWithAdress_1">
      <item>Milan Strgar, Cesta V Rošpoh 76, Kamnica punomoćnik sudionika u postupku ATAL JAHT CHARTER d.o.o.</item>
      <item>Odvjetničko društvo Krajinović i partneri d.o.o., Boškovićeva 6, 10000 Zagreb</item>
    </derivirana_varijabla>
  </DomainObject.Predmet.OstaliListFormatedWithAdress>
  <DomainObject.Predmet.OstaliListFormatedWithAdressOIB>
    <izvorni_sadrzaj>
      <item>Milan Strgar, OIB 46474006145, Cesta V Rošpoh 76, Kamnica punomoćnik sudionika u postupku ATAL JAHT CHARTER d.o.o.</item>
      <item>Odvjetničko društvo Krajinović i partneri d.o.o., OIB 69806466762, Boškovićeva 6, 10000 Zagreb</item>
    </izvorni_sadrzaj>
    <derivirana_varijabla naziv="DomainObject.Predmet.OstaliListFormatedWithAdressOIB_1">
      <item>Milan Strgar, OIB 46474006145, Cesta V Rošpoh 76, Kamnica punomoćnik sudionika u postupku ATAL JAHT CHARTER d.o.o.</item>
      <item>Odvjetničko društvo Krajinović i partneri d.o.o., OIB 69806466762, Boškovićeva 6, 10000 Zagreb</item>
    </derivirana_varijabla>
  </DomainObject.Predmet.OstaliListFormatedWithAdressOIB>
  <DomainObject.Predmet.OstaliListNazivFormated>
    <izvorni_sadrzaj>
      <item>Milan Strgar</item>
      <item>Odvjetničko društvo Krajinović i partneri d.o.o.</item>
    </izvorni_sadrzaj>
    <derivirana_varijabla naziv="DomainObject.Predmet.OstaliListNazivFormated_1">
      <item>Milan Strgar</item>
      <item>Odvjetničko društvo Krajinović i partneri d.o.o.</item>
    </derivirana_varijabla>
  </DomainObject.Predmet.OstaliListNazivFormated>
  <DomainObject.Predmet.OstaliListNazivFormatedOIB>
    <izvorni_sadrzaj>
      <item>Milan Strgar, OIB 46474006145</item>
      <item>Odvjetničko društvo Krajinović i partneri d.o.o., OIB 69806466762</item>
    </izvorni_sadrzaj>
    <derivirana_varijabla naziv="DomainObject.Predmet.OstaliListNazivFormatedOIB_1">
      <item>Milan Strgar, OIB 46474006145</item>
      <item>Odvjetničko društvo Krajinović i partneri d.o.o., OIB 69806466762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St-5786/2016-17</izvorni_sadrzaj>
    <derivirana_varijabla naziv="DomainObject.PoslovniBrojDokumenta_1">St-5786/2016-17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ATAL JAHT CHARTER d.o.o.</izvorni_sadrzaj>
    <derivirana_varijabla naziv="DomainObject.Predmet.ProtustrankaIDrugi_1">ATAL JAHT CHARTER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ATAL JAHT CHARTER d.o.o., OIB 71617301885, Anićeva 1, 10000 Zagreb</izvorni_sadrzaj>
    <derivirana_varijabla naziv="DomainObject.Predmet.ProtustrankaIDrugiAdressOIB_1">ATAL JAHT CHARTER d.o.o., OIB 71617301885, Anićeva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ATAL JAHT CHARTER d.o.o.</item>
      <item>FINA Regionalni centar Zagreb</item>
      <item>Odvjetničko društvo Krajinović i partneri društvo s ograničenom odgovornošću</item>
      <item>Milan Strgar</item>
      <item>Odvjetničko društvo Krajinović i partneri d.o.o.</item>
    </izvorni_sadrzaj>
    <derivirana_varijabla naziv="DomainObject.Predmet.SudioniciListNaziv_1">
      <item>ATAL JAHT CHARTER d.o.o.</item>
      <item>FINA Regionalni centar Zagreb</item>
      <item>Odvjetničko društvo Krajinović i partneri društvo s ograničenom odgovornošću</item>
      <item>Milan Strgar</item>
      <item>Odvjetničko društvo Krajinović i partneri d.o.o.</item>
    </derivirana_varijabla>
  </DomainObject.Predmet.SudioniciListNaziv>
  <DomainObject.Predmet.SudioniciListAdressOIB>
    <izvorni_sadrzaj>
      <item>ATAL JAHT CHARTER d.o.o., OIB 71617301885, Anićeva 1,10000 Zagreb</item>
      <item>FINA Regionalni centar Zagreb, OIB 85821130368, Trg svibanjskih žrtava 1995. 1,10000 Zagreb</item>
      <item>Odvjetničko društvo Krajinović i partneri društvo s ograničenom odgovornošću, OIB 69806466762, Boškovićeva 6,10000 Zagreb</item>
      <item>Milan Strgar, OIB 46474006145, Cesta V Rošpoh 76,Kamnica</item>
      <item>Odvjetničko društvo Krajinović i partneri d.o.o., OIB 69806466762, Boškovićeva 6,10000 Zagreb</item>
    </izvorni_sadrzaj>
    <derivirana_varijabla naziv="DomainObject.Predmet.SudioniciListAdressOIB_1">
      <item>ATAL JAHT CHARTER d.o.o., OIB 71617301885, Anićeva 1,10000 Zagreb</item>
      <item>FINA Regionalni centar Zagreb, OIB 85821130368, Trg svibanjskih žrtava 1995. 1,10000 Zagreb</item>
      <item>Odvjetničko društvo Krajinović i partneri društvo s ograničenom odgovornošću, OIB 69806466762, Boškovićeva 6,10000 Zagreb</item>
      <item>Milan Strgar, OIB 46474006145, Cesta V Rošpoh 76,Kamnica</item>
      <item>Odvjetničko društvo Krajinović i partneri d.o.o., OIB 69806466762, Boškovićeva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71617301885</item>
      <item>, OIB 85821130368</item>
      <item>, OIB 69806466762</item>
      <item>, OIB 46474006145</item>
      <item>, OIB 69806466762</item>
    </izvorni_sadrzaj>
    <derivirana_varijabla naziv="DomainObject.Predmet.SudioniciListNazivOIB_1">
      <item>, OIB 71617301885</item>
      <item>, OIB 85821130368</item>
      <item>, OIB 69806466762</item>
      <item>, OIB 46474006145</item>
      <item>, OIB 69806466762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1183</properties:Words>
  <properties:Characters>6655</properties:Characters>
  <properties:Lines>171</properties:Lines>
  <properties:Paragraphs>63</properties:Paragraphs>
  <properties:TotalTime>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2017-04-04T12:47:00Z</dcterms:created>
  <dc:creator>Sudsko vijeæe</dc:creator>
  <cp:lastModifiedBy>Valentina Kranjčić</cp:lastModifiedBy>
  <cp:lastPrinted>2017-05-08T06:20:00Z</cp:lastPrinted>
  <dcterms:modified xmlns:xsi="http://www.w3.org/2001/XMLSchema-instance" xsi:type="dcterms:W3CDTF">2017-05-08T06:21:00Z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St-5786/2016-17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4</vt:i4>
  </prop:property>
</prop:Properties>
</file>