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6815FC" w:rsidR="00BA096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BA0969" w:rsidP="00A15C35" w:rsidR="00A15C35" w:rsidRPr="00A15C35">
            <w:pPr>
              <w:jc w:val="center"/>
              <w:rPr>
                <w:b/>
              </w:rPr>
            </w:pPr>
            <w:bookmarkStart w:name="_GoBack" w:id="0"/>
            <w:bookmarkEnd w:id="0"/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0969" w:rsidP="006815FC" w:rsidR="00BA0969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BA0969" w:rsidP="006815FC" w:rsidR="00BA0969" w:rsidRPr="00692EE9">
            <w:pPr>
              <w:jc w:val="center"/>
            </w:pPr>
            <w:r w:rsidRPr="00692EE9">
              <w:t>Trgovački sud u Splitu</w:t>
            </w:r>
          </w:p>
          <w:p w:rsidRDefault="00BA0969" w:rsidP="006815FC" w:rsidR="00BA0969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14:textId="59fa1d1" w14:paraId="59fa1d1" w:rsidRDefault="00BA0969" w:rsidP="00BA0969" w:rsidR="00BA0969" w:rsidRPr="00C7103C">
      <w:pPr>
        <w:tabs>
          <w:tab w:pos="4536" w:val="center"/>
          <w:tab w:pos="9072" w:val="right"/>
        </w:tabs>
        <w:jc w:val="right"/>
        <w15:collapsed w:val="false"/>
      </w:pPr>
      <w:r>
        <w:t>Poslovni broj: 4.Stpn-</w:t>
      </w:r>
      <w:r w:rsidR="00703CCA">
        <w:t>62</w:t>
      </w:r>
      <w:r>
        <w:t>/2016-</w:t>
      </w:r>
      <w:r w:rsidR="00703CCA">
        <w:t>8</w:t>
      </w:r>
    </w:p>
    <w:p w:rsidRDefault="00BA0969" w:rsidP="00BA0969" w:rsidR="00BA0969" w:rsidRPr="0045008E">
      <w:r w:rsidRPr="004E1992">
        <w:t xml:space="preserve">                                                                                                           </w:t>
      </w:r>
    </w:p>
    <w:p w:rsidRDefault="00364CA8" w:rsidP="00364CA8" w:rsidR="00364CA8" w:rsidRPr="004E1992">
      <w:pPr>
        <w:jc w:val="center"/>
        <w:rPr>
          <w:spacing w:val="100"/>
        </w:rPr>
      </w:pPr>
      <w:r w:rsidRPr="004E1992">
        <w:rPr>
          <w:spacing w:val="100"/>
        </w:rPr>
        <w:t xml:space="preserve">U IME REPUBLIKE HRVATSKE </w:t>
      </w:r>
    </w:p>
    <w:p w:rsidRDefault="00364CA8" w:rsidP="0045008E" w:rsidR="00364CA8" w:rsidRPr="004E1992"/>
    <w:p w:rsidRDefault="00EF59DD" w:rsidP="00EF59DD" w:rsidR="00C75E1F" w:rsidRPr="004E1992">
      <w:pPr>
        <w:jc w:val="center"/>
      </w:pPr>
      <w:r w:rsidRPr="004E1992">
        <w:t>R J E Š E N J E</w:t>
      </w:r>
    </w:p>
    <w:p w:rsidRDefault="00C75E1F" w:rsidP="00C75E1F" w:rsidR="00673AC8" w:rsidRPr="004E1992">
      <w:pPr>
        <w:jc w:val="both"/>
      </w:pPr>
      <w:r w:rsidRPr="004E1992">
        <w:tab/>
      </w:r>
    </w:p>
    <w:p w:rsidRDefault="00C75E1F" w:rsidP="00A15C35" w:rsidR="00A15C35" w:rsidRPr="00A15C35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A3433" w:rsidRPr="004E1992">
        <w:rPr>
          <w:rFonts w:eastAsia="Times New Roman" w:hAnsi="Times New Roman" w:ascii="Times New Roman"/>
          <w:sz w:val="24"/>
          <w:szCs w:val="24"/>
          <w:lang w:eastAsia="hr-HR"/>
        </w:rPr>
        <w:t>Mikulić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, kao stečajnom su</w:t>
      </w:r>
      <w:r w:rsidR="00B4034C" w:rsidRPr="004E1992">
        <w:rPr>
          <w:rFonts w:eastAsia="Times New Roman" w:hAnsi="Times New Roman" w:ascii="Times New Roman"/>
          <w:sz w:val="24"/>
          <w:szCs w:val="24"/>
          <w:lang w:eastAsia="hr-HR"/>
        </w:rPr>
        <w:t>c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u, u postupku povodom prijedloga predlagatelja-dužnika </w:t>
      </w:r>
      <w:r w:rsidR="00703CCA" w:rsidRPr="007E6F70">
        <w:rPr>
          <w:rFonts w:hAnsi="Times New Roman" w:ascii="Times New Roman"/>
          <w:sz w:val="24"/>
          <w:szCs w:val="24"/>
        </w:rPr>
        <w:t>ZLATNA POLJA d.o.o., Bobovišća bb, Bobovišća (Milna), OIB: 39326190768</w:t>
      </w:r>
      <w:r w:rsidR="00B83041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7F35">
        <w:rPr>
          <w:rFonts w:eastAsia="Times New Roman" w:hAnsi="Times New Roman" w:ascii="Times New Roman"/>
          <w:sz w:val="24"/>
          <w:szCs w:val="24"/>
          <w:lang w:eastAsia="hr-HR"/>
        </w:rPr>
        <w:t>3. rujna</w:t>
      </w:r>
      <w:r w:rsidR="00442A0E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A15C35" w:rsidP="00A15C35" w:rsidR="00A15C35">
      <w:pPr>
        <w:jc w:val="center"/>
      </w:pPr>
    </w:p>
    <w:p w:rsidRDefault="00C75E1F" w:rsidP="00A15C35" w:rsidR="00C80518">
      <w:pPr>
        <w:jc w:val="center"/>
      </w:pPr>
      <w:r w:rsidRPr="004E1992">
        <w:t>r i j e š i o     j e</w:t>
      </w:r>
    </w:p>
    <w:p w:rsidRDefault="00A15C35" w:rsidP="00A15C35" w:rsidR="00A15C35" w:rsidRPr="00A15C35">
      <w:pPr>
        <w:jc w:val="center"/>
      </w:pPr>
    </w:p>
    <w:p w:rsidRDefault="00703CCA" w:rsidP="00703CCA" w:rsidR="00703CCA">
      <w:pPr>
        <w:jc w:val="both"/>
        <w:rPr>
          <w:color w:val="FF0000"/>
        </w:rPr>
      </w:pPr>
      <w:r w:rsidRPr="007F3CFE">
        <w:t xml:space="preserve">I. Ova predstečajna nagodba sklapa se između dužnika </w:t>
      </w:r>
      <w:r w:rsidRPr="007E6F70">
        <w:t>ZLATNA POLJA d.o.o., Bobovišća bb, Bobovišća (Milna), OIB: 39326190768</w:t>
      </w:r>
      <w:r>
        <w:t xml:space="preserve"> </w:t>
      </w:r>
      <w:r w:rsidRPr="007F3CFE">
        <w:t xml:space="preserve">i </w:t>
      </w:r>
      <w:r>
        <w:t xml:space="preserve">vjerovnika predstečajne nagodbe sa utvrđenim tražbinama u sveukupnom iznosu od </w:t>
      </w:r>
      <w:r w:rsidRPr="007E6F70">
        <w:t>1.211.416,57</w:t>
      </w:r>
      <w:r>
        <w:t xml:space="preserve"> kuna, za koje imaju pravo glasa u visini utvrđene tražbine:</w:t>
      </w:r>
    </w:p>
    <w:p w:rsidRDefault="00703CCA" w:rsidP="00703CCA" w:rsidR="00703CCA">
      <w:pPr>
        <w:rPr>
          <w:color w:val="FF0000"/>
        </w:rPr>
      </w:pPr>
    </w:p>
    <w:tbl>
      <w:tblPr>
        <w:tblW w:type="dxa" w:w="8814"/>
        <w:jc w:val="center"/>
        <w:tblInd w:type="dxa" w:w="-18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22"/>
        <w:gridCol w:w="1701"/>
        <w:gridCol w:w="3969"/>
        <w:gridCol w:w="2422"/>
      </w:tblGrid>
      <w:tr w:rsidTr="004019FD" w:rsidR="00703CCA" w:rsidRPr="00AE335B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703CCA" w:rsidP="004019FD" w:rsidR="00703CCA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bCs/>
                <w:sz w:val="20"/>
                <w:szCs w:val="20"/>
              </w:rPr>
              <w:t>Rbr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703CCA" w:rsidP="004019FD" w:rsidR="00703CCA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3969"/>
            <w:shd w:fill="auto" w:color="auto" w:val="clear"/>
            <w:noWrap/>
            <w:vAlign w:val="center"/>
            <w:hideMark/>
          </w:tcPr>
          <w:p w:rsidRDefault="00703CCA" w:rsidP="004019FD" w:rsidR="00703CCA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422"/>
            <w:shd w:fill="auto" w:color="auto" w:val="clear"/>
            <w:vAlign w:val="center"/>
            <w:hideMark/>
          </w:tcPr>
          <w:p w:rsidRDefault="00703CCA" w:rsidP="004019FD" w:rsidR="00703CCA" w:rsidRPr="00AC3480">
            <w:pPr>
              <w:jc w:val="center"/>
              <w:rPr>
                <w:sz w:val="20"/>
                <w:szCs w:val="20"/>
              </w:rPr>
            </w:pPr>
            <w:r w:rsidRPr="00AC3480">
              <w:rPr>
                <w:bCs/>
                <w:sz w:val="20"/>
                <w:szCs w:val="20"/>
              </w:rPr>
              <w:t>Utvrđeni iznos tražbine(kn)</w:t>
            </w:r>
          </w:p>
        </w:tc>
      </w:tr>
      <w:tr w:rsidTr="004019FD" w:rsidR="00703CCA" w:rsidRPr="005C6D43">
        <w:trPr>
          <w:trHeight w:hRule="exact" w:val="771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703CCA" w:rsidP="004019FD" w:rsidR="00703CCA" w:rsidRPr="00AE33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703CCA" w:rsidP="004019FD" w:rsidR="00703CCA" w:rsidRPr="00482C37">
            <w:pPr>
              <w:jc w:val="center"/>
              <w:rPr>
                <w:sz w:val="20"/>
                <w:szCs w:val="20"/>
              </w:rPr>
            </w:pPr>
            <w:r w:rsidRPr="00482C37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3969"/>
            <w:shd w:fill="auto" w:color="auto" w:val="clear"/>
            <w:vAlign w:val="center"/>
            <w:hideMark/>
          </w:tcPr>
          <w:p w:rsidRDefault="00703CCA" w:rsidP="004019FD" w:rsidR="00703CCA" w:rsidRPr="00482C37">
            <w:pPr>
              <w:jc w:val="center"/>
              <w:rPr>
                <w:sz w:val="20"/>
                <w:szCs w:val="20"/>
              </w:rPr>
            </w:pPr>
            <w:r w:rsidRPr="00482C37">
              <w:rPr>
                <w:sz w:val="20"/>
                <w:szCs w:val="20"/>
              </w:rPr>
              <w:t>REPUBLIKA HRVATSKA MINISTARSTVO FINANCIJA</w:t>
            </w:r>
            <w:r>
              <w:rPr>
                <w:sz w:val="20"/>
                <w:szCs w:val="20"/>
              </w:rPr>
              <w:t>, Katančićeva 5, Zagreb</w:t>
            </w:r>
          </w:p>
        </w:tc>
        <w:tc>
          <w:tcPr>
            <w:tcW w:type="dxa" w:w="2422"/>
            <w:shd w:fill="auto" w:color="auto" w:val="clear"/>
            <w:noWrap/>
            <w:vAlign w:val="center"/>
            <w:hideMark/>
          </w:tcPr>
          <w:p w:rsidRDefault="00703CCA" w:rsidP="004019FD" w:rsidR="00703CCA" w:rsidRPr="00482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82.881,71</w:t>
            </w:r>
          </w:p>
        </w:tc>
      </w:tr>
      <w:tr w:rsidTr="004019FD" w:rsidR="00703CCA" w:rsidRPr="005C6D43">
        <w:trPr>
          <w:trHeight w:hRule="exact" w:val="771"/>
          <w:jc w:val="center"/>
        </w:trPr>
        <w:tc>
          <w:tcPr>
            <w:tcW w:type="dxa" w:w="722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703CCA" w:rsidP="004019FD" w:rsidR="00703CCA" w:rsidRPr="00482C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38435803212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703CCA" w:rsidP="004019FD" w:rsidR="00703CCA" w:rsidRPr="00482C37">
            <w:pPr>
              <w:jc w:val="center"/>
              <w:rPr>
                <w:sz w:val="20"/>
                <w:szCs w:val="20"/>
              </w:rPr>
            </w:pPr>
            <w:r w:rsidRPr="007B6B83">
              <w:rPr>
                <w:sz w:val="20"/>
                <w:szCs w:val="20"/>
              </w:rPr>
              <w:t>Zadruga MILNA</w:t>
            </w:r>
            <w:r>
              <w:rPr>
                <w:sz w:val="20"/>
                <w:szCs w:val="20"/>
              </w:rPr>
              <w:t xml:space="preserve">,  </w:t>
            </w:r>
            <w:r w:rsidRPr="007B6B83">
              <w:rPr>
                <w:sz w:val="20"/>
                <w:szCs w:val="20"/>
              </w:rPr>
              <w:t>Milna (Općina Milna)</w:t>
            </w:r>
          </w:p>
        </w:tc>
        <w:tc>
          <w:tcPr>
            <w:tcW w:type="dxa" w:w="2422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223.045,36</w:t>
            </w:r>
          </w:p>
        </w:tc>
      </w:tr>
      <w:tr w:rsidTr="004019FD" w:rsidR="00703CCA" w:rsidRPr="005C6D43">
        <w:trPr>
          <w:trHeight w:hRule="exact" w:val="771"/>
          <w:jc w:val="center"/>
        </w:trPr>
        <w:tc>
          <w:tcPr>
            <w:tcW w:type="dxa" w:w="722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63814286623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703CCA" w:rsidP="004019FD" w:rsidR="00703CCA" w:rsidRPr="007B6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REVICON d.o.o., </w:t>
            </w:r>
            <w:r w:rsidRPr="007B6B83">
              <w:rPr>
                <w:sz w:val="20"/>
                <w:szCs w:val="20"/>
              </w:rPr>
              <w:t>Gorička 6</w:t>
            </w:r>
            <w:r>
              <w:rPr>
                <w:sz w:val="20"/>
                <w:szCs w:val="20"/>
              </w:rPr>
              <w:t>, Split</w:t>
            </w:r>
          </w:p>
        </w:tc>
        <w:tc>
          <w:tcPr>
            <w:tcW w:type="dxa" w:w="2422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19.117,50</w:t>
            </w:r>
          </w:p>
        </w:tc>
      </w:tr>
      <w:tr w:rsidTr="004019FD" w:rsidR="00703CCA" w:rsidRPr="005C6D43">
        <w:trPr>
          <w:trHeight w:hRule="exact" w:val="771"/>
          <w:jc w:val="center"/>
        </w:trPr>
        <w:tc>
          <w:tcPr>
            <w:tcW w:type="dxa" w:w="722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26637877681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Nebojša Kurtović, Zoranićeva 2, Split</w:t>
            </w:r>
          </w:p>
        </w:tc>
        <w:tc>
          <w:tcPr>
            <w:tcW w:type="dxa" w:w="2422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103.278,62</w:t>
            </w:r>
          </w:p>
        </w:tc>
      </w:tr>
      <w:tr w:rsidTr="004019FD" w:rsidR="00703CCA" w:rsidRPr="005C6D43">
        <w:trPr>
          <w:trHeight w:hRule="exact" w:val="771"/>
          <w:jc w:val="center"/>
        </w:trPr>
        <w:tc>
          <w:tcPr>
            <w:tcW w:type="dxa" w:w="722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porezni broj 02403048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CROIT PODGORICA, I Cnojevića 49, Crna Gora</w:t>
            </w:r>
          </w:p>
        </w:tc>
        <w:tc>
          <w:tcPr>
            <w:tcW w:type="dxa" w:w="2422"/>
            <w:shd w:fill="auto" w:color="auto" w:val="clear"/>
            <w:noWrap/>
            <w:vAlign w:val="center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783.093,38</w:t>
            </w:r>
          </w:p>
        </w:tc>
      </w:tr>
    </w:tbl>
    <w:p w:rsidRDefault="00703CCA" w:rsidP="00703CCA" w:rsidR="00703CCA">
      <w:pPr>
        <w:jc w:val="both"/>
      </w:pPr>
    </w:p>
    <w:p w:rsidRDefault="00703CCA" w:rsidP="00703CCA" w:rsidR="00703CCA" w:rsidRPr="003A618F">
      <w:pPr>
        <w:jc w:val="both"/>
      </w:pPr>
      <w:r w:rsidRPr="00C45AA3">
        <w:t xml:space="preserve">II. </w:t>
      </w:r>
      <w:r>
        <w:t>Dužnik</w:t>
      </w:r>
      <w:r w:rsidRPr="003A618F">
        <w:t xml:space="preserve"> je vjerovnike podijelio u skupine polazeći od odredbe čl. 63. Zakona o financijskom poslovanju i predstečajnoj nagodbi, te od specifičnosti tražbina pojedinih vjerovnika i specifičnosti visine i oblika namirenja tih tražbina. Vjerovnici se dijele na grupe, kako </w:t>
      </w:r>
      <w:r>
        <w:t>slijedi:</w:t>
      </w:r>
    </w:p>
    <w:p w:rsidRDefault="00703CCA" w:rsidP="00703CCA" w:rsidR="00703CCA" w:rsidRPr="007B6B83">
      <w:pPr>
        <w:numPr>
          <w:ilvl w:val="0"/>
          <w:numId w:val="12"/>
        </w:numPr>
        <w:spacing w:lineRule="auto" w:line="276" w:after="200"/>
        <w:ind w:left="786"/>
        <w:jc w:val="both"/>
      </w:pPr>
      <w:r w:rsidRPr="003A618F">
        <w:t xml:space="preserve">GRUPA </w:t>
      </w:r>
      <w:r>
        <w:t>A</w:t>
      </w:r>
      <w:r w:rsidRPr="003A618F">
        <w:t xml:space="preserve"> - TIJELA JAVNE UPRAVE I DRUŠTVA U VEĆINSKOM DRŽAVNOM VLASNIŠTVU</w:t>
      </w:r>
    </w:p>
    <w:p w:rsidRDefault="00703CCA" w:rsidP="00703CCA" w:rsidR="00703CCA">
      <w:pPr>
        <w:jc w:val="both"/>
      </w:pPr>
      <w:r w:rsidRPr="003A618F">
        <w:t xml:space="preserve">U ovu grupu spadaju vjerovnici iz reda tijela javne uprave i trgovačkih društava u </w:t>
      </w:r>
      <w:r>
        <w:t xml:space="preserve">većinskom državnom vlasništvu i to </w:t>
      </w:r>
      <w:r w:rsidRPr="0092287B">
        <w:t>Republika Hrvatska</w:t>
      </w:r>
      <w:r>
        <w:t>-</w:t>
      </w:r>
      <w:r w:rsidRPr="0092287B">
        <w:t>Ministarstvo financija</w:t>
      </w:r>
      <w:r>
        <w:t>.</w:t>
      </w:r>
    </w:p>
    <w:p w:rsidRDefault="00703CCA" w:rsidP="00703CCA" w:rsidR="00703CCA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59"/>
        <w:gridCol w:w="2291"/>
        <w:gridCol w:w="1375"/>
        <w:gridCol w:w="1252"/>
        <w:gridCol w:w="1450"/>
        <w:gridCol w:w="1961"/>
      </w:tblGrid>
      <w:tr w:rsidTr="004019FD" w:rsidR="00703CCA" w:rsidRPr="00C162A7">
        <w:tc>
          <w:tcPr>
            <w:tcW w:type="dxa" w:w="959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Redni broj</w:t>
            </w:r>
          </w:p>
        </w:tc>
        <w:tc>
          <w:tcPr>
            <w:tcW w:type="dxa" w:w="2291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Naziv</w:t>
            </w:r>
          </w:p>
        </w:tc>
        <w:tc>
          <w:tcPr>
            <w:tcW w:type="dxa" w:w="1375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OIB</w:t>
            </w:r>
          </w:p>
        </w:tc>
        <w:tc>
          <w:tcPr>
            <w:tcW w:type="dxa" w:w="1252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obveze</w:t>
            </w:r>
          </w:p>
        </w:tc>
        <w:tc>
          <w:tcPr>
            <w:tcW w:type="dxa" w:w="1450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Umanjenje 50%</w:t>
            </w:r>
          </w:p>
        </w:tc>
        <w:tc>
          <w:tcPr>
            <w:tcW w:type="dxa" w:w="1961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obveze za podmirenje </w:t>
            </w:r>
          </w:p>
        </w:tc>
      </w:tr>
      <w:tr w:rsidTr="004019FD" w:rsidR="00703CCA" w:rsidRPr="00C162A7">
        <w:tc>
          <w:tcPr>
            <w:tcW w:type="dxa" w:w="959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2291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REPUBLIKA HRVATSKA MINISTARSTVO FINANCIJA</w:t>
            </w:r>
            <w:r>
              <w:rPr>
                <w:sz w:val="20"/>
                <w:szCs w:val="20"/>
              </w:rPr>
              <w:t xml:space="preserve">, Katančićeva 5, Zagreb </w:t>
            </w:r>
          </w:p>
        </w:tc>
        <w:tc>
          <w:tcPr>
            <w:tcW w:type="dxa" w:w="137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252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82.881,71</w:t>
            </w:r>
          </w:p>
        </w:tc>
        <w:tc>
          <w:tcPr>
            <w:tcW w:type="dxa" w:w="1450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41.440,86</w:t>
            </w:r>
          </w:p>
        </w:tc>
        <w:tc>
          <w:tcPr>
            <w:tcW w:type="dxa" w:w="1961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41.440,86</w:t>
            </w:r>
          </w:p>
        </w:tc>
      </w:tr>
    </w:tbl>
    <w:p w:rsidRDefault="00703CCA" w:rsidP="00703CCA" w:rsidR="00703CCA">
      <w:pPr>
        <w:jc w:val="both"/>
      </w:pPr>
    </w:p>
    <w:p w:rsidRDefault="00703CCA" w:rsidP="00703CCA" w:rsidR="00703CCA">
      <w:pPr>
        <w:jc w:val="both"/>
      </w:pPr>
      <w:r>
        <w:t xml:space="preserve">a1. Utvrđenu tražbinu prema vjerovniku </w:t>
      </w:r>
      <w:r w:rsidRPr="0092287B">
        <w:t>REPUBLIKA HRVATSKA</w:t>
      </w:r>
      <w:r>
        <w:t>-</w:t>
      </w:r>
      <w:r w:rsidRPr="0092287B">
        <w:t xml:space="preserve">MINISTARSTVO FINANCIJA, </w:t>
      </w:r>
      <w:r w:rsidRPr="0092287B">
        <w:rPr>
          <w:lang w:val="pl-PL"/>
        </w:rPr>
        <w:t>POREZNA</w:t>
      </w:r>
      <w:r w:rsidRPr="0092287B">
        <w:t xml:space="preserve"> </w:t>
      </w:r>
      <w:r w:rsidRPr="0092287B">
        <w:rPr>
          <w:lang w:val="pl-PL"/>
        </w:rPr>
        <w:t>UPRAVA</w:t>
      </w:r>
      <w:r w:rsidRPr="0092287B">
        <w:t xml:space="preserve">, </w:t>
      </w:r>
      <w:r>
        <w:t>OIB:</w:t>
      </w:r>
      <w:r w:rsidRPr="00127156">
        <w:rPr>
          <w:sz w:val="20"/>
          <w:szCs w:val="20"/>
        </w:rPr>
        <w:t xml:space="preserve"> </w:t>
      </w:r>
      <w:r w:rsidRPr="00127156">
        <w:t>18683136487</w:t>
      </w:r>
      <w:r>
        <w:t xml:space="preserve"> u iznosu od 82.881,71 kuna dužnik će podmiriti na način da će nakon umanjenja od 50% što iznosi 41.440,86 kuna. Ostatak duga u iznosu od 41.440,86 kuna reprogramira se na 5 godina (60 mjesečnih anuiteta) uz godišnju kamatnu stopu od 4,5%. Isplata ostatka duga je u jednakim mjesečnim obrocima s tim da prvi obrok isplate ostatka duga dospijeva na naplatu do zadnjeg dana u mjesecu koji slijedi nakon mjeseca u kojem je pravomoćno sklopljena nagodba pred Trgovačkim sudom, dok svaki slijedeći obrok dospijeva na naplatu do zadnjeg dana u svakom narednom mjesecu do konačne isplate. </w:t>
      </w:r>
    </w:p>
    <w:p w:rsidRDefault="00703CCA" w:rsidP="00703CCA" w:rsidR="00703CCA" w:rsidRPr="004E6F21">
      <w:pPr>
        <w:jc w:val="both"/>
        <w:rPr>
          <w:color w:val="FF0000"/>
        </w:rPr>
      </w:pPr>
    </w:p>
    <w:p w:rsidRDefault="00703CCA" w:rsidP="00703CCA" w:rsidR="00703CCA" w:rsidRPr="00DB4939">
      <w:pPr>
        <w:pStyle w:val="Odlomakpopisa"/>
        <w:numPr>
          <w:ilvl w:val="0"/>
          <w:numId w:val="12"/>
        </w:numPr>
        <w:ind w:left="786"/>
        <w:jc w:val="both"/>
        <w:rPr>
          <w:rFonts w:hAnsi="Times New Roman" w:ascii="Times New Roman"/>
          <w:sz w:val="24"/>
          <w:szCs w:val="24"/>
        </w:rPr>
      </w:pPr>
      <w:r w:rsidRPr="00DB4939">
        <w:rPr>
          <w:rFonts w:hAnsi="Times New Roman" w:ascii="Times New Roman"/>
          <w:sz w:val="24"/>
          <w:szCs w:val="24"/>
        </w:rPr>
        <w:t xml:space="preserve">GRUPA </w:t>
      </w:r>
      <w:r>
        <w:rPr>
          <w:rFonts w:hAnsi="Times New Roman" w:ascii="Times New Roman"/>
          <w:sz w:val="24"/>
          <w:szCs w:val="24"/>
        </w:rPr>
        <w:t>B</w:t>
      </w:r>
      <w:r w:rsidRPr="00DB4939">
        <w:rPr>
          <w:rFonts w:hAnsi="Times New Roman" w:ascii="Times New Roman"/>
          <w:sz w:val="24"/>
          <w:szCs w:val="24"/>
        </w:rPr>
        <w:t xml:space="preserve"> – OSTALI VJEROVNICI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94"/>
        <w:gridCol w:w="1703"/>
        <w:gridCol w:w="1351"/>
        <w:gridCol w:w="1266"/>
        <w:gridCol w:w="1319"/>
        <w:gridCol w:w="1621"/>
        <w:gridCol w:w="1334"/>
      </w:tblGrid>
      <w:tr w:rsidTr="004019FD" w:rsidR="00703CCA" w:rsidRPr="00C162A7">
        <w:tc>
          <w:tcPr>
            <w:tcW w:type="dxa" w:w="69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Redni broj</w:t>
            </w:r>
          </w:p>
        </w:tc>
        <w:tc>
          <w:tcPr>
            <w:tcW w:type="dxa" w:w="1712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Naziv</w:t>
            </w:r>
          </w:p>
        </w:tc>
        <w:tc>
          <w:tcPr>
            <w:tcW w:type="dxa" w:w="1352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OIB</w:t>
            </w:r>
          </w:p>
        </w:tc>
        <w:tc>
          <w:tcPr>
            <w:tcW w:type="dxa" w:w="1224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</w:t>
            </w:r>
          </w:p>
        </w:tc>
        <w:tc>
          <w:tcPr>
            <w:tcW w:type="dxa" w:w="1325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Umanjenje 50%</w:t>
            </w:r>
          </w:p>
        </w:tc>
        <w:tc>
          <w:tcPr>
            <w:tcW w:type="dxa" w:w="1636"/>
          </w:tcPr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obveze za podmirenje</w:t>
            </w:r>
          </w:p>
        </w:tc>
        <w:tc>
          <w:tcPr>
            <w:tcW w:type="dxa" w:w="134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Udio (%)</w:t>
            </w:r>
          </w:p>
        </w:tc>
      </w:tr>
      <w:tr w:rsidTr="004019FD" w:rsidR="00703CCA" w:rsidRPr="00C162A7">
        <w:tc>
          <w:tcPr>
            <w:tcW w:type="dxa" w:w="69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712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 w:rsidRPr="004E6F21">
              <w:rPr>
                <w:sz w:val="20"/>
                <w:szCs w:val="20"/>
              </w:rPr>
              <w:t>Zadruga MILNA,  Milna (Općina Milna)</w:t>
            </w:r>
          </w:p>
        </w:tc>
        <w:tc>
          <w:tcPr>
            <w:tcW w:type="dxa" w:w="1352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 w:rsidRPr="004E6F21">
              <w:rPr>
                <w:sz w:val="20"/>
                <w:szCs w:val="20"/>
              </w:rPr>
              <w:t>38435803212</w:t>
            </w:r>
          </w:p>
        </w:tc>
        <w:tc>
          <w:tcPr>
            <w:tcW w:type="dxa" w:w="122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223.045,36</w:t>
            </w:r>
          </w:p>
        </w:tc>
        <w:tc>
          <w:tcPr>
            <w:tcW w:type="dxa" w:w="132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111.522,68</w:t>
            </w:r>
          </w:p>
        </w:tc>
        <w:tc>
          <w:tcPr>
            <w:tcW w:type="dxa" w:w="1636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111.522,68</w:t>
            </w:r>
          </w:p>
        </w:tc>
        <w:tc>
          <w:tcPr>
            <w:tcW w:type="dxa" w:w="134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19,76415</w:t>
            </w:r>
          </w:p>
        </w:tc>
      </w:tr>
      <w:tr w:rsidTr="004019FD" w:rsidR="00703CCA" w:rsidRPr="00C162A7">
        <w:tc>
          <w:tcPr>
            <w:tcW w:type="dxa" w:w="69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1712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 w:rsidRPr="00D8470A">
              <w:rPr>
                <w:sz w:val="20"/>
                <w:szCs w:val="20"/>
              </w:rPr>
              <w:t>REVICON d.o.o., Gorička 6, Split</w:t>
            </w:r>
          </w:p>
        </w:tc>
        <w:tc>
          <w:tcPr>
            <w:tcW w:type="dxa" w:w="1352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 w:rsidRPr="00D8470A">
              <w:rPr>
                <w:sz w:val="20"/>
                <w:szCs w:val="20"/>
              </w:rPr>
              <w:t>63814286623</w:t>
            </w:r>
          </w:p>
        </w:tc>
        <w:tc>
          <w:tcPr>
            <w:tcW w:type="dxa" w:w="122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19.117,50</w:t>
            </w:r>
          </w:p>
        </w:tc>
        <w:tc>
          <w:tcPr>
            <w:tcW w:type="dxa" w:w="132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9.558,75</w:t>
            </w:r>
          </w:p>
        </w:tc>
        <w:tc>
          <w:tcPr>
            <w:tcW w:type="dxa" w:w="1636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9.558,75</w:t>
            </w:r>
          </w:p>
        </w:tc>
        <w:tc>
          <w:tcPr>
            <w:tcW w:type="dxa" w:w="134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1,69401</w:t>
            </w:r>
          </w:p>
        </w:tc>
      </w:tr>
      <w:tr w:rsidTr="004019FD" w:rsidR="00703CCA" w:rsidRPr="00C162A7">
        <w:tc>
          <w:tcPr>
            <w:tcW w:type="dxa" w:w="69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1712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Nebojša Kurtović, Zoranićeva 2, Split</w:t>
            </w:r>
          </w:p>
        </w:tc>
        <w:tc>
          <w:tcPr>
            <w:tcW w:type="dxa" w:w="1352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26637877681</w:t>
            </w:r>
          </w:p>
        </w:tc>
        <w:tc>
          <w:tcPr>
            <w:tcW w:type="dxa" w:w="122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103.278,62</w:t>
            </w:r>
          </w:p>
        </w:tc>
        <w:tc>
          <w:tcPr>
            <w:tcW w:type="dxa" w:w="132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51.639,31</w:t>
            </w:r>
          </w:p>
        </w:tc>
        <w:tc>
          <w:tcPr>
            <w:tcW w:type="dxa" w:w="1636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51.639,31</w:t>
            </w:r>
          </w:p>
        </w:tc>
        <w:tc>
          <w:tcPr>
            <w:tcW w:type="dxa" w:w="134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9,15157</w:t>
            </w:r>
          </w:p>
        </w:tc>
      </w:tr>
      <w:tr w:rsidTr="004019FD" w:rsidR="00703CCA" w:rsidRPr="00C162A7">
        <w:tc>
          <w:tcPr>
            <w:tcW w:type="dxa" w:w="69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1712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CROIT PODGORICA, I Cnojevića 49, Crna Gora</w:t>
            </w:r>
          </w:p>
        </w:tc>
        <w:tc>
          <w:tcPr>
            <w:tcW w:type="dxa" w:w="1352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porezni broj 02403048</w:t>
            </w:r>
          </w:p>
        </w:tc>
        <w:tc>
          <w:tcPr>
            <w:tcW w:type="dxa" w:w="122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783.093,38</w:t>
            </w:r>
          </w:p>
        </w:tc>
        <w:tc>
          <w:tcPr>
            <w:tcW w:type="dxa" w:w="132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391.546,69</w:t>
            </w:r>
          </w:p>
        </w:tc>
        <w:tc>
          <w:tcPr>
            <w:tcW w:type="dxa" w:w="1636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391.546,69</w:t>
            </w:r>
          </w:p>
        </w:tc>
        <w:tc>
          <w:tcPr>
            <w:tcW w:type="dxa" w:w="134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</w:p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69,39027</w:t>
            </w:r>
          </w:p>
        </w:tc>
      </w:tr>
      <w:tr w:rsidTr="004019FD" w:rsidR="00703CCA" w:rsidRPr="00C162A7">
        <w:tc>
          <w:tcPr>
            <w:tcW w:type="dxa" w:w="3758"/>
            <w:gridSpan w:val="3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224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1.128.534,86</w:t>
            </w:r>
          </w:p>
        </w:tc>
        <w:tc>
          <w:tcPr>
            <w:tcW w:type="dxa" w:w="132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564.267,43</w:t>
            </w:r>
          </w:p>
        </w:tc>
        <w:tc>
          <w:tcPr>
            <w:tcW w:type="dxa" w:w="1636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564.267,43</w:t>
            </w:r>
          </w:p>
        </w:tc>
        <w:tc>
          <w:tcPr>
            <w:tcW w:type="dxa" w:w="1345"/>
          </w:tcPr>
          <w:p w:rsidRDefault="00703CCA" w:rsidP="004019FD" w:rsidR="00703C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Default="00703CCA" w:rsidP="00703CCA" w:rsidR="00703CCA" w:rsidRPr="00DB4939">
      <w:pPr>
        <w:jc w:val="both"/>
      </w:pPr>
    </w:p>
    <w:p w:rsidRDefault="00703CCA" w:rsidP="00703CCA" w:rsidR="00703CCA">
      <w:pPr>
        <w:jc w:val="both"/>
      </w:pPr>
      <w:r w:rsidRPr="00DE72A7">
        <w:t>Ut</w:t>
      </w:r>
      <w:r>
        <w:t xml:space="preserve">vrđene tražbine prema vjerovnicima iz grupe B – ostali vjerovnici </w:t>
      </w:r>
      <w:r w:rsidRPr="00DE72A7">
        <w:t xml:space="preserve">dužnik će podmiriti na način da se od </w:t>
      </w:r>
      <w:r>
        <w:t>ukupnog</w:t>
      </w:r>
      <w:r w:rsidRPr="00DE72A7">
        <w:t xml:space="preserve"> tražbin</w:t>
      </w:r>
      <w:r>
        <w:t>e</w:t>
      </w:r>
      <w:r w:rsidRPr="00DE72A7">
        <w:t xml:space="preserve"> </w:t>
      </w:r>
      <w:r>
        <w:t xml:space="preserve">u iznosu od 1.128.534,86 kuna umanjuje se 50% u iznosu od </w:t>
      </w:r>
      <w:r w:rsidRPr="00576448">
        <w:t>564.267,43 kuna</w:t>
      </w:r>
      <w:r>
        <w:rPr>
          <w:sz w:val="20"/>
          <w:szCs w:val="20"/>
        </w:rPr>
        <w:t xml:space="preserve">. </w:t>
      </w:r>
      <w:r>
        <w:t xml:space="preserve">Ostatak duga u iznosu od 564.267,43 kuna reprogramira se na 5 godina (60 mjesečnih anuiteta) uz godišnju kamatnu stopu od 4,5%. Isplata ostatka duga je u jednakim mjesečnim obrocima s tim da prvi obrok isplate ostatka duga dospijeva na naplatu do zadnjeg dana u mjesecu koji slijedi nakon mjeseca u kojem je pravomoćno sklopljena nagodba pred Trgovačkim sudom, dok svaki slijedeći obrok dospijeva na naplatu do zadnjeg dana u svakom narednom mjesecu do konačne isplate. </w:t>
      </w:r>
    </w:p>
    <w:p w:rsidRDefault="00703CCA" w:rsidP="00703CCA" w:rsidR="00703CCA">
      <w:pPr>
        <w:jc w:val="both"/>
        <w:rPr>
          <w:color w:val="FF0000"/>
        </w:rPr>
      </w:pPr>
    </w:p>
    <w:p w:rsidRDefault="00703CCA" w:rsidP="00703CCA" w:rsidR="00703CCA">
      <w:pPr>
        <w:jc w:val="both"/>
      </w:pPr>
      <w:r>
        <w:t xml:space="preserve">III. Predlagatelj nagodbe nema iskazanih obveza s pravom odvojenog namirenja. </w:t>
      </w:r>
    </w:p>
    <w:p w:rsidRDefault="00703CCA" w:rsidP="00703CCA" w:rsidR="00703CCA">
      <w:pPr>
        <w:jc w:val="both"/>
      </w:pPr>
    </w:p>
    <w:p w:rsidRDefault="00703CCA" w:rsidP="00703CCA" w:rsidR="00703CCA">
      <w:pPr>
        <w:jc w:val="both"/>
      </w:pPr>
      <w:r>
        <w:lastRenderedPageBreak/>
        <w:t>IV. Predlagatelj nagodbe nema obveza po osnovu stečenih prava, solidarnih dužnika, jamaca i osoba s pravom regresa po članku 72.a Zakona o financijskom poslovanju i predstečajnoj nagodbi.</w:t>
      </w:r>
    </w:p>
    <w:p w:rsidRDefault="00703CCA" w:rsidP="00703CCA" w:rsidR="00703CCA">
      <w:pPr>
        <w:jc w:val="both"/>
      </w:pPr>
      <w:r>
        <w:t xml:space="preserve"> </w:t>
      </w:r>
    </w:p>
    <w:p w:rsidRDefault="00703CCA" w:rsidP="00703CCA" w:rsidR="00703CCA">
      <w:pPr>
        <w:jc w:val="both"/>
      </w:pPr>
      <w:r>
        <w:t xml:space="preserve">V. Predlagatelj nagodbe nema obveza prema uvjetnim vjerovnicima po osnovu jamstva, sudužništva i slično. </w:t>
      </w:r>
    </w:p>
    <w:p w:rsidRDefault="00703CCA" w:rsidP="00703CCA" w:rsidR="00703CCA">
      <w:pPr>
        <w:jc w:val="both"/>
      </w:pPr>
    </w:p>
    <w:p w:rsidRDefault="00703CCA" w:rsidP="00703CCA" w:rsidR="00703CCA">
      <w:pPr>
        <w:jc w:val="both"/>
      </w:pPr>
      <w:r>
        <w:t xml:space="preserve">VI. Sukladno točki 7. članka 41. Zakona o financijskom poslovanju i predstečajnoj nagodbi dužnik daje izjavu da sklapanje predstečajne nagodbe neće utjecati na tražbine radnika. Dužnik se obvezuje podmiriti prioritetne tražbine. </w:t>
      </w:r>
    </w:p>
    <w:p w:rsidRDefault="00703CCA" w:rsidP="00703CCA" w:rsidR="00703CCA">
      <w:pPr>
        <w:jc w:val="both"/>
      </w:pPr>
    </w:p>
    <w:p w:rsidRDefault="00703CCA" w:rsidP="00703CCA" w:rsidR="00703CCA">
      <w:pPr>
        <w:jc w:val="both"/>
      </w:pPr>
      <w:r>
        <w:t>VII</w:t>
      </w:r>
      <w:r w:rsidRPr="00CE15F1">
        <w:t>.</w:t>
      </w:r>
      <w:r>
        <w:t xml:space="preserve"> Stranke ove nagodbe uređuju svoje odnose i to pojedinačno za svakog vjerovnika kako bi se jasno vidio pravni položaj svakog vjerovnika i njegove utvrđene tražbine, način, rokovi i uvjeti namirenja tražbine kako bi sklopljena predstečajna nagodba imala snagu ovršne isprave. </w:t>
      </w:r>
    </w:p>
    <w:p w:rsidRDefault="00703CCA" w:rsidP="00703CCA" w:rsidR="00703CCA">
      <w:pPr>
        <w:jc w:val="both"/>
      </w:pPr>
    </w:p>
    <w:p w:rsidRDefault="00703CCA" w:rsidP="00703CCA" w:rsidR="00703CCA">
      <w:pPr>
        <w:jc w:val="both"/>
      </w:pPr>
      <w:r>
        <w:t>VIII</w:t>
      </w:r>
      <w:r w:rsidRPr="00CC3DD7">
        <w:t>. Ova nagodba sukladno članku 66. stavak 13. Zakona o financijskom poslovanju i predstečajnoj nagodbi ima snagu ovršne isprave za sve vjerovnike čije su tražbine utvrđene, te se na temelju njih može, radi ostvarivanja činidbe, nakon dospjelosti obveze naposredno provesti prisilna ovrha.</w:t>
      </w:r>
    </w:p>
    <w:p w:rsidRDefault="00703CCA" w:rsidP="00703CCA" w:rsidR="00703CCA" w:rsidRPr="00CC3DD7">
      <w:pPr>
        <w:jc w:val="both"/>
      </w:pPr>
    </w:p>
    <w:p w:rsidRDefault="00703CCA" w:rsidP="00703CCA" w:rsidR="00703CCA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>
        <w:rPr>
          <w:rFonts w:hAnsi="Times New Roman" w:ascii="Times New Roman"/>
          <w:sz w:val="24"/>
        </w:rPr>
        <w:t>IX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>. Za sklapanje ove nagodbe svoj pristanak su dali dužnik i vjerovnici čije tražbine čine potrebnu većinu iz čl. 63. ZFPPN, sadržaj ove nagodbe je u skladu sa općim pravilima o sudskoj nagodbi, te je njen sadržaj</w:t>
      </w:r>
      <w:r>
        <w:rPr>
          <w:rFonts w:eastAsia="Arial Unicode MS" w:hAnsi="Times New Roman" w:ascii="Times New Roman"/>
          <w:kern w:val="2"/>
          <w:sz w:val="24"/>
          <w:szCs w:val="24"/>
        </w:rPr>
        <w:t xml:space="preserve"> u bitnim sastojcima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 xml:space="preserve"> odgovarajući prihvaćenom planu financijskog i operativnog restrukturiranja dužnika, pa je sud nakon navedenih utvrđenja temeljem čl. 66. st.9. ZFPPN  odobrio sklapanje nagodbe.</w:t>
      </w:r>
    </w:p>
    <w:p w:rsidRDefault="00703CCA" w:rsidP="00703CCA" w:rsidR="00703CCA" w:rsidRPr="00B46F5F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</w:p>
    <w:p w:rsidRDefault="00703CCA" w:rsidP="00703CCA" w:rsidR="00703CCA" w:rsidRPr="00B46F5F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>
        <w:rPr>
          <w:rFonts w:eastAsia="Arial Unicode MS" w:hAnsi="Times New Roman" w:ascii="Times New Roman"/>
          <w:kern w:val="2"/>
          <w:sz w:val="24"/>
          <w:szCs w:val="24"/>
        </w:rPr>
        <w:t>X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 xml:space="preserve">. Nakon što su stranke pročitale tekst nagodbe, suglasnost s njenim sadržajem potvrđuju vlastoručnim potpisima kojim se činom smatra da je nagodba sklopljena. </w:t>
      </w:r>
    </w:p>
    <w:p w:rsidRDefault="000F19B4" w:rsidP="00557C2A" w:rsidR="00A15C3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F95106" w:rsidP="00A15C35" w:rsidR="00A15C3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Obrazloženje</w:t>
      </w:r>
    </w:p>
    <w:p w:rsidRDefault="00874504" w:rsidP="00874504" w:rsidR="00874504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F0A5D" w:rsidP="00FC2607" w:rsidR="00D77DAF" w:rsidRPr="004E1992">
      <w:pPr>
        <w:ind w:firstLine="708"/>
        <w:jc w:val="both"/>
      </w:pPr>
      <w:r w:rsidRPr="004E1992">
        <w:t xml:space="preserve">Rješenjem </w:t>
      </w:r>
      <w:r w:rsidR="00442A0E" w:rsidRPr="00EA0490">
        <w:t xml:space="preserve">Nagodbenog vijeća </w:t>
      </w:r>
      <w:r w:rsidR="00442A0E">
        <w:t>ST01</w:t>
      </w:r>
      <w:r w:rsidR="00442A0E" w:rsidRPr="00EA0490">
        <w:t xml:space="preserve"> Financijske agencije, Regionalnog centra </w:t>
      </w:r>
      <w:r w:rsidR="00442A0E">
        <w:t>Split</w:t>
      </w:r>
      <w:r w:rsidR="00442A0E" w:rsidRPr="00EA0490">
        <w:t xml:space="preserve">, </w:t>
      </w:r>
      <w:r w:rsidR="00703CCA" w:rsidRPr="007E6F70">
        <w:t>UP - I/110/07/15-01/8409 Split,</w:t>
      </w:r>
      <w:r w:rsidR="00703CCA">
        <w:t xml:space="preserve"> </w:t>
      </w:r>
      <w:r w:rsidR="00703CCA" w:rsidRPr="007E6F70">
        <w:t>Ur. br: 04-06-16-8409-21</w:t>
      </w:r>
      <w:r w:rsidR="00703CCA">
        <w:t xml:space="preserve"> od 17. ožujka 2016. </w:t>
      </w:r>
      <w:r w:rsidR="00D77DAF" w:rsidRPr="004E1992">
        <w:rPr>
          <w:lang w:val="de-DE"/>
        </w:rPr>
        <w:t xml:space="preserve">povodom prijedloga predlagatelja- dužnika </w:t>
      </w:r>
      <w:r w:rsidR="00703CCA" w:rsidRPr="007E6F70">
        <w:t>ZLATNA POLJA d.o.o., Bobovišća bb, Bobovišća (Milna), OIB: 39326190768</w:t>
      </w:r>
      <w:r w:rsidR="00C43D1D">
        <w:t xml:space="preserve"> </w:t>
      </w:r>
      <w:r w:rsidR="00D77DAF" w:rsidRPr="004E1992">
        <w:rPr>
          <w:lang w:val="de-DE"/>
        </w:rPr>
        <w:t xml:space="preserve">otvoren je postupak predstečajne nagodbe nad dužnikom </w:t>
      </w:r>
      <w:r w:rsidR="00703CCA" w:rsidRPr="007E6F70">
        <w:t>ZLATNA POLJA d.o.o., Bobovišća bb, Bobovišća (Milna), OIB: 39326190768</w:t>
      </w:r>
      <w:r w:rsidR="00665C1F" w:rsidRPr="004E1992">
        <w:t>.</w:t>
      </w:r>
    </w:p>
    <w:p w:rsidRDefault="00FC2607" w:rsidP="00FC2607" w:rsidR="00FC2607" w:rsidRPr="004E1992">
      <w:pPr>
        <w:ind w:firstLine="708"/>
        <w:jc w:val="both"/>
        <w:rPr>
          <w:lang w:val="de-DE"/>
        </w:rPr>
      </w:pPr>
    </w:p>
    <w:p w:rsidRDefault="002D6726" w:rsidP="00703CCA" w:rsidR="00703CCA" w:rsidRPr="00EA0490">
      <w:pPr>
        <w:autoSpaceDE w:val="false"/>
        <w:autoSpaceDN w:val="false"/>
        <w:adjustRightInd w:val="false"/>
        <w:ind w:firstLine="708"/>
        <w:jc w:val="both"/>
      </w:pPr>
      <w:r w:rsidRPr="004E1992">
        <w:t xml:space="preserve">Rješenjem </w:t>
      </w:r>
      <w:r w:rsidR="00442A0E" w:rsidRPr="00EA0490">
        <w:t xml:space="preserve">Nagodbenog vijeća </w:t>
      </w:r>
      <w:r w:rsidR="00442A0E">
        <w:t>ST01</w:t>
      </w:r>
      <w:r w:rsidR="00442A0E" w:rsidRPr="00EA0490">
        <w:t xml:space="preserve"> Financijske agencije, Regionalnog centra </w:t>
      </w:r>
      <w:r w:rsidR="00442A0E">
        <w:t>Split</w:t>
      </w:r>
      <w:r w:rsidR="00442A0E" w:rsidRPr="00EA0490">
        <w:t>,</w:t>
      </w:r>
      <w:r w:rsidR="00442A0E">
        <w:t xml:space="preserve"> </w:t>
      </w:r>
      <w:r w:rsidR="00442A0E" w:rsidRPr="00390D49">
        <w:t xml:space="preserve">Klasa: </w:t>
      </w:r>
      <w:r w:rsidR="00703CCA">
        <w:t xml:space="preserve">UP - I/110/07/15-01/8409, </w:t>
      </w:r>
      <w:r w:rsidR="00703CCA" w:rsidRPr="007E6F70">
        <w:t>Ur. br: 04-06-16-8409-36</w:t>
      </w:r>
      <w:r w:rsidR="00703CCA">
        <w:t xml:space="preserve"> od 23. svibnja 2016. </w:t>
      </w:r>
      <w:r w:rsidR="00703CCA" w:rsidRPr="00EA0490">
        <w:t xml:space="preserve">u ovom postupku utvrđene tražbine vjerovnika sa pravom glasa u ukupnom iznosu od </w:t>
      </w:r>
      <w:r w:rsidR="00703CCA" w:rsidRPr="007E6F70">
        <w:t>1.211.416,57</w:t>
      </w:r>
      <w:r w:rsidR="00703CCA">
        <w:t xml:space="preserve"> </w:t>
      </w:r>
      <w:r w:rsidR="00703CCA" w:rsidRPr="00C45AA3">
        <w:t xml:space="preserve">kn, dok ukupan iznos osporenih tražbina iznosi </w:t>
      </w:r>
      <w:r w:rsidR="00703CCA">
        <w:t>0,00</w:t>
      </w:r>
      <w:r w:rsidR="00703CCA" w:rsidRPr="00C45AA3">
        <w:t xml:space="preserve"> kn.</w:t>
      </w:r>
    </w:p>
    <w:p w:rsidRDefault="00703CCA" w:rsidP="00557C2A" w:rsidR="00703CCA" w:rsidRPr="00557C2A">
      <w:pPr>
        <w:autoSpaceDE w:val="false"/>
        <w:autoSpaceDN w:val="false"/>
        <w:adjustRightInd w:val="false"/>
        <w:ind w:firstLine="708"/>
        <w:jc w:val="both"/>
      </w:pPr>
    </w:p>
    <w:p w:rsidRDefault="00296A76" w:rsidP="00D77DAF" w:rsidR="00D77DAF" w:rsidRPr="004E1992">
      <w:pPr>
        <w:ind w:firstLine="708"/>
        <w:jc w:val="both"/>
        <w:rPr>
          <w:lang w:val="de-DE"/>
        </w:rPr>
      </w:pPr>
      <w:r w:rsidRPr="004E1992">
        <w:t xml:space="preserve">Rješenjem </w:t>
      </w:r>
      <w:r w:rsidR="001201C9" w:rsidRPr="00EA0490">
        <w:t xml:space="preserve">Nagodbenog vijeća </w:t>
      </w:r>
      <w:r w:rsidR="001201C9">
        <w:t>ST01</w:t>
      </w:r>
      <w:r w:rsidR="001201C9" w:rsidRPr="00EA0490">
        <w:t xml:space="preserve"> Financijske agencije, Regionalnog centra </w:t>
      </w:r>
      <w:r w:rsidR="001201C9">
        <w:t>Split</w:t>
      </w:r>
      <w:r w:rsidR="001201C9" w:rsidRPr="00EA0490">
        <w:t xml:space="preserve">, </w:t>
      </w:r>
      <w:r w:rsidR="001201C9">
        <w:t xml:space="preserve">Klasa: </w:t>
      </w:r>
      <w:r w:rsidR="00703CCA">
        <w:t xml:space="preserve">UP - I/110/07/15-01/8409, </w:t>
      </w:r>
      <w:r w:rsidR="00703CCA" w:rsidRPr="007E6F70">
        <w:t>Ur. br: 04-06-16-8409-</w:t>
      </w:r>
      <w:r w:rsidR="00703CCA">
        <w:t>50 od 9. lipnja 2016., koje je postalo izvršno 28. lipnja 2016.</w:t>
      </w:r>
      <w:r w:rsidR="001201C9">
        <w:t xml:space="preserve"> </w:t>
      </w:r>
      <w:r w:rsidR="00D77DAF" w:rsidRPr="004E1992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 w:rsidRPr="004E1992">
        <w:rPr>
          <w:lang w:val="de-DE"/>
        </w:rPr>
        <w:t xml:space="preserve">odnosno ukupan iznos glasova za prihvaćanje plana financijskog restrukturiranja iznosi </w:t>
      </w:r>
      <w:r w:rsidR="00703CCA">
        <w:t xml:space="preserve">886.372,00 </w:t>
      </w:r>
      <w:r w:rsidR="007C49FD" w:rsidRPr="004E1992">
        <w:rPr>
          <w:lang w:val="de-DE"/>
        </w:rPr>
        <w:t xml:space="preserve">kuna </w:t>
      </w:r>
      <w:r w:rsidR="007D4D6B" w:rsidRPr="004E1992">
        <w:rPr>
          <w:lang w:val="de-DE"/>
        </w:rPr>
        <w:t xml:space="preserve">od ukupno utvrđenih tražbina </w:t>
      </w:r>
      <w:r w:rsidR="0032188B" w:rsidRPr="004E1992">
        <w:rPr>
          <w:lang w:val="de-DE"/>
        </w:rPr>
        <w:t xml:space="preserve">vjerovnika </w:t>
      </w:r>
      <w:r w:rsidR="007D4D6B" w:rsidRPr="004E1992">
        <w:rPr>
          <w:lang w:val="de-DE"/>
        </w:rPr>
        <w:t xml:space="preserve">u iznosu </w:t>
      </w:r>
      <w:r w:rsidR="0032188B" w:rsidRPr="004E1992">
        <w:rPr>
          <w:lang w:val="de-DE"/>
        </w:rPr>
        <w:t xml:space="preserve">od </w:t>
      </w:r>
      <w:r w:rsidR="00703CCA" w:rsidRPr="007E6F70">
        <w:t>1.211.416,57</w:t>
      </w:r>
      <w:r w:rsidR="00703CCA">
        <w:t xml:space="preserve"> </w:t>
      </w:r>
      <w:r w:rsidR="00703CCA">
        <w:rPr>
          <w:lang w:val="de-DE"/>
        </w:rPr>
        <w:t>kuna</w:t>
      </w:r>
      <w:r w:rsidR="007D4D6B" w:rsidRPr="004E1992">
        <w:rPr>
          <w:lang w:val="de-DE"/>
        </w:rPr>
        <w:t xml:space="preserve"> za koje vjerovnici imaju pravo glasa), </w:t>
      </w:r>
      <w:r w:rsidR="00D77DAF" w:rsidRPr="004E1992">
        <w:rPr>
          <w:lang w:val="de-DE"/>
        </w:rPr>
        <w:t>radi čega se sukladno čl</w:t>
      </w:r>
      <w:r w:rsidR="00874504">
        <w:rPr>
          <w:lang w:val="de-DE"/>
        </w:rPr>
        <w:t>anka</w:t>
      </w:r>
      <w:r w:rsidR="00D77DAF" w:rsidRPr="004E1992">
        <w:rPr>
          <w:lang w:val="de-DE"/>
        </w:rPr>
        <w:t xml:space="preserve"> 63. Zakona o financijskom </w:t>
      </w:r>
      <w:r w:rsidR="00D77DAF" w:rsidRPr="004E1992">
        <w:rPr>
          <w:lang w:val="de-DE"/>
        </w:rPr>
        <w:lastRenderedPageBreak/>
        <w:t>poslovanju i predstečajnoj nagodbi proglašava da se plan financijskog rest</w:t>
      </w:r>
      <w:r w:rsidR="008A168D" w:rsidRPr="004E1992">
        <w:rPr>
          <w:lang w:val="de-DE"/>
        </w:rPr>
        <w:t xml:space="preserve">rukturiranja smatra prihvaćenim (list </w:t>
      </w:r>
      <w:r w:rsidR="00703CCA">
        <w:rPr>
          <w:lang w:val="de-DE"/>
        </w:rPr>
        <w:t>15-16</w:t>
      </w:r>
      <w:r w:rsidR="008A168D" w:rsidRPr="004E1992">
        <w:rPr>
          <w:lang w:val="de-DE"/>
        </w:rPr>
        <w:t xml:space="preserve"> spisa).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Sve naprijed navedeno je utvrđeno pregledom naprijed označenih rješenja </w:t>
      </w:r>
      <w:r w:rsidR="00557C2A">
        <w:rPr>
          <w:lang w:val="de-DE"/>
        </w:rPr>
        <w:t>FINE</w:t>
      </w:r>
      <w:r w:rsidRPr="004E1992">
        <w:rPr>
          <w:lang w:val="de-DE"/>
        </w:rPr>
        <w:t>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Nakon prihvaćanja plana financijskog restrukturiranja, dužnik </w:t>
      </w:r>
      <w:r w:rsidR="00703CCA" w:rsidRPr="007E6F70">
        <w:t>ZLATNA POLJA d.o.o., Bobovišća bb, Bobovišća (Milna), OIB: 39326190768</w:t>
      </w:r>
      <w:r w:rsidR="00703CCA">
        <w:t xml:space="preserve"> </w:t>
      </w:r>
      <w:r w:rsidR="007B4608" w:rsidRPr="004E1992">
        <w:rPr>
          <w:lang w:val="de-DE"/>
        </w:rPr>
        <w:t>podnio</w:t>
      </w:r>
      <w:r w:rsidRPr="004E1992">
        <w:rPr>
          <w:lang w:val="de-DE"/>
        </w:rPr>
        <w:t xml:space="preserve"> je ovom sudu prijedlog za sklapanje predstečajne nagodbe.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Ročište radi sklapanja predstečajne nagodbe održano je kod ovog suda </w:t>
      </w:r>
      <w:r w:rsidR="00703CCA">
        <w:rPr>
          <w:lang w:val="de-DE"/>
        </w:rPr>
        <w:t>30. kolovoza</w:t>
      </w:r>
      <w:r w:rsidR="001201C9">
        <w:rPr>
          <w:lang w:val="de-DE"/>
        </w:rPr>
        <w:t xml:space="preserve"> 2018.</w:t>
      </w:r>
    </w:p>
    <w:p w:rsidRDefault="002062AB" w:rsidP="009F1468" w:rsidR="002062AB" w:rsidRPr="004E199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E6A0A" w:rsidP="00703CCA" w:rsidR="00CB5629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 ročištu za sklapanje predstečajne nagodbe svoj pristanak za sklapanje nagodbe </w:t>
      </w:r>
      <w:r w:rsidR="00622719">
        <w:rPr>
          <w:lang w:val="de-DE"/>
        </w:rPr>
        <w:t>da</w:t>
      </w:r>
      <w:r w:rsidR="00703CCA">
        <w:rPr>
          <w:lang w:val="de-DE"/>
        </w:rPr>
        <w:t>li su</w:t>
      </w:r>
      <w:r w:rsidR="00622719">
        <w:rPr>
          <w:lang w:val="de-DE"/>
        </w:rPr>
        <w:t xml:space="preserve"> dužnik i </w:t>
      </w:r>
      <w:r w:rsidR="00703CCA">
        <w:rPr>
          <w:lang w:val="de-DE"/>
        </w:rPr>
        <w:t xml:space="preserve">vjerovnici </w:t>
      </w:r>
      <w:r w:rsidR="00703CCA" w:rsidRPr="00703CCA">
        <w:rPr>
          <w:lang w:val="de-DE"/>
        </w:rPr>
        <w:t>Nebojša Kurtović, Zoranićeva 2, Split</w:t>
      </w:r>
      <w:r w:rsidR="00703CCA">
        <w:rPr>
          <w:lang w:val="de-DE"/>
        </w:rPr>
        <w:t xml:space="preserve">, OIB: </w:t>
      </w:r>
      <w:r w:rsidR="00703CCA" w:rsidRPr="00703CCA">
        <w:rPr>
          <w:lang w:val="de-DE"/>
        </w:rPr>
        <w:t>26637877681</w:t>
      </w:r>
      <w:r w:rsidR="00703CCA">
        <w:rPr>
          <w:lang w:val="de-DE"/>
        </w:rPr>
        <w:t xml:space="preserve"> i </w:t>
      </w:r>
      <w:r w:rsidR="00703CCA" w:rsidRPr="00703CCA">
        <w:rPr>
          <w:lang w:val="de-DE"/>
        </w:rPr>
        <w:t>CROIT PODGORICA, I Cnojevića 49, Crna Gora</w:t>
      </w:r>
      <w:r w:rsidR="00703CCA">
        <w:rPr>
          <w:lang w:val="de-DE"/>
        </w:rPr>
        <w:t xml:space="preserve">, porezni broj </w:t>
      </w:r>
      <w:r w:rsidR="00703CCA" w:rsidRPr="00703CCA">
        <w:rPr>
          <w:lang w:val="de-DE"/>
        </w:rPr>
        <w:t>02403048</w:t>
      </w:r>
      <w:r w:rsidR="00703CCA">
        <w:rPr>
          <w:lang w:val="de-DE"/>
        </w:rPr>
        <w:t xml:space="preserve"> čije tražbine iznose </w:t>
      </w:r>
      <w:r w:rsidR="00703CCA">
        <w:t xml:space="preserve">886.372,00 </w:t>
      </w:r>
      <w:r w:rsidR="00703CCA" w:rsidRPr="004E1992">
        <w:rPr>
          <w:lang w:val="de-DE"/>
        </w:rPr>
        <w:t>kuna</w:t>
      </w:r>
      <w:r w:rsidR="00703CCA">
        <w:rPr>
          <w:lang w:val="de-DE"/>
        </w:rPr>
        <w:t xml:space="preserve">, </w:t>
      </w:r>
      <w:r w:rsidRPr="004E1992">
        <w:rPr>
          <w:lang w:val="de-DE"/>
        </w:rPr>
        <w:t>a koji navedeni iznos prelaz</w:t>
      </w:r>
      <w:r w:rsidR="007B4608" w:rsidRPr="004E1992">
        <w:rPr>
          <w:lang w:val="de-DE"/>
        </w:rPr>
        <w:t>i</w:t>
      </w:r>
      <w:r w:rsidRPr="004E1992">
        <w:rPr>
          <w:lang w:val="de-DE"/>
        </w:rPr>
        <w:t xml:space="preserve"> 2/3 vrijednosti svih utvrđenih tražbina.</w:t>
      </w:r>
      <w:r w:rsidR="00CB5629">
        <w:rPr>
          <w:lang w:val="de-DE"/>
        </w:rPr>
        <w:t xml:space="preserve"> </w:t>
      </w:r>
      <w:r w:rsidR="00CB5629" w:rsidRPr="004E1992">
        <w:rPr>
          <w:lang w:val="de-DE"/>
        </w:rPr>
        <w:t>Tražbin</w:t>
      </w:r>
      <w:r w:rsidR="00874504">
        <w:rPr>
          <w:lang w:val="de-DE"/>
        </w:rPr>
        <w:t>a</w:t>
      </w:r>
      <w:r w:rsidR="00CB5629" w:rsidRPr="004E1992">
        <w:rPr>
          <w:lang w:val="de-DE"/>
        </w:rPr>
        <w:t xml:space="preserve"> vjerovnika koji </w:t>
      </w:r>
      <w:r w:rsidR="00874504">
        <w:rPr>
          <w:lang w:val="de-DE"/>
        </w:rPr>
        <w:t>je</w:t>
      </w:r>
      <w:r w:rsidR="00CB5629" w:rsidRPr="004E1992">
        <w:rPr>
          <w:lang w:val="de-DE"/>
        </w:rPr>
        <w:t xml:space="preserve"> </w:t>
      </w:r>
      <w:r w:rsidR="00874504">
        <w:rPr>
          <w:lang w:val="de-DE"/>
        </w:rPr>
        <w:t>dao</w:t>
      </w:r>
      <w:r w:rsidR="00CB5629" w:rsidRPr="004E1992">
        <w:rPr>
          <w:lang w:val="de-DE"/>
        </w:rPr>
        <w:t xml:space="preserve"> svoj pristanak za sklapanje predstečajne nagodbe čini potrebnu većinu iz čl</w:t>
      </w:r>
      <w:r w:rsidR="00874504">
        <w:rPr>
          <w:lang w:val="de-DE"/>
        </w:rPr>
        <w:t>anka</w:t>
      </w:r>
      <w:r w:rsidR="00CB5629" w:rsidRPr="004E1992">
        <w:rPr>
          <w:lang w:val="de-DE"/>
        </w:rPr>
        <w:t xml:space="preserve"> 63. ZFPPN.</w:t>
      </w:r>
    </w:p>
    <w:p w:rsidRDefault="00AC52D2" w:rsidP="00CB5629" w:rsidR="00AC52D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C05DEB" w:rsidP="00C05DEB" w:rsidR="00C05DEB">
      <w:pPr>
        <w:pStyle w:val="Bezproreda"/>
        <w:ind w:firstLine="708"/>
        <w:jc w:val="both"/>
        <w:rPr>
          <w:rFonts w:eastAsia="Arial Unicode MS" w:hAnsi="Times New Roman" w:ascii="Times New Roman"/>
          <w:kern w:val="2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>Osim tog uvjeta, sud je utvrdio da je sadržaj predložene nagodbe u skladu s općim pravilima o</w:t>
      </w:r>
      <w:r w:rsidR="00B43843">
        <w:rPr>
          <w:rFonts w:hAnsi="Times New Roman" w:ascii="Times New Roman"/>
          <w:sz w:val="24"/>
          <w:szCs w:val="24"/>
          <w:lang w:val="de-DE"/>
        </w:rPr>
        <w:t xml:space="preserve"> </w:t>
      </w:r>
      <w:r>
        <w:rPr>
          <w:rFonts w:hAnsi="Times New Roman" w:ascii="Times New Roman"/>
          <w:sz w:val="24"/>
          <w:szCs w:val="24"/>
          <w:lang w:val="de-DE"/>
        </w:rPr>
        <w:t xml:space="preserve">sudskoj nagodbi, te da je njezin sadržaj u bitnim sastojcima odgovarajući </w:t>
      </w:r>
      <w:r w:rsidRPr="00C05DEB">
        <w:rPr>
          <w:rFonts w:eastAsia="Arial Unicode MS" w:hAnsi="Times New Roman" w:ascii="Times New Roman"/>
          <w:kern w:val="2"/>
          <w:sz w:val="24"/>
          <w:szCs w:val="24"/>
          <w:lang w:val="de-DE"/>
        </w:rPr>
        <w:t>prihvaćenom planu financijskog i operativnog restrukturiranja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dužnika pa kako su ispunjene sve pretpostavke za sklapanje predstečajne nagodbe, sud ovim rješenjem odobrava sklapanje predstečajne nagodbe temeljem č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lanka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66. st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avak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9. ZFPPN.</w:t>
      </w:r>
    </w:p>
    <w:p w:rsidRDefault="00D77DAF" w:rsidP="00C80518" w:rsidR="00D77DAF" w:rsidRPr="004E1992">
      <w:pPr>
        <w:jc w:val="both"/>
        <w:rPr>
          <w:lang w:val="de-DE"/>
        </w:rPr>
      </w:pPr>
    </w:p>
    <w:p w:rsidRDefault="00874504" w:rsidP="00A15C35" w:rsidR="00D77DAF" w:rsidRPr="004E1992">
      <w:pPr>
        <w:ind w:firstLine="708"/>
        <w:jc w:val="both"/>
      </w:pPr>
      <w:r>
        <w:t>Radi navedenog, a sukladno odredbama čl</w:t>
      </w:r>
      <w:r w:rsidR="00703CCA">
        <w:t>ankom</w:t>
      </w:r>
      <w:r>
        <w:t xml:space="preserve">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  <w:r w:rsidR="00703CCA">
          <w:t>avak</w:t>
        </w:r>
      </w:smartTag>
      <w:r>
        <w:t xml:space="preserve"> 9. ZFPPN-a u vezi s čl</w:t>
      </w:r>
      <w:r w:rsidR="00703CCA">
        <w:t>ankom</w:t>
      </w:r>
      <w:r>
        <w:t xml:space="preserve"> 442. st</w:t>
      </w:r>
      <w:r w:rsidR="00703CCA">
        <w:t>avak</w:t>
      </w:r>
      <w:r>
        <w:t xml:space="preserve"> 1. Stečajnog zakona ("Narodne novine" broj 71/15 i 104/17), odlučeno je kao u izreci ovog rješenja.  </w:t>
      </w:r>
    </w:p>
    <w:p w:rsidRDefault="00444875" w:rsidP="00557C2A" w:rsidR="00A15C35">
      <w:pPr>
        <w:jc w:val="center"/>
      </w:pPr>
      <w:r>
        <w:t xml:space="preserve">U Splitu </w:t>
      </w:r>
      <w:r w:rsidR="00937F35">
        <w:t>3. rujna</w:t>
      </w:r>
      <w:r>
        <w:t xml:space="preserve"> 2018. </w:t>
      </w:r>
    </w:p>
    <w:p w:rsidRDefault="00444875" w:rsidP="00444875" w:rsidR="00444875">
      <w:pPr>
        <w:pStyle w:val="Bezproreda"/>
        <w:ind w:firstLine="708" w:left="708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444875" w:rsidP="00444875" w:rsidR="00444875">
      <w:pPr>
        <w:pStyle w:val="Bezproreda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44875" w:rsidP="00444875" w:rsidR="00444875">
      <w:pPr>
        <w:pStyle w:val="Bezproreda"/>
        <w:rPr>
          <w:rFonts w:hAnsi="Times New Roman" w:ascii="Times New Roman"/>
          <w:sz w:val="24"/>
          <w:szCs w:val="24"/>
        </w:rPr>
      </w:pPr>
    </w:p>
    <w:p w:rsidRDefault="00444875" w:rsidP="00444875" w:rsidR="0044487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Mikulić</w:t>
      </w:r>
      <w:r w:rsidR="00FC299F">
        <w:rPr>
          <w:rFonts w:hAnsi="Times New Roman" w:ascii="Times New Roman"/>
          <w:sz w:val="24"/>
          <w:szCs w:val="24"/>
        </w:rPr>
        <w:t>,v.r.</w:t>
      </w:r>
    </w:p>
    <w:p w:rsidRDefault="00FC299F" w:rsidP="0071700F" w:rsidR="00FC299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FC299F" w:rsidP="0071700F" w:rsidR="00FC299F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FC299F" w:rsidP="00FC299F" w:rsidR="00FC299F" w:rsidRPr="00FC299F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5C35" w:rsidP="005F08FB" w:rsidR="00A15C35">
      <w:pPr>
        <w:jc w:val="both"/>
      </w:pPr>
    </w:p>
    <w:p w:rsidRDefault="00444875" w:rsidP="005F08FB" w:rsidR="005F08FB" w:rsidRPr="004E1992">
      <w:pPr>
        <w:jc w:val="both"/>
      </w:pPr>
      <w:r w:rsidRPr="004E1992">
        <w:t>Pouka o pravnom lijeku</w:t>
      </w:r>
      <w:r w:rsidR="005F08FB" w:rsidRPr="004E1992">
        <w:t>: Protiv ovog rješenja može se izjaviti žalba u roku od osam (8) dana. Žalba se podnosi Trgovačkom sudu u Splitu, Split, Sukoišanska 6, u tri primjerka, a o žalbi u drugom stupnju odlučuje Visoki tr</w:t>
      </w:r>
      <w:r w:rsidR="004A3433" w:rsidRPr="004E1992">
        <w:t>govački sud Republike Hrvatske.</w:t>
      </w:r>
    </w:p>
    <w:p w:rsidRDefault="0041467D" w:rsidP="00FC299F" w:rsidR="0041467D" w:rsidRPr="00557C2A">
      <w:pPr>
        <w:pStyle w:val="Odlomakpopisa"/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BA0969" w:rsidR="0041467D" w:rsidRPr="00557C2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629" w:rsidP="00784EC7" w:rsidR="00CB5629">
      <w:r>
        <w:separator/>
      </w:r>
    </w:p>
  </w:endnote>
  <w:endnote w:id="0" w:type="continuationSeparator">
    <w:p w:rsidRDefault="00CB5629" w:rsidP="00784EC7" w:rsidR="00CB5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629" w:rsidP="00784EC7" w:rsidR="00CB5629">
      <w:r>
        <w:separator/>
      </w:r>
    </w:p>
  </w:footnote>
  <w:footnote w:id="0" w:type="continuationSeparator">
    <w:p w:rsidRDefault="00CB5629" w:rsidP="00784EC7" w:rsidR="00CB5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4D" w:rsidP="00B9574D" w:rsidR="00B9574D">
    <w:pPr>
      <w:pStyle w:val="Zaglavlje"/>
      <w:tabs>
        <w:tab w:pos="5100" w:val="left"/>
      </w:tabs>
    </w:pPr>
    <w:r>
      <w:tab/>
    </w:r>
    <w:sdt>
      <w:sdtPr>
        <w:id w:val="4784280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C299F">
          <w:rPr>
            <w:noProof/>
          </w:rPr>
          <w:t>4</w:t>
        </w:r>
        <w:r>
          <w:fldChar w:fldCharType="end"/>
        </w:r>
      </w:sdtContent>
    </w:sdt>
    <w:r>
      <w:tab/>
    </w:r>
    <w:r>
      <w:tab/>
      <w:t>Poslovni broj: 4.St</w:t>
    </w:r>
    <w:r w:rsidR="00874504">
      <w:t>pn</w:t>
    </w:r>
    <w:r>
      <w:t>-</w:t>
    </w:r>
    <w:r w:rsidR="00703CCA">
      <w:t>62</w:t>
    </w:r>
    <w:r>
      <w:t>/2016-</w:t>
    </w:r>
    <w:r w:rsidR="00703CCA">
      <w:t>8</w:t>
    </w:r>
  </w:p>
  <w:p w:rsidRDefault="00CB5629" w:rsidP="00FC320B" w:rsidR="00CB562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441" w:rsidR="00262441">
    <w:pPr>
      <w:pStyle w:val="Zaglavlje"/>
      <w:jc w:val="center"/>
    </w:pPr>
  </w:p>
  <w:p w:rsidRDefault="00BA0969" w:rsidR="00BA09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1430EFA"/>
    <w:multiLevelType w:val="hybridMultilevel"/>
    <w:tmpl w:val="0870097C"/>
    <w:lvl w:tplc="C3A078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18B5851"/>
    <w:multiLevelType w:val="hybridMultilevel"/>
    <w:tmpl w:val="A1AE067C"/>
    <w:lvl w:tplc="2E04C1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2CE41AE"/>
    <w:multiLevelType w:val="hybridMultilevel"/>
    <w:tmpl w:val="9F0881FE"/>
    <w:lvl w:tplc="451C9F2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9C0210"/>
    <w:multiLevelType w:val="hybridMultilevel"/>
    <w:tmpl w:val="9DCE8B3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FE4839"/>
    <w:multiLevelType w:val="hybridMultilevel"/>
    <w:tmpl w:val="3626CE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2A140E8"/>
    <w:multiLevelType w:val="hybridMultilevel"/>
    <w:tmpl w:val="B9906CFE"/>
    <w:lvl w:tplc="575CB4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66A6CD3"/>
    <w:multiLevelType w:val="hybridMultilevel"/>
    <w:tmpl w:val="CBBED9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D061E2"/>
    <w:multiLevelType w:val="hybridMultilevel"/>
    <w:tmpl w:val="FB2C55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DDA5086"/>
    <w:multiLevelType w:val="hybridMultilevel"/>
    <w:tmpl w:val="4D505F36"/>
    <w:lvl w:tplc="FF32C7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0C94DE9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6D42925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7341784"/>
    <w:multiLevelType w:val="hybridMultilevel"/>
    <w:tmpl w:val="639844D6"/>
    <w:lvl w:tplc="239EEFAC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9EE17E5"/>
    <w:multiLevelType w:val="hybridMultilevel"/>
    <w:tmpl w:val="4ED6CC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041587"/>
    <w:multiLevelType w:val="hybridMultilevel"/>
    <w:tmpl w:val="242AA37E"/>
    <w:lvl w:tplc="E836DC1E" w:ilvl="0">
      <w:start w:val="5"/>
      <w:numFmt w:val="bullet"/>
      <w:lvlText w:val="-"/>
      <w:lvlJc w:val="left"/>
      <w:pPr>
        <w:ind w:hanging="360" w:left="64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29F0E7D"/>
    <w:multiLevelType w:val="hybridMultilevel"/>
    <w:tmpl w:val="37063038"/>
    <w:lvl w:tplc="3E50CF60" w:ilvl="0">
      <w:start w:val="4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BC87BAE"/>
    <w:multiLevelType w:val="hybridMultilevel"/>
    <w:tmpl w:val="C902FDFA"/>
    <w:lvl w:tplc="0A28E80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3122F6E"/>
    <w:multiLevelType w:val="hybridMultilevel"/>
    <w:tmpl w:val="3C30698C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556850BB"/>
    <w:multiLevelType w:val="hybridMultilevel"/>
    <w:tmpl w:val="FA7AD57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6762DB1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8615619"/>
    <w:multiLevelType w:val="hybridMultilevel"/>
    <w:tmpl w:val="90F444E0"/>
    <w:lvl w:tplc="4DAC2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883693F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B202215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FD77D28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5C2025A"/>
    <w:multiLevelType w:val="hybridMultilevel"/>
    <w:tmpl w:val="F05CAE2C"/>
    <w:lvl w:tplc="4F3C38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5F06F8D"/>
    <w:multiLevelType w:val="hybridMultilevel"/>
    <w:tmpl w:val="1D84A1D6"/>
    <w:lvl w:tplc="0798CD4E" w:ilvl="0">
      <w:start w:val="1"/>
      <w:numFmt w:val="low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E847BB3"/>
    <w:multiLevelType w:val="hybridMultilevel"/>
    <w:tmpl w:val="2940C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2C450E"/>
    <w:multiLevelType w:val="hybridMultilevel"/>
    <w:tmpl w:val="E38644B4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7A24786A"/>
    <w:multiLevelType w:val="hybridMultilevel"/>
    <w:tmpl w:val="FE8ABB68"/>
    <w:lvl w:tplc="0D68C326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A49156E"/>
    <w:multiLevelType w:val="hybridMultilevel"/>
    <w:tmpl w:val="98CC7428"/>
    <w:lvl w:tplc="B93851C4" w:ilvl="0">
      <w:start w:val="4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3"/>
  </w:num>
  <w:num w:numId="5">
    <w:abstractNumId w:val="2"/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5"/>
  </w:num>
  <w:num w:numId="11">
    <w:abstractNumId w:val="26"/>
  </w:num>
  <w:num w:numId="12">
    <w:abstractNumId w:val="9"/>
  </w:num>
  <w:num w:numId="13">
    <w:abstractNumId w:val="37"/>
  </w:num>
  <w:num w:numId="14">
    <w:abstractNumId w:val="33"/>
  </w:num>
  <w:num w:numId="15">
    <w:abstractNumId w:val="18"/>
  </w:num>
  <w:num w:numId="16">
    <w:abstractNumId w:val="35"/>
  </w:num>
  <w:num w:numId="17">
    <w:abstractNumId w:val="31"/>
  </w:num>
  <w:num w:numId="18">
    <w:abstractNumId w:val="28"/>
  </w:num>
  <w:num w:numId="19">
    <w:abstractNumId w:val="11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8"/>
  </w:num>
  <w:num w:numId="25">
    <w:abstractNumId w:val="36"/>
  </w:num>
  <w:num w:numId="26">
    <w:abstractNumId w:val="16"/>
  </w:num>
  <w:num w:numId="27">
    <w:abstractNumId w:val="32"/>
  </w:num>
  <w:num w:numId="28">
    <w:abstractNumId w:val="3"/>
  </w:num>
  <w:num w:numId="29">
    <w:abstractNumId w:val="21"/>
  </w:num>
  <w:num w:numId="30">
    <w:abstractNumId w:val="4"/>
  </w:num>
  <w:num w:numId="31">
    <w:abstractNumId w:val="14"/>
  </w:num>
  <w:num w:numId="32">
    <w:abstractNumId w:val="8"/>
  </w:num>
  <w:num w:numId="33">
    <w:abstractNumId w:val="10"/>
  </w:num>
  <w:num w:numId="34">
    <w:abstractNumId w:val="40"/>
  </w:num>
  <w:num w:numId="3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9"/>
  </w:num>
  <w:num w:numId="38">
    <w:abstractNumId w:val="27"/>
  </w:num>
  <w:num w:numId="39">
    <w:abstractNumId w:val="12"/>
  </w:num>
  <w:num w:numId="40">
    <w:abstractNumId w:val="24"/>
  </w:num>
  <w:num w:numId="41">
    <w:abstractNumId w:val="22"/>
  </w:num>
  <w:num w:numId="42">
    <w:abstractNumId w:val="34"/>
  </w:num>
  <w:num w:numId="4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63D43"/>
    <w:rsid w:val="000C4E7B"/>
    <w:rsid w:val="000D4FD4"/>
    <w:rsid w:val="000F19B4"/>
    <w:rsid w:val="000F5A39"/>
    <w:rsid w:val="001159E5"/>
    <w:rsid w:val="001201C9"/>
    <w:rsid w:val="00195EF1"/>
    <w:rsid w:val="001B17B3"/>
    <w:rsid w:val="001B4783"/>
    <w:rsid w:val="001D5FAF"/>
    <w:rsid w:val="001E6A0A"/>
    <w:rsid w:val="001F48F3"/>
    <w:rsid w:val="002050E2"/>
    <w:rsid w:val="002062AB"/>
    <w:rsid w:val="0021312F"/>
    <w:rsid w:val="00234C9C"/>
    <w:rsid w:val="00235A46"/>
    <w:rsid w:val="00247060"/>
    <w:rsid w:val="00252151"/>
    <w:rsid w:val="002545C4"/>
    <w:rsid w:val="00260A11"/>
    <w:rsid w:val="0026244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1106"/>
    <w:rsid w:val="00344357"/>
    <w:rsid w:val="003453CA"/>
    <w:rsid w:val="00364CA8"/>
    <w:rsid w:val="00365307"/>
    <w:rsid w:val="0038209B"/>
    <w:rsid w:val="003B1A3D"/>
    <w:rsid w:val="003B3E73"/>
    <w:rsid w:val="003F0A5D"/>
    <w:rsid w:val="0041467D"/>
    <w:rsid w:val="00416AA2"/>
    <w:rsid w:val="00442A0E"/>
    <w:rsid w:val="00444875"/>
    <w:rsid w:val="0045008E"/>
    <w:rsid w:val="00492D4D"/>
    <w:rsid w:val="004A3433"/>
    <w:rsid w:val="004A5686"/>
    <w:rsid w:val="004E1992"/>
    <w:rsid w:val="00545223"/>
    <w:rsid w:val="00547B12"/>
    <w:rsid w:val="00557C2A"/>
    <w:rsid w:val="00571E7C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719"/>
    <w:rsid w:val="00622D3B"/>
    <w:rsid w:val="00665C1F"/>
    <w:rsid w:val="00673AC8"/>
    <w:rsid w:val="00683151"/>
    <w:rsid w:val="00695994"/>
    <w:rsid w:val="006A18BA"/>
    <w:rsid w:val="006D2954"/>
    <w:rsid w:val="0070014E"/>
    <w:rsid w:val="00703CCA"/>
    <w:rsid w:val="007201E3"/>
    <w:rsid w:val="007229F6"/>
    <w:rsid w:val="007436AF"/>
    <w:rsid w:val="007541A1"/>
    <w:rsid w:val="007745C3"/>
    <w:rsid w:val="00784EC7"/>
    <w:rsid w:val="00794C41"/>
    <w:rsid w:val="007B4608"/>
    <w:rsid w:val="007C49FD"/>
    <w:rsid w:val="007D26D5"/>
    <w:rsid w:val="007D4D6B"/>
    <w:rsid w:val="007D75E2"/>
    <w:rsid w:val="007F06A1"/>
    <w:rsid w:val="007F2A62"/>
    <w:rsid w:val="007F4B4C"/>
    <w:rsid w:val="0084795E"/>
    <w:rsid w:val="00852666"/>
    <w:rsid w:val="008702CB"/>
    <w:rsid w:val="00874504"/>
    <w:rsid w:val="00884779"/>
    <w:rsid w:val="008A168D"/>
    <w:rsid w:val="008B33EB"/>
    <w:rsid w:val="008C25E7"/>
    <w:rsid w:val="008C793A"/>
    <w:rsid w:val="008E010E"/>
    <w:rsid w:val="008E2CE1"/>
    <w:rsid w:val="008F6356"/>
    <w:rsid w:val="009140B3"/>
    <w:rsid w:val="0093477F"/>
    <w:rsid w:val="00937F35"/>
    <w:rsid w:val="0094360F"/>
    <w:rsid w:val="009670CA"/>
    <w:rsid w:val="009703E9"/>
    <w:rsid w:val="00976A28"/>
    <w:rsid w:val="009D4ECC"/>
    <w:rsid w:val="009E6908"/>
    <w:rsid w:val="009F1468"/>
    <w:rsid w:val="009F2041"/>
    <w:rsid w:val="00A15C35"/>
    <w:rsid w:val="00A23C26"/>
    <w:rsid w:val="00A540F3"/>
    <w:rsid w:val="00A70250"/>
    <w:rsid w:val="00A722D4"/>
    <w:rsid w:val="00A850C7"/>
    <w:rsid w:val="00A90F20"/>
    <w:rsid w:val="00AB03BD"/>
    <w:rsid w:val="00AB4390"/>
    <w:rsid w:val="00AC0020"/>
    <w:rsid w:val="00AC52D2"/>
    <w:rsid w:val="00AF1CFF"/>
    <w:rsid w:val="00B4034C"/>
    <w:rsid w:val="00B43843"/>
    <w:rsid w:val="00B470F9"/>
    <w:rsid w:val="00B617A1"/>
    <w:rsid w:val="00B717B6"/>
    <w:rsid w:val="00B83041"/>
    <w:rsid w:val="00B90811"/>
    <w:rsid w:val="00B9574D"/>
    <w:rsid w:val="00BA0969"/>
    <w:rsid w:val="00BC62F2"/>
    <w:rsid w:val="00BF548E"/>
    <w:rsid w:val="00C05DEB"/>
    <w:rsid w:val="00C43D1D"/>
    <w:rsid w:val="00C75E1F"/>
    <w:rsid w:val="00C80518"/>
    <w:rsid w:val="00C924F6"/>
    <w:rsid w:val="00CB5629"/>
    <w:rsid w:val="00CC3683"/>
    <w:rsid w:val="00CC5B83"/>
    <w:rsid w:val="00CD5631"/>
    <w:rsid w:val="00CE10E0"/>
    <w:rsid w:val="00CF4442"/>
    <w:rsid w:val="00D35D69"/>
    <w:rsid w:val="00D41D7B"/>
    <w:rsid w:val="00D4239C"/>
    <w:rsid w:val="00D77DAF"/>
    <w:rsid w:val="00D85561"/>
    <w:rsid w:val="00DA2662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E1280"/>
    <w:rsid w:val="00EF59DD"/>
    <w:rsid w:val="00F1106A"/>
    <w:rsid w:val="00F46139"/>
    <w:rsid w:val="00F47478"/>
    <w:rsid w:val="00F678EB"/>
    <w:rsid w:val="00F95106"/>
    <w:rsid w:val="00FA2957"/>
    <w:rsid w:val="00FA3287"/>
    <w:rsid w:val="00FC2607"/>
    <w:rsid w:val="00FC299F"/>
    <w:rsid w:val="00FC320B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annotation subjec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ormal10pt" w:type="paragraph">
    <w:name w:val="Normal + 10 pt"/>
    <w:basedOn w:val="Normal"/>
    <w:rsid w:val="00CD5631"/>
    <w:pPr>
      <w:numPr>
        <w:numId w:val="34"/>
      </w:numPr>
      <w:autoSpaceDE w:val="false"/>
      <w:autoSpaceDN w:val="false"/>
      <w:adjustRightInd w:val="false"/>
      <w:jc w:val="both"/>
    </w:pPr>
    <w:rPr>
      <w:sz w:val="20"/>
      <w:szCs w:val="20"/>
    </w:rPr>
  </w:style>
  <w:style w:customStyle="true" w:styleId="TableContents" w:type="paragraph">
    <w:name w:val="Table Contents"/>
    <w:basedOn w:val="Normal"/>
    <w:rsid w:val="00CD5631"/>
    <w:pPr>
      <w:widowControl w:val="false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true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9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9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9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9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ormal10pt" w:type="paragraph">
    <w:name w:val="Normal + 10 pt"/>
    <w:basedOn w:val="Normal"/>
    <w:rsid w:val="00CD5631"/>
    <w:pPr>
      <w:numPr>
        <w:numId w:val="34"/>
      </w:numPr>
      <w:autoSpaceDE w:val="0"/>
      <w:autoSpaceDN w:val="0"/>
      <w:adjustRightInd w:val="0"/>
      <w:jc w:val="both"/>
    </w:pPr>
    <w:rPr>
      <w:sz w:val="20"/>
      <w:szCs w:val="20"/>
    </w:rPr>
  </w:style>
  <w:style w:customStyle="1" w:styleId="TableContents" w:type="paragraph">
    <w:name w:val="Table Contents"/>
    <w:basedOn w:val="Normal"/>
    <w:rsid w:val="00CD5631"/>
    <w:pPr>
      <w:widowControl w:val="0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1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2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9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9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9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9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Stpn-62/2016</izvorni_sadrzaj>
    <derivirana_varijabla naziv="DomainObject.Predmet.OznakaBroj_1">Stpn-62/2016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POLJA, društvo s ograničenom odgovornošću za proizvodnju i trgovinu</izvorni_sadrzaj>
    <derivirana_varijabla naziv="DomainObject.Predmet.StrankaFormated_1">  ZLATNA POLJA, društvo s ograničenom odgovornošću za proizvodnju i trgovinu</derivirana_varijabla>
  </DomainObject.Predmet.StrankaFormated>
  <DomainObject.Predmet.StrankaFormatedOIB>
    <izvorni_sadrzaj>  ZLATNA POLJA, društvo s ograničenom odgovornošću za proizvodnju i trgovinu, OIB 39326190768</izvorni_sadrzaj>
    <derivirana_varijabla naziv="DomainObject.Predmet.StrankaFormatedOIB_1">  ZLATNA POLJA, društvo s ograničenom odgovornošću za proizvodnju i trgovinu, OIB 39326190768</derivirana_varijabla>
  </DomainObject.Predmet.StrankaFormatedOIB>
  <DomainObject.Predmet.StrankaFormatedWithAdress>
    <izvorni_sadrzaj> ZLATNA POLJA, društvo s ograničenom odgovornošću za proizvodnju i trgovinu, Bobovišća bb, 21404 Bobovišća</izvorni_sadrzaj>
    <derivirana_varijabla naziv="DomainObject.Predmet.StrankaFormatedWithAdress_1"> ZLATNA POLJA, društvo s ograničenom odgovornošću za proizvodnju i trgovinu, Bobovišća bb, 21404 Bobovišća</derivirana_varijabla>
  </DomainObject.Predmet.StrankaFormatedWithAdress>
  <DomainObject.Predmet.StrankaFormatedWithAdressOIB>
    <izvorni_sadrzaj> ZLATNA POLJA, društvo s ograničenom odgovornošću za proizvodnju i trgovinu, OIB 39326190768, Bobovišća bb, 21404 Bobovišća</izvorni_sadrzaj>
    <derivirana_varijabla naziv="DomainObject.Predmet.StrankaFormatedWithAdressOIB_1"> ZLATNA POLJA, društvo s ograničenom odgovornošću za proizvodnju i trgovinu, OIB 39326190768, Bobovišća bb, 21404 Bobovišća</derivirana_varijabla>
  </DomainObject.Predmet.StrankaFormatedWithAdressOIB>
  <DomainObject.Predmet.StrankaWithAdress>
    <izvorni_sadrzaj>ZLATNA POLJA, društvo s ograničenom odgovornošću za proizvodnju i trgovinu Bobovišća bb,21404 Bobovišća</izvorni_sadrzaj>
    <derivirana_varijabla naziv="DomainObject.Predmet.StrankaWithAdress_1">ZLATNA POLJA, društvo s ograničenom odgovornošću za proizvodnju i trgovinu Bobovišća bb,21404 Bobovišća</derivirana_varijabla>
  </DomainObject.Predmet.StrankaWithAdress>
  <DomainObject.Predmet.StrankaWithAdressOIB>
    <izvorni_sadrzaj>ZLATNA POLJA, društvo s ograničenom odgovornošću za proizvodnju i trgovinu, OIB 39326190768, Bobovišća bb,21404 Bobovišća</izvorni_sadrzaj>
    <derivirana_varijabla naziv="DomainObject.Predmet.StrankaWithAdressOIB_1">ZLATNA POLJA, društvo s ograničenom odgovornošću za proizvodnju i trgovinu, OIB 39326190768, Bobovišća bb,21404 Bobovišća</derivirana_varijabla>
  </DomainObject.Predmet.StrankaWithAdressOIB>
  <DomainObject.Predmet.StrankaNazivFormated>
    <izvorni_sadrzaj>ZLATNA POLJA, društvo s ograničenom odgovornošću za proizvodnju i trgovinu</izvorni_sadrzaj>
    <derivirana_varijabla naziv="DomainObject.Predmet.StrankaNazivFormated_1">ZLATNA POLJA, društvo s ograničenom odgovornošću za proizvodnju i trgovinu</derivirana_varijabla>
  </DomainObject.Predmet.StrankaNazivFormated>
  <DomainObject.Predmet.StrankaNazivFormatedOIB>
    <izvorni_sadrzaj>ZLATNA POLJA, društvo s ograničenom odgovornošću za proizvodnju i trgovinu, OIB 39326190768</izvorni_sadrzaj>
    <derivirana_varijabla naziv="DomainObject.Predmet.StrankaNazivFormatedOIB_1">ZLATNA POLJA, društvo s ograničenom odgovornošću za proizvodnju i trgovinu, OIB 39326190768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Stečajni i likvidacijski odjel</izvorni_sadrzaj>
    <derivirana_varijabla naziv="DomainObject.Predmet.UstrojstvenaJedinicaVodi.Naziv_1">Stečajni i likvidacijski odjel</derivirana_varijabla>
  </DomainObject.Predmet.UstrojstvenaJedinicaVodi.Naziv>
  <DomainObject.Predmet.UstrojstvenaJedinicaVodi.Oznaka>
    <izvorni_sadrzaj>St i L odjel</izvorni_sadrzaj>
    <derivirana_varijabla naziv="DomainObject.Predmet.UstrojstvenaJedinicaVodi.Oznaka_1">St i L odjel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ZLATNA POLJA, društvo s ograničenom odgovornošću za proizvodnju i trgovinu</item>
    </izvorni_sadrzaj>
    <derivirana_varijabla naziv="DomainObject.Predmet.StrankaListFormated_1">
      <item>ZLATNA POLJA, društvo s ograničenom odgovornošću za proizvodnju i trgovinu</item>
    </derivirana_varijabla>
  </DomainObject.Predmet.StrankaListFormated>
  <DomainObject.Predmet.StrankaListFormatedOIB>
    <izvorni_sadrzaj>
      <item>ZLATNA POLJA, društvo s ograničenom odgovornošću za proizvodnju i trgovinu, OIB 39326190768</item>
    </izvorni_sadrzaj>
    <derivirana_varijabla naziv="DomainObject.Predmet.StrankaListFormatedOIB_1">
      <item>ZLATNA POLJA, društvo s ograničenom odgovornošću za proizvodnju i trgovinu, OIB 39326190768</item>
    </derivirana_varijabla>
  </DomainObject.Predmet.StrankaListFormatedOIB>
  <DomainObject.Predmet.StrankaListFormatedWithAdress>
    <izvorni_sadrzaj>
      <item>ZLATNA POLJA, društvo s ograničenom odgovornošću za proizvodnju i trgovinu, Bobovišća bb, 21404 Bobovišća</item>
    </izvorni_sadrzaj>
    <derivirana_varijabla naziv="DomainObject.Predmet.StrankaListFormatedWithAdress_1">
      <item>ZLATNA POLJA, društvo s ograničenom odgovornošću za proizvodnju i trgovinu, Bobovišća bb, 21404 Bobovišća</item>
    </derivirana_varijabla>
  </DomainObject.Predmet.StrankaListFormatedWithAdress>
  <DomainObject.Predmet.StrankaListFormatedWithAdressOIB>
    <izvorni_sadrzaj>
      <item>ZLATNA POLJA, društvo s ograničenom odgovornošću za proizvodnju i trgovinu, OIB 39326190768, Bobovišća bb, 21404 Bobovišća</item>
    </izvorni_sadrzaj>
    <derivirana_varijabla naziv="DomainObject.Predmet.StrankaListFormatedWithAdressOIB_1">
      <item>ZLATNA POLJA, društvo s ograničenom odgovornošću za proizvodnju i trgovinu, OIB 39326190768, Bobovišća bb, 21404 Bobovišća</item>
    </derivirana_varijabla>
  </DomainObject.Predmet.StrankaListFormatedWithAdressOIB>
  <DomainObject.Predmet.StrankaListNazivFormated>
    <izvorni_sadrzaj>
      <item>ZLATNA POLJA, društvo s ograničenom odgovornošću za proizvodnju i trgovinu</item>
    </izvorni_sadrzaj>
    <derivirana_varijabla naziv="DomainObject.Predmet.StrankaListNazivFormated_1">
      <item>ZLATNA POLJA, društvo s ograničenom odgovornošću za proizvodnju i trgovinu</item>
    </derivirana_varijabla>
  </DomainObject.Predmet.StrankaListNazivFormated>
  <DomainObject.Predmet.StrankaListNazivFormatedOIB>
    <izvorni_sadrzaj>
      <item>ZLATNA POLJA, društvo s ograničenom odgovornošću za proizvodnju i trgovinu, OIB 39326190768</item>
    </izvorni_sadrzaj>
    <derivirana_varijabla naziv="DomainObject.Predmet.StrankaListNazivFormatedOIB_1">
      <item>ZLATNA POLJA, društvo s ograničenom odgovornošću za proizvodnju i trgovinu, OIB 39326190768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Nebojša Kurtović</item>
    </izvorni_sadrzaj>
    <derivirana_varijabla naziv="DomainObject.Predmet.OstaliListFormated_1">
      <item>Nebojša Kurtović</item>
    </derivirana_varijabla>
  </DomainObject.Predmet.OstaliListFormated>
  <DomainObject.Predmet.OstaliListFormatedOIB>
    <izvorni_sadrzaj>
      <item>Nebojša Kurtović, OIB 26637877681</item>
    </izvorni_sadrzaj>
    <derivirana_varijabla naziv="DomainObject.Predmet.OstaliListFormatedOIB_1">
      <item>Nebojša Kurtović, OIB 26637877681</item>
    </derivirana_varijabla>
  </DomainObject.Predmet.OstaliListFormatedOIB>
  <DomainObject.Predmet.OstaliListFormatedWithAdress>
    <izvorni_sadrzaj>
      <item>Nebojša Kurtović, Zoranićeva 2, 21000 Split</item>
    </izvorni_sadrzaj>
    <derivirana_varijabla naziv="DomainObject.Predmet.OstaliListFormatedWithAdress_1">
      <item>Nebojša Kurtović, Zoranićeva 2, 21000 Split</item>
    </derivirana_varijabla>
  </DomainObject.Predmet.OstaliListFormatedWithAdress>
  <DomainObject.Predmet.OstaliListFormatedWithAdressOIB>
    <izvorni_sadrzaj>
      <item>Nebojša Kurtović, OIB 26637877681, Zoranićeva 2, 21000 Split</item>
    </izvorni_sadrzaj>
    <derivirana_varijabla naziv="DomainObject.Predmet.OstaliListFormatedWithAdressOIB_1">
      <item>Nebojša Kurtović, OIB 26637877681, Zoranićeva 2, 21000 Split</item>
    </derivirana_varijabla>
  </DomainObject.Predmet.OstaliListFormatedWithAdressOIB>
  <DomainObject.Predmet.OstaliListNazivFormated>
    <izvorni_sadrzaj>
      <item>Nebojša Kurtović</item>
    </izvorni_sadrzaj>
    <derivirana_varijabla naziv="DomainObject.Predmet.OstaliListNazivFormated_1">
      <item>Nebojša Kurtović</item>
    </derivirana_varijabla>
  </DomainObject.Predmet.OstaliListNazivFormated>
  <DomainObject.Predmet.OstaliListNazivFormatedOIB>
    <izvorni_sadrzaj>
      <item>Nebojša Kurtović, OIB 26637877681</item>
    </izvorni_sadrzaj>
    <derivirana_varijabla naziv="DomainObject.Predmet.OstaliListNazivFormatedOIB_1">
      <item>Nebojša Kurtović, OIB 26637877681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ZLATNA POLJA, društvo s ograničenom odgovornošću za proizvodnju i trgovinu</izvorni_sadrzaj>
    <derivirana_varijabla naziv="DomainObject.Predmet.StrankaIDrugi_1">ZLATNA POLJA,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ZLATNA POLJA, društvo s ograničenom odgovornošću za proizvodnju i trgovinu, OIB 39326190768, Bobovišća bb, 21404 Bobovišća</izvorni_sadrzaj>
    <derivirana_varijabla naziv="DomainObject.Predmet.StrankaIDrugiAdressOIB_1">ZLATNA POLJA, društvo s ograničenom odgovornošću za proizvodnju i trgovinu, OIB 39326190768, Bobovišća bb, 21404 Bobovišća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POLJA, društvo s ograničenom odgovornošću za proizvodnju i trgovinu</item>
      <item>Nebojša Kurtović</item>
    </izvorni_sadrzaj>
    <derivirana_varijabla naziv="DomainObject.Predmet.SudioniciListNaziv_1">
      <item>ZLATNA POLJA, društvo s ograničenom odgovornošću za proizvodnju i trgovinu</item>
      <item>Nebojša Kurtović</item>
    </derivirana_varijabla>
  </DomainObject.Predmet.SudioniciListNaziv>
  <DomainObject.Predmet.SudioniciListAdressOIB>
    <izvorni_sadrzaj>
      <item>ZLATNA POLJA, društvo s ograničenom odgovornošću za proizvodnju i trgovinu, OIB 39326190768, Bobovišća bb,21404 Bobovišća</item>
      <item>Nebojša Kurtović, OIB 26637877681, Zoranićeva 2,21000 Split</item>
    </izvorni_sadrzaj>
    <derivirana_varijabla naziv="DomainObject.Predmet.SudioniciListAdressOIB_1">
      <item>ZLATNA POLJA, društvo s ograničenom odgovornošću za proizvodnju i trgovinu, OIB 39326190768, Bobovišća bb,21404 Bobovišća</item>
      <item>Nebojša Kurtović, OIB 26637877681, Zoranićeva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39326190768</item>
      <item>, OIB 26637877681</item>
    </izvorni_sadrzaj>
    <derivirana_varijabla naziv="DomainObject.Predmet.SudioniciListNazivOIB_1">
      <item>, OIB 39326190768</item>
      <item>, OIB 26637877681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0E3D9-9C29-4B49-AAE2-CE395C61D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1243</properties:Words>
  <properties:Characters>7426</properties:Characters>
  <properties:Lines>292</properties:Lines>
  <properties:Paragraphs>115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2018-09-03T12:40:00Z</cp:lastPrinted>
  <dcterms:modified xmlns:xsi="http://www.w3.org/2001/XMLSchema-instance" xsi:type="dcterms:W3CDTF">2018-09-03T12:40:00Z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odobravanju sklapanja predstečajne nagodbe (RJEŠENJE ZA FINU.docx)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