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6398" w14:paraId="4cf6398" w:rsidRDefault="007F0FEF" w:rsidP="007F0FEF" w:rsidR="007F0FE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7F0FEF" w:rsidP="007F0FEF" w:rsidR="007F0FE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1233A">
        <w:rPr>
          <w:rFonts w:hAnsi="Times New Roman" w:ascii="Times New Roman"/>
          <w:szCs w:val="24"/>
        </w:rPr>
        <w:t>20 St-</w:t>
      </w:r>
      <w:r w:rsidR="00734CD5">
        <w:rPr>
          <w:rFonts w:hAnsi="Times New Roman" w:ascii="Times New Roman"/>
          <w:szCs w:val="24"/>
        </w:rPr>
        <w:t>2872</w:t>
      </w:r>
      <w:r w:rsidR="0051233A">
        <w:rPr>
          <w:rFonts w:hAnsi="Times New Roman" w:ascii="Times New Roman"/>
          <w:szCs w:val="24"/>
        </w:rPr>
        <w:t>/16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pStyle w:val="Tijeloteksta"/>
        <w:ind w:firstLine="720"/>
        <w:rPr>
          <w:rFonts w:cs="Times New Roman"/>
          <w:szCs w:val="24"/>
        </w:rPr>
      </w:pPr>
      <w:r>
        <w:rPr>
          <w:szCs w:val="24"/>
        </w:rPr>
        <w:t xml:space="preserve">Trgovački sud u Zagrebu, po sucu pojedincu Luciji Butigan, u stečajnom postupku nad stečajnim dužnikom </w:t>
      </w:r>
      <w:r w:rsidR="00734CD5" w:rsidRPr="00734CD5">
        <w:t>TERA BLOK d.o.o. za proizvodnju, graditeljstvo, trgovinu i usluge u stečaju, Sesvete (Grad Zagreb), Blage Zadre 17/B, OIB: 48652834751</w:t>
      </w:r>
      <w:r w:rsidR="00734CD5">
        <w:rPr>
          <w:rFonts w:cs="Times New Roman"/>
        </w:rPr>
        <w:t>, dana 12</w:t>
      </w:r>
      <w:r>
        <w:rPr>
          <w:rFonts w:cs="Times New Roman"/>
        </w:rPr>
        <w:t xml:space="preserve">. </w:t>
      </w:r>
      <w:r w:rsidR="00734CD5">
        <w:rPr>
          <w:rFonts w:cs="Times New Roman"/>
        </w:rPr>
        <w:t>srpnja</w:t>
      </w:r>
      <w:r w:rsidR="002D3560">
        <w:rPr>
          <w:rFonts w:cs="Times New Roman"/>
        </w:rPr>
        <w:t xml:space="preserve"> 2019</w:t>
      </w:r>
      <w:r>
        <w:rPr>
          <w:rFonts w:cs="Times New Roman"/>
        </w:rPr>
        <w:t>.</w:t>
      </w:r>
      <w:r w:rsidR="00925927">
        <w:rPr>
          <w:rFonts w:cs="Times New Roman"/>
        </w:rPr>
        <w:t xml:space="preserve"> godine</w:t>
      </w:r>
    </w:p>
    <w:p w:rsidRDefault="007F0FEF" w:rsidP="007F0FEF" w:rsidR="007F0FEF">
      <w:pPr>
        <w:pStyle w:val="Tijeloteksta"/>
        <w:rPr>
          <w:rFonts w:cs="Times New Roman"/>
          <w:szCs w:val="24"/>
        </w:rPr>
      </w:pP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012446" w:rsidR="00012446" w:rsidRPr="00012446">
      <w:pPr>
        <w:ind w:firstLine="708"/>
        <w:jc w:val="both"/>
        <w:rPr>
          <w:rFonts w:hAnsi="Times New Roman" w:ascii="Times New Roman"/>
          <w:szCs w:val="24"/>
        </w:rPr>
      </w:pPr>
      <w:r w:rsidRPr="00012446">
        <w:rPr>
          <w:rFonts w:hAnsi="Times New Roman" w:ascii="Times New Roman"/>
          <w:szCs w:val="24"/>
        </w:rPr>
        <w:t xml:space="preserve">Određuje se posebno ispitno ročište u stečajnom postupku nad stečajnim dužnikom </w:t>
      </w:r>
      <w:r w:rsidR="00734CD5" w:rsidRPr="00734CD5">
        <w:rPr>
          <w:rFonts w:hAnsi="Times New Roman" w:ascii="Times New Roman"/>
          <w:szCs w:val="24"/>
        </w:rPr>
        <w:t>TERA BLOK d.o.o. za proizvodnju, graditeljstvo, trgovinu i usluge u stečaju, Sesvete (Grad Zagreb), Blage Zadre 17/B, OIB: 48652834751</w:t>
      </w:r>
      <w:r w:rsidR="0051233A" w:rsidRPr="00012446">
        <w:rPr>
          <w:rFonts w:hAnsi="Times New Roman" w:ascii="Times New Roman"/>
          <w:szCs w:val="24"/>
        </w:rPr>
        <w:t xml:space="preserve">, za dan </w:t>
      </w:r>
      <w:r w:rsidR="00734CD5">
        <w:rPr>
          <w:rFonts w:hAnsi="Times New Roman" w:ascii="Times New Roman"/>
          <w:b/>
          <w:szCs w:val="24"/>
          <w:u w:val="single"/>
        </w:rPr>
        <w:t>23</w:t>
      </w:r>
      <w:r w:rsidR="00DC175C" w:rsidRPr="00012446">
        <w:rPr>
          <w:rFonts w:hAnsi="Times New Roman" w:ascii="Times New Roman"/>
          <w:b/>
          <w:szCs w:val="24"/>
          <w:u w:val="single"/>
        </w:rPr>
        <w:t xml:space="preserve">. </w:t>
      </w:r>
      <w:r w:rsidR="00012446" w:rsidRPr="00012446">
        <w:rPr>
          <w:rFonts w:hAnsi="Times New Roman" w:ascii="Times New Roman"/>
          <w:b/>
          <w:szCs w:val="24"/>
          <w:u w:val="single"/>
        </w:rPr>
        <w:t>srpnja</w:t>
      </w:r>
      <w:r w:rsidR="001955BC" w:rsidRPr="00012446">
        <w:rPr>
          <w:rFonts w:hAnsi="Times New Roman" w:ascii="Times New Roman"/>
          <w:b/>
          <w:szCs w:val="24"/>
          <w:u w:val="single"/>
        </w:rPr>
        <w:t xml:space="preserve"> 2019</w:t>
      </w:r>
      <w:r w:rsidR="0051233A" w:rsidRPr="00012446">
        <w:rPr>
          <w:rFonts w:hAnsi="Times New Roman" w:ascii="Times New Roman"/>
          <w:b/>
          <w:szCs w:val="24"/>
          <w:u w:val="single"/>
        </w:rPr>
        <w:t xml:space="preserve">. u </w:t>
      </w:r>
      <w:r w:rsidR="00734CD5">
        <w:rPr>
          <w:rFonts w:hAnsi="Times New Roman" w:ascii="Times New Roman"/>
          <w:b/>
          <w:szCs w:val="24"/>
          <w:u w:val="single"/>
        </w:rPr>
        <w:t>10,30</w:t>
      </w:r>
      <w:r w:rsidRPr="00012446">
        <w:rPr>
          <w:rFonts w:hAnsi="Times New Roman" w:ascii="Times New Roman"/>
          <w:szCs w:val="24"/>
        </w:rPr>
        <w:t xml:space="preserve"> sati, u Trgovačkom sudu u Zagrebu, Zagreb, Petrinjska 8,</w:t>
      </w:r>
      <w:r w:rsidR="00012446" w:rsidRPr="00012446">
        <w:rPr>
          <w:rFonts w:hAnsi="Times New Roman" w:ascii="Times New Roman"/>
          <w:szCs w:val="24"/>
        </w:rPr>
        <w:t xml:space="preserve"> soba br. 91/II (ulična zgrada).</w:t>
      </w:r>
    </w:p>
    <w:p w:rsidRDefault="00012446" w:rsidP="00012446" w:rsidR="00012446">
      <w:pPr>
        <w:ind w:firstLine="708"/>
        <w:jc w:val="both"/>
        <w:rPr>
          <w:rFonts w:hAnsi="Times New Roman" w:ascii="Times New Roman"/>
          <w:szCs w:val="24"/>
        </w:rPr>
      </w:pPr>
    </w:p>
    <w:p w:rsidRDefault="00012446" w:rsidP="00012446" w:rsidR="00012446" w:rsidRPr="00012446">
      <w:pPr>
        <w:ind w:firstLine="708"/>
        <w:jc w:val="both"/>
        <w:rPr>
          <w:rFonts w:hAnsi="Times New Roman" w:ascii="Times New Roman"/>
          <w:szCs w:val="24"/>
        </w:rPr>
      </w:pPr>
      <w:r w:rsidRPr="00012446">
        <w:rPr>
          <w:rFonts w:hAnsi="Times New Roman" w:ascii="Times New Roman"/>
          <w:szCs w:val="24"/>
        </w:rPr>
        <w:t>Predmet ispitivanja</w:t>
      </w:r>
      <w:r w:rsidR="00874B88">
        <w:rPr>
          <w:rFonts w:hAnsi="Times New Roman" w:ascii="Times New Roman"/>
          <w:szCs w:val="24"/>
        </w:rPr>
        <w:t xml:space="preserve"> na posebnom ispitnom ročištu je</w:t>
      </w:r>
      <w:r w:rsidRPr="00012446">
        <w:rPr>
          <w:rFonts w:hAnsi="Times New Roman" w:ascii="Times New Roman"/>
          <w:szCs w:val="24"/>
        </w:rPr>
        <w:t xml:space="preserve"> prijavljene</w:t>
      </w:r>
      <w:r w:rsidR="00874B88">
        <w:rPr>
          <w:rFonts w:hAnsi="Times New Roman" w:ascii="Times New Roman"/>
          <w:szCs w:val="24"/>
        </w:rPr>
        <w:t>a tražbina</w:t>
      </w:r>
      <w:r w:rsidRPr="00012446">
        <w:rPr>
          <w:rFonts w:hAnsi="Times New Roman" w:ascii="Times New Roman"/>
          <w:szCs w:val="24"/>
        </w:rPr>
        <w:t xml:space="preserve"> vjerovnika</w:t>
      </w:r>
      <w:r w:rsidR="00927432">
        <w:rPr>
          <w:rFonts w:hAnsi="Times New Roman" w:ascii="Times New Roman"/>
          <w:szCs w:val="24"/>
        </w:rPr>
        <w:t xml:space="preserve"> UNIQA OSIGURANJE d.d., Zagreb, </w:t>
      </w:r>
      <w:r w:rsidR="00690554">
        <w:rPr>
          <w:rFonts w:hAnsi="Times New Roman" w:ascii="Times New Roman"/>
          <w:szCs w:val="24"/>
        </w:rPr>
        <w:t xml:space="preserve">Planinska 13a, </w:t>
      </w:r>
      <w:r w:rsidR="00927432">
        <w:rPr>
          <w:rFonts w:hAnsi="Times New Roman" w:ascii="Times New Roman"/>
          <w:szCs w:val="24"/>
        </w:rPr>
        <w:t>OIB 75665455333, a</w:t>
      </w:r>
      <w:r w:rsidRPr="00012446">
        <w:rPr>
          <w:rFonts w:hAnsi="Times New Roman" w:ascii="Times New Roman"/>
          <w:szCs w:val="24"/>
        </w:rPr>
        <w:t xml:space="preserve"> </w:t>
      </w:r>
      <w:r w:rsidR="00874B88">
        <w:rPr>
          <w:rFonts w:hAnsi="Times New Roman" w:ascii="Times New Roman"/>
          <w:szCs w:val="24"/>
        </w:rPr>
        <w:t>koja je omaškom ostala neispitana na ispitnom ročištu dana 12. lipnja 2019.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34CD5" w:rsidP="007F0FEF" w:rsidR="007F0FEF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12</w:t>
      </w:r>
      <w:r w:rsidR="007F0FEF">
        <w:rPr>
          <w:b w:val="false"/>
          <w:szCs w:val="24"/>
        </w:rPr>
        <w:t xml:space="preserve">. </w:t>
      </w:r>
      <w:r>
        <w:rPr>
          <w:b w:val="false"/>
          <w:szCs w:val="24"/>
        </w:rPr>
        <w:t>srpnja</w:t>
      </w:r>
      <w:r w:rsidR="00DB0CB4">
        <w:rPr>
          <w:b w:val="false"/>
          <w:szCs w:val="24"/>
        </w:rPr>
        <w:t xml:space="preserve"> </w:t>
      </w:r>
      <w:r w:rsidR="002D3560">
        <w:rPr>
          <w:b w:val="false"/>
          <w:szCs w:val="24"/>
        </w:rPr>
        <w:t>2019</w:t>
      </w:r>
      <w:r w:rsidR="007F0FEF">
        <w:rPr>
          <w:b w:val="false"/>
          <w:szCs w:val="24"/>
        </w:rPr>
        <w:t>.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S U D A C:</w:t>
      </w:r>
    </w:p>
    <w:p w:rsidRDefault="007F0FEF" w:rsidP="007F0FEF" w:rsidR="007F0F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                        </w:t>
      </w:r>
      <w:r w:rsidR="005327EA">
        <w:rPr>
          <w:rFonts w:hAnsi="Times New Roman" w:ascii="Times New Roman"/>
          <w:szCs w:val="24"/>
        </w:rPr>
        <w:t xml:space="preserve">     LUCIJA BUTIGAN</w:t>
      </w:r>
      <w:r w:rsidR="00E90753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F0FEF" w:rsidP="007F0FEF" w:rsidR="007F0FEF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postupku, a u s</w:t>
      </w:r>
      <w:r w:rsidR="00363804">
        <w:rPr>
          <w:szCs w:val="24"/>
        </w:rPr>
        <w:t>vezi s člankom 10</w:t>
      </w:r>
      <w:r>
        <w:rPr>
          <w:szCs w:val="24"/>
        </w:rPr>
        <w:t>. Stečajnog zakona).</w:t>
      </w:r>
    </w:p>
    <w:p w:rsidRDefault="007F0FEF" w:rsidP="007F0FEF" w:rsidR="007F0FEF">
      <w:pPr>
        <w:pStyle w:val="Naslov1"/>
        <w:ind w:firstLine="708" w:left="708"/>
        <w:rPr>
          <w:b w:val="false"/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>
        <w:rPr>
          <w:szCs w:val="24"/>
        </w:rPr>
        <w:tab/>
      </w:r>
      <w:r>
        <w:rPr>
          <w:szCs w:val="24"/>
        </w:rPr>
        <w:tab/>
      </w:r>
    </w:p>
    <w:p w:rsidRDefault="00E90753" w:rsidP="006F7248" w:rsidR="00E90753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90753" w:rsidP="006F7248" w:rsidR="00E90753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327EA" w:rsidP="00363804" w:rsidR="005327EA" w:rsidRPr="005327EA">
      <w:pPr>
        <w:pStyle w:val="Odlomakpopisa"/>
        <w:rPr>
          <w:rFonts w:hAnsi="Times New Roman" w:ascii="Times New Roman"/>
        </w:rPr>
      </w:pPr>
    </w:p>
    <w:sectPr w:rsidSect="007C3607" w:rsidR="005327EA" w:rsidRPr="005327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07" w:rsidP="007C3607" w:rsidR="007C3607">
      <w:r>
        <w:separator/>
      </w:r>
    </w:p>
  </w:endnote>
  <w:endnote w:id="0" w:type="continuationSeparator">
    <w:p w:rsidRDefault="007C3607" w:rsidP="007C3607" w:rsidR="007C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07" w:rsidP="007C3607" w:rsidR="007C3607">
      <w:r>
        <w:separator/>
      </w:r>
    </w:p>
  </w:footnote>
  <w:footnote w:id="0" w:type="continuationSeparator">
    <w:p w:rsidRDefault="007C3607" w:rsidP="007C3607" w:rsidR="007C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858790"/>
      <w:docPartObj>
        <w:docPartGallery w:val="Page Numbers (Top of Page)"/>
        <w:docPartUnique/>
      </w:docPartObj>
    </w:sdtPr>
    <w:sdtEndPr/>
    <w:sdtContent>
      <w:p w:rsidRDefault="007C3607" w:rsidP="007C3607" w:rsidR="007C360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80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St-1028/13</w:t>
        </w:r>
      </w:p>
    </w:sdtContent>
  </w:sdt>
  <w:p w:rsidRDefault="007C3607" w:rsidR="007C3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C3A7A"/>
    <w:multiLevelType w:val="hybridMultilevel"/>
    <w:tmpl w:val="2320D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5D697D"/>
    <w:multiLevelType w:val="hybridMultilevel"/>
    <w:tmpl w:val="82D6CD58"/>
    <w:lvl w:tplc="0E82D6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94407AA"/>
    <w:multiLevelType w:val="hybridMultilevel"/>
    <w:tmpl w:val="FA4CDCDC"/>
    <w:lvl w:tplc="7932E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EF"/>
    <w:rsid w:val="00012446"/>
    <w:rsid w:val="001955BC"/>
    <w:rsid w:val="00222009"/>
    <w:rsid w:val="002A632B"/>
    <w:rsid w:val="002B4A0D"/>
    <w:rsid w:val="002D3560"/>
    <w:rsid w:val="00363804"/>
    <w:rsid w:val="0051233A"/>
    <w:rsid w:val="005327EA"/>
    <w:rsid w:val="00690554"/>
    <w:rsid w:val="00734CD5"/>
    <w:rsid w:val="007C3607"/>
    <w:rsid w:val="007F0FEF"/>
    <w:rsid w:val="00874B88"/>
    <w:rsid w:val="008D549D"/>
    <w:rsid w:val="00925927"/>
    <w:rsid w:val="00927432"/>
    <w:rsid w:val="00A61BA9"/>
    <w:rsid w:val="00AC27F2"/>
    <w:rsid w:val="00DB0CB4"/>
    <w:rsid w:val="00DC175C"/>
    <w:rsid w:val="00E9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E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7F0FEF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7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7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7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7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E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7F0FEF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7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7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7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7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8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St-2872/2016-58</izvorni_sadrzaj>
    <derivirana_varijabla naziv="DomainObject.Oznaka_1">St-2872/2016-58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TERA BLOK d.o.o.</izvorni_sadrzaj>
    <derivirana_varijabla naziv="DomainObject.Predmet.ProtustrankaFormated_1">  TERA BLOK d.o.o.</derivirana_varijabla>
  </DomainObject.Predmet.ProtustrankaFormated>
  <DomainObject.Predmet.ProtustrankaFormatedOIB>
    <izvorni_sadrzaj>  TERA BLOK d.o.o., OIB 48652834751</izvorni_sadrzaj>
    <derivirana_varijabla naziv="DomainObject.Predmet.ProtustrankaFormatedOIB_1">  TERA BLOK d.o.o., OIB 48652834751</derivirana_varijabla>
  </DomainObject.Predmet.ProtustrankaFormatedOIB>
  <DomainObject.Predmet.ProtustrankaFormatedWithAdress>
    <izvorni_sadrzaj> TERA BLOK d.o.o., Blage Zadre 17/B, 10360 Sesvete</izvorni_sadrzaj>
    <derivirana_varijabla naziv="DomainObject.Predmet.ProtustrankaFormatedWithAdress_1"> TERA BLOK d.o.o., Blage Zadre 17/B, 10360 Sesvete</derivirana_varijabla>
  </DomainObject.Predmet.ProtustrankaFormatedWithAdress>
  <DomainObject.Predmet.ProtustrankaFormatedWithAdressOIB>
    <izvorni_sadrzaj> TERA BLOK d.o.o., OIB 48652834751, Blage Zadre 17/B, 10360 Sesvete</izvorni_sadrzaj>
    <derivirana_varijabla naziv="DomainObject.Predmet.ProtustrankaFormatedWithAdressOIB_1"> TERA BLOK d.o.o., OIB 48652834751, Blage Zadre 17/B, 10360 Sesvete</derivirana_varijabla>
  </DomainObject.Predmet.ProtustrankaFormatedWithAdressOIB>
  <DomainObject.Predmet.ProtustrankaWithAdress>
    <izvorni_sadrzaj>TERA BLOK d.o.o. Blage Zadre 17/B, 10360 Sesvete</izvorni_sadrzaj>
    <derivirana_varijabla naziv="DomainObject.Predmet.ProtustrankaWithAdress_1">TERA BLOK d.o.o. Blage Zadre 17/B, 10360 Sesvete</derivirana_varijabla>
  </DomainObject.Predmet.ProtustrankaWithAdress>
  <DomainObject.Predmet.ProtustrankaWithAdressOIB>
    <izvorni_sadrzaj>TERA BLOK d.o.o., OIB 48652834751, Blage Zadre 17/B, 10360 Sesvete</izvorni_sadrzaj>
    <derivirana_varijabla naziv="DomainObject.Predmet.ProtustrankaWithAdressOIB_1">TERA BLOK d.o.o., OIB 48652834751, Blage Zadre 17/B, 10360 Sesvete</derivirana_varijabla>
  </DomainObject.Predmet.ProtustrankaWithAdressOIB>
  <DomainObject.Predmet.ProtustrankaNazivFormated>
    <izvorni_sadrzaj>TERA BLOK d.o.o.</izvorni_sadrzaj>
    <derivirana_varijabla naziv="DomainObject.Predmet.ProtustrankaNazivFormated_1">TERA BLOK d.o.o.</derivirana_varijabla>
  </DomainObject.Predmet.ProtustrankaNazivFormated>
  <DomainObject.Predmet.ProtustrankaNazivFormatedOIB>
    <izvorni_sadrzaj>TERA BLOK d.o.o., OIB 48652834751</izvorni_sadrzaj>
    <derivirana_varijabla naziv="DomainObject.Predmet.ProtustrankaNazivFormatedOIB_1">TERA BLOK d.o.o., OIB 48652834751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Kolak</izvorni_sadrzaj>
    <derivirana_varijabla naziv="DomainObject.Predmet.StrankaFormated_1">  FINA Regionalni centar Zagreb; Milan Kolak</derivirana_varijabla>
  </DomainObject.Predmet.StrankaFormated>
  <DomainObject.Predmet.StrankaFormatedOIB>
    <izvorni_sadrzaj>  FINA Regionalni centar Zagreb, OIB 85821130368; Milan Kolak, OIB 93865599188</izvorni_sadrzaj>
    <derivirana_varijabla naziv="DomainObject.Predmet.StrankaFormatedOIB_1">  FINA Regionalni centar Zagreb, OIB 85821130368; Milan Kolak, OIB 93865599188</derivirana_varijabla>
  </DomainObject.Predmet.StrankaFormatedOIB>
  <DomainObject.Predmet.StrankaFormatedWithAdress>
    <izvorni_sadrzaj> FINA Regionalni centar Zagreb, Trg svibanjskih žrtava 1995. br. 1, 10000 Zagreb; Milan Kolak, Prepuštovečki Odvojak 15a, 10360 Soblinec</izvorni_sadrzaj>
    <derivirana_varijabla naziv="DomainObject.Predmet.StrankaFormatedWithAdress_1"> FINA Regionalni centar Zagreb, Trg svibanjskih žrtava 1995. br. 1, 10000 Zagreb; Milan Kolak, Prepuštovečki Odvojak 15a, 10360 Soblinec</derivirana_varijabla>
  </DomainObject.Predmet.StrankaFormatedWithAdress>
  <DomainObject.Predmet.StrankaFormatedWithAdressOIB>
    <izvorni_sadrzaj> FINA Regionalni centar Zagreb, OIB 85821130368, Trg svibanjskih žrtava 1995. br. 1, 10000 Zagreb; Milan Kolak, OIB 93865599188, Prepuštovečki Odvojak 15a, 10360 Soblinec</izvorni_sadrzaj>
    <derivirana_varijabla naziv="DomainObject.Predmet.StrankaFormatedWithAdressOIB_1"> FINA Regionalni centar Zagreb, OIB 85821130368, Trg svibanjskih žrtava 1995. br. 1, 10000 Zagreb; Milan Kolak, OIB 93865599188, Prepuštovečki Odvojak 15a, 10360 Soblinec</derivirana_varijabla>
  </DomainObject.Predmet.StrankaFormatedWithAdressOIB>
  <DomainObject.Predmet.StrankaWithAdress>
    <izvorni_sadrzaj>FINA Regionalni centar Zagreb Trg svibanjskih žrtava 1995. br. 1,10000 Zagreb,Milan Kolak Prepuštovečki Odvojak 15a,10360 Soblinec</izvorni_sadrzaj>
    <derivirana_varijabla naziv="DomainObject.Predmet.StrankaWithAdress_1">FINA Regionalni centar Zagreb Trg svibanjskih žrtava 1995. br. 1,10000 Zagreb,Milan Kolak Prepuštovečki Odvojak 15a,10360 Soblinec</derivirana_varijabla>
  </DomainObject.Predmet.StrankaWithAdress>
  <DomainObject.Predmet.StrankaWithAdressOIB>
    <izvorni_sadrzaj>FINA Regionalni centar Zagreb, OIB 85821130368, Trg svibanjskih žrtava 1995. br. 1,10000 Zagreb,Milan Kolak, OIB 93865599188, Prepuštovečki Odvojak 15a,10360 Soblinec</izvorni_sadrzaj>
    <derivirana_varijabla naziv="DomainObject.Predmet.StrankaWithAdressOIB_1">FINA Regionalni centar Zagreb, OIB 85821130368, Trg svibanjskih žrtava 1995. br. 1,10000 Zagreb,Milan Kolak, OIB 93865599188, Prepuštovečki Odvojak 15a,10360 Soblinec</derivirana_varijabla>
  </DomainObject.Predmet.StrankaWithAdressOIB>
  <DomainObject.Predmet.StrankaNazivFormated>
    <izvorni_sadrzaj>FINA Regionalni centar Zagreb,Milan Kolak</izvorni_sadrzaj>
    <derivirana_varijabla naziv="DomainObject.Predmet.StrankaNazivFormated_1">FINA Regionalni centar Zagreb,Milan Kolak</derivirana_varijabla>
  </DomainObject.Predmet.StrankaNazivFormated>
  <DomainObject.Predmet.StrankaNazivFormatedOIB>
    <izvorni_sadrzaj>FINA Regionalni centar Zagreb, OIB 85821130368,Milan Kolak, OIB 93865599188</izvorni_sadrzaj>
    <derivirana_varijabla naziv="DomainObject.Predmet.StrankaNazivFormatedOIB_1">FINA Regionalni centar Zagreb, OIB 85821130368,Milan Kolak, OIB 93865599188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Milan Kolak</item>
    </izvorni_sadrzaj>
    <derivirana_varijabla naziv="DomainObject.Predmet.StrankaListFormated_1">
      <item>FINA Regionalni centar Zagreb</item>
      <item>Milan Kolak</item>
    </derivirana_varijabla>
  </DomainObject.Predmet.StrankaListFormated>
  <DomainObject.Predmet.StrankaListFormatedOIB>
    <izvorni_sadrzaj>
      <item>FINA Regionalni centar Zagreb, OIB 85821130368</item>
      <item>Milan Kolak, OIB 93865599188</item>
    </izvorni_sadrzaj>
    <derivirana_varijabla naziv="DomainObject.Predmet.StrankaListFormatedOIB_1">
      <item>FINA Regionalni centar Zagreb, OIB 85821130368</item>
      <item>Milan Kolak, OIB 93865599188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Kolak, Prepuštovečki Odvojak 15a, 10360 Soblinec</item>
    </izvorni_sadrzaj>
    <derivirana_varijabla naziv="DomainObject.Predmet.StrankaListFormatedWithAdress_1">
      <item>FINA Regionalni centar Zagreb, Trg svibanjskih žrtava 1995. br. 1, 10000 Zagreb</item>
      <item>Milan Kolak, Prepuštovečki Odvojak 15a, 10360 Soblinec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Kolak, OIB 93865599188, Prepuštovečki Odvojak 15a, 10360 Soblinec</item>
    </izvorni_sadrzaj>
    <derivirana_varijabla naziv="DomainObject.Predmet.StrankaListFormatedWithAdressOIB_1">
      <item>FINA Regionalni centar Zagreb, OIB 85821130368, Trg svibanjskih žrtava 1995. br. 1, 10000 Zagreb</item>
      <item>Milan Kolak, OIB 93865599188, Prepuštovečki Odvojak 15a, 10360 Soblinec</item>
    </derivirana_varijabla>
  </DomainObject.Predmet.StrankaListFormatedWithAdressOIB>
  <DomainObject.Predmet.StrankaListNazivFormated>
    <izvorni_sadrzaj>
      <item>FINA Regionalni centar Zagreb</item>
      <item>Milan Kolak</item>
    </izvorni_sadrzaj>
    <derivirana_varijabla naziv="DomainObject.Predmet.StrankaListNazivFormated_1">
      <item>FINA Regionalni centar Zagreb</item>
      <item>Milan Kolak</item>
    </derivirana_varijabla>
  </DomainObject.Predmet.StrankaListNazivFormated>
  <DomainObject.Predmet.StrankaListNazivFormatedOIB>
    <izvorni_sadrzaj>
      <item>FINA Regionalni centar Zagreb, OIB 85821130368</item>
      <item>Milan Kolak, OIB 93865599188</item>
    </izvorni_sadrzaj>
    <derivirana_varijabla naziv="DomainObject.Predmet.StrankaListNazivFormatedOIB_1">
      <item>FINA Regionalni centar Zagreb, OIB 85821130368</item>
      <item>Milan Kolak, OIB 93865599188</item>
    </derivirana_varijabla>
  </DomainObject.Predmet.StrankaListNazivFormatedOIB>
  <DomainObject.Predmet.ProtuStrankaListFormated>
    <izvorni_sadrzaj>
      <item>TERA BLOK d.o.o.</item>
    </izvorni_sadrzaj>
    <derivirana_varijabla naziv="DomainObject.Predmet.ProtuStrankaListFormated_1">
      <item>TERA BLOK d.o.o.</item>
    </derivirana_varijabla>
  </DomainObject.Predmet.ProtuStrankaListFormated>
  <DomainObject.Predmet.ProtuStrankaListFormatedOIB>
    <izvorni_sadrzaj>
      <item>TERA BLOK d.o.o., OIB 48652834751</item>
    </izvorni_sadrzaj>
    <derivirana_varijabla naziv="DomainObject.Predmet.ProtuStrankaListFormatedOIB_1">
      <item>TERA BLOK d.o.o., OIB 48652834751</item>
    </derivirana_varijabla>
  </DomainObject.Predmet.ProtuStrankaListFormatedOIB>
  <DomainObject.Predmet.ProtuStrankaListFormatedWithAdress>
    <izvorni_sadrzaj>
      <item>TERA BLOK d.o.o., Blage Zadre 17/B, 10360 Sesvete</item>
    </izvorni_sadrzaj>
    <derivirana_varijabla naziv="DomainObject.Predmet.ProtuStrankaListFormatedWithAdress_1">
      <item>TERA BLOK d.o.o., Blage Zadre 17/B, 10360 Sesvete</item>
    </derivirana_varijabla>
  </DomainObject.Predmet.ProtuStrankaListFormatedWithAdress>
  <DomainObject.Predmet.ProtuStrankaListFormatedWithAdressOIB>
    <izvorni_sadrzaj>
      <item>TERA BLOK d.o.o., OIB 48652834751, Blage Zadre 17/B, 10360 Sesvete</item>
    </izvorni_sadrzaj>
    <derivirana_varijabla naziv="DomainObject.Predmet.ProtuStrankaListFormatedWithAdressOIB_1">
      <item>TERA BLOK d.o.o., OIB 48652834751, Blage Zadre 17/B, 10360 Sesvete</item>
    </derivirana_varijabla>
  </DomainObject.Predmet.ProtuStrankaListFormatedWithAdressOIB>
  <DomainObject.Predmet.ProtuStrankaListNazivFormated>
    <izvorni_sadrzaj>
      <item>TERA BLOK d.o.o.</item>
    </izvorni_sadrzaj>
    <derivirana_varijabla naziv="DomainObject.Predmet.ProtuStrankaListNazivFormated_1">
      <item>TERA BLOK d.o.o.</item>
    </derivirana_varijabla>
  </DomainObject.Predmet.ProtuStrankaListNazivFormated>
  <DomainObject.Predmet.ProtuStrankaListNazivFormatedOIB>
    <izvorni_sadrzaj>
      <item>TERA BLOK d.o.o., OIB 48652834751</item>
    </izvorni_sadrzaj>
    <derivirana_varijabla naziv="DomainObject.Predmet.ProtuStrankaListNazivFormatedOIB_1">
      <item>TERA BLOK d.o.o., OIB 48652834751</item>
    </derivirana_varijabla>
  </DomainObject.Predmet.ProtuStrankaListNazivFormatedOIB>
  <DomainObject.Predmet.OstaliListFormated>
    <izvorni_sadrzaj>
      <item>Milan Kolak</item>
    </izvorni_sadrzaj>
    <derivirana_varijabla naziv="DomainObject.Predmet.OstaliListFormated_1">
      <item>Milan Kolak</item>
    </derivirana_varijabla>
  </DomainObject.Predmet.OstaliListFormated>
  <DomainObject.Predmet.OstaliListFormatedOIB>
    <izvorni_sadrzaj>
      <item>Milan Kolak, OIB 93865599188</item>
    </izvorni_sadrzaj>
    <derivirana_varijabla naziv="DomainObject.Predmet.OstaliListFormatedOIB_1">
      <item>Milan Kolak, OIB 93865599188</item>
    </derivirana_varijabla>
  </DomainObject.Predmet.OstaliListFormatedOIB>
  <DomainObject.Predmet.OstaliListFormatedWithAdress>
    <izvorni_sadrzaj>
      <item>Milan Kolak, Blage Zadre 17/B, 10360 Sesvete</item>
    </izvorni_sadrzaj>
    <derivirana_varijabla naziv="DomainObject.Predmet.OstaliListFormatedWithAdress_1">
      <item>Milan Kolak, Blage Zadre 17/B, 10360 Sesvete</item>
    </derivirana_varijabla>
  </DomainObject.Predmet.OstaliListFormatedWithAdress>
  <DomainObject.Predmet.OstaliListFormatedWithAdressOIB>
    <izvorni_sadrzaj>
      <item>Milan Kolak, OIB 93865599188, Blage Zadre 17/B, 10360 Sesvete</item>
    </izvorni_sadrzaj>
    <derivirana_varijabla naziv="DomainObject.Predmet.OstaliListFormatedWithAdressOIB_1">
      <item>Milan Kolak, OIB 93865599188, Blage Zadre 17/B, 10360 Sesvete</item>
    </derivirana_varijabla>
  </DomainObject.Predmet.OstaliListFormatedWithAdressOIB>
  <DomainObject.Predmet.OstaliListNazivFormated>
    <izvorni_sadrzaj>
      <item>Milan Kolak</item>
    </izvorni_sadrzaj>
    <derivirana_varijabla naziv="DomainObject.Predmet.OstaliListNazivFormated_1">
      <item>Milan Kolak</item>
    </derivirana_varijabla>
  </DomainObject.Predmet.OstaliListNazivFormated>
  <DomainObject.Predmet.OstaliListNazivFormatedOIB>
    <izvorni_sadrzaj>
      <item>Milan Kolak, OIB 93865599188</item>
    </izvorni_sadrzaj>
    <derivirana_varijabla naziv="DomainObject.Predmet.OstaliListNazivFormatedOIB_1">
      <item>Milan Kolak, OIB 93865599188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St-2872/2016-58</izvorni_sadrzaj>
    <derivirana_varijabla naziv="DomainObject.PoslovniBrojDokumenta_1">St-2872/2016-58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TERA BLOK d.o.o.</izvorni_sadrzaj>
    <derivirana_varijabla naziv="DomainObject.Predmet.ProtustrankaIDrugi_1">TERA BLOK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TERA BLOK d.o.o., OIB 48652834751, Blage Zadre 17/B, 10360 Sesvete</izvorni_sadrzaj>
    <derivirana_varijabla naziv="DomainObject.Predmet.ProtustrankaIDrugiAdressOIB_1">TERA BLOK d.o.o., OIB 48652834751, Blage Zadre 17/B,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BLOK d.o.o.</item>
      <item>Milan Kolak</item>
      <item>Milan Kolak</item>
    </izvorni_sadrzaj>
    <derivirana_varijabla naziv="DomainObject.Predmet.SudioniciListNaziv_1">
      <item>FINA Regionalni centar Zagreb</item>
      <item>TERA BLOK d.o.o.</item>
      <item>Milan Kolak</item>
      <item>Milan Kolak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TERA BLOK d.o.o., OIB 48652834751, Blage Zadre 17/B,10360 Sesvete</item>
      <item>Milan Kolak, OIB 93865599188, Prepuštovečki Odvojak 15a,10360 Soblinec</item>
      <item>Milan Kolak, OIB 93865599188, Blage Zadre 17/B,10360 Sesvete</item>
    </izvorni_sadrzaj>
    <derivirana_varijabla naziv="DomainObject.Predmet.SudioniciListAdressOIB_1">
      <item>FINA Regionalni centar Zagreb, OIB 85821130368, Trg svibanjskih žrtava 1995. br. 1,10000 Zagreb</item>
      <item>TERA BLOK d.o.o., OIB 48652834751, Blage Zadre 17/B,10360 Sesvete</item>
      <item>Milan Kolak, OIB 93865599188, Prepuštovečki Odvojak 15a,10360 Soblinec</item>
      <item>Milan Kolak, OIB 93865599188, Blage Zadre 17/B,10360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48652834751</item>
      <item>, OIB 93865599188</item>
      <item>, OIB 93865599188</item>
    </izvorni_sadrzaj>
    <derivirana_varijabla naziv="DomainObject.Predmet.SudioniciListNazivOIB_1">
      <item>, OIB 85821130368</item>
      <item>, OIB 48652834751</item>
      <item>, OIB 93865599188</item>
      <item>, OIB 93865599188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St-2872/2016-50</izvorni_sadrzaj>
    <derivirana_varijabla naziv="DomainObject.PredzadnjaOdlukaIzPredmeta.Oznaka_1">St-2872/2016-50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1041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2019-07-12T11:34:00Z</dcterms:created>
  <dc:creator>Monika Grbac</dc:creator>
  <cp:lastModifiedBy>Monika Grbac</cp:lastModifiedBy>
  <dcterms:modified xmlns:xsi="http://www.w3.org/2001/XMLSchema-instance" xsi:type="dcterms:W3CDTF">2019-07-12T11:40:00Z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St-2872/2016-58 / Odluka - Rješenje o određivanju ročišta (st-2872-16.docx)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