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b7bb" w14:paraId="789b7bb" w:rsidRDefault="009A0EF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0EF5" w:rsidP="009A0EF5" w:rsidR="009A0EF5">
      <w:pPr>
        <w:pStyle w:val="Bezproreda"/>
      </w:pPr>
      <w:r>
        <w:t xml:space="preserve">   </w:t>
      </w:r>
    </w:p>
    <w:p w:rsidRDefault="009A0EF5" w:rsidP="009A0EF5" w:rsidR="009A0EF5">
      <w:pPr>
        <w:pStyle w:val="Bezproreda"/>
      </w:pPr>
    </w:p>
    <w:p w:rsidRDefault="009A0EF5" w:rsidP="009A0EF5" w:rsidR="00AE649C">
      <w:pPr>
        <w:pStyle w:val="Bezproreda"/>
      </w:pPr>
      <w:r>
        <w:t xml:space="preserve">     Republika Hrvatska</w:t>
      </w:r>
    </w:p>
    <w:p w:rsidRDefault="009A0EF5" w:rsidP="009A0EF5" w:rsidR="009A0EF5">
      <w:pPr>
        <w:pStyle w:val="Bezproreda"/>
      </w:pPr>
      <w:r>
        <w:t>Trgovački sud u Bjelovaru</w:t>
      </w:r>
    </w:p>
    <w:p w:rsidRDefault="009A0EF5" w:rsidP="009A0EF5" w:rsidR="009A0EF5">
      <w:pPr>
        <w:pStyle w:val="Bezproreda"/>
      </w:pPr>
      <w:r>
        <w:t>Bjelovar, Dr. I. Lebovića 42.</w:t>
      </w:r>
    </w:p>
    <w:p w:rsidRDefault="009A0EF5" w:rsidP="009A0EF5" w:rsidR="009A0EF5">
      <w:pPr>
        <w:pStyle w:val="Bezproreda"/>
        <w:ind w:firstLine="708" w:left="4956"/>
      </w:pPr>
      <w:r>
        <w:t>Poslovni broj: 1 St-837/2017-8</w:t>
      </w:r>
    </w:p>
    <w:p w:rsidRDefault="009A0EF5" w:rsidP="009A0EF5" w:rsidR="009A0EF5">
      <w:pPr>
        <w:pStyle w:val="Bezproreda"/>
        <w:ind w:firstLine="708" w:left="4956"/>
      </w:pPr>
    </w:p>
    <w:p w:rsidRDefault="009A0EF5" w:rsidP="009A0EF5" w:rsidR="009A0EF5">
      <w:pPr>
        <w:pStyle w:val="Bezproreda"/>
        <w:jc w:val="center"/>
      </w:pPr>
    </w:p>
    <w:p w:rsidRDefault="009A0EF5" w:rsidP="009A0EF5" w:rsidR="009A0EF5">
      <w:pPr>
        <w:pStyle w:val="Bezproreda"/>
        <w:jc w:val="center"/>
      </w:pPr>
      <w:r>
        <w:t>R E P U B L I K A    H R V A T S K A</w:t>
      </w:r>
    </w:p>
    <w:p w:rsidRDefault="009A0EF5" w:rsidP="009A0EF5" w:rsidR="009A0EF5">
      <w:pPr>
        <w:pStyle w:val="Bezproreda"/>
        <w:jc w:val="center"/>
      </w:pPr>
    </w:p>
    <w:p w:rsidRDefault="009A0EF5" w:rsidP="009A0EF5" w:rsidR="009A0EF5">
      <w:pPr>
        <w:pStyle w:val="Bezproreda"/>
        <w:jc w:val="center"/>
      </w:pPr>
      <w:r>
        <w:t>R J E Š E N J E</w:t>
      </w:r>
    </w:p>
    <w:p w:rsidRDefault="009A0EF5" w:rsidP="009A0EF5" w:rsidR="009A0EF5">
      <w:pPr>
        <w:pStyle w:val="Bezproreda"/>
        <w:jc w:val="center"/>
      </w:pPr>
    </w:p>
    <w:p w:rsidRDefault="009A0EF5" w:rsidP="009A0EF5" w:rsidR="009A0EF5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Ministarstvo financija, Porezna uprava, Područni ured Zagreb radi otvaranja stečajnog postupka  nad trgovačkim društvom EKOMEKO d.o.o. za poljoprivrednu proizvodnju i proizvodnju energije Zagreb, I. Vidovčica 23 a, OIB: 35412307688,  15.  ožujka 2018. 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center"/>
      </w:pPr>
      <w:r>
        <w:t>r i j e š i o     j e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>1. Za privremenog  stečajnog upravitelja imenuje se Paula Čandrlić Mesarić iz Osijeka, Zagrebačka 6, OIB: 89394772015.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center"/>
      </w:pPr>
      <w:r>
        <w:t>11. travnja 2018. godine u 9,15 sati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both"/>
      </w:pPr>
      <w:r>
        <w:t>1. predlagatelj</w:t>
      </w:r>
    </w:p>
    <w:p w:rsidRDefault="009A0EF5" w:rsidP="009A0EF5" w:rsidR="009A0EF5">
      <w:pPr>
        <w:pStyle w:val="Bezproreda"/>
        <w:jc w:val="both"/>
      </w:pPr>
      <w:r>
        <w:t>2.  z.z. dužnika Josip Falćan,</w:t>
      </w:r>
    </w:p>
    <w:p w:rsidRDefault="009A0EF5" w:rsidP="009A0EF5" w:rsidR="009A0EF5">
      <w:pPr>
        <w:pStyle w:val="Bezproreda"/>
        <w:jc w:val="both"/>
      </w:pPr>
      <w:r>
        <w:t>3. privremeni stečajni upravitelj Paula Čandrlić Mesarić.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>Pismeno izvješće s mišljenjem privremeni stečajni upravitelj dužan je predati sudu najkasnije do 9. travnja 2018. godine.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center"/>
      </w:pPr>
      <w:r>
        <w:t>Obrazloženje</w:t>
      </w:r>
    </w:p>
    <w:p w:rsidRDefault="009A0EF5" w:rsidP="009A0EF5" w:rsidR="009A0EF5">
      <w:pPr>
        <w:pStyle w:val="Bezproreda"/>
        <w:jc w:val="center"/>
      </w:pPr>
    </w:p>
    <w:p w:rsidRDefault="009A0EF5" w:rsidP="009A0EF5" w:rsidR="009A0EF5">
      <w:pPr>
        <w:pStyle w:val="Bezproreda"/>
        <w:ind w:firstLine="708"/>
        <w:jc w:val="both"/>
      </w:pPr>
      <w:r>
        <w:t xml:space="preserve">Republika Hrvatska je na temelju čl. 16.  i čl. 109. Stečajnog zakona (NN br. 71/15, dalje: SZ), 13. rujna 2017. godine podnijela prijedlog za otvaranje stečajnog postupka nad </w:t>
      </w:r>
      <w:r>
        <w:lastRenderedPageBreak/>
        <w:t>dužnikom EKOMEKO d.o.o. Zagreb U prijedlogu navodi da vjerovnik ima tražbinu prema dužniku u iznosu od 2.716,29 kuna koja se temelji na knjigovodstvenoj kartici – stanju računa poreznog obveznika na dan 4. rujna 2017. godine, pa stoga predlaže da se nad dužnikom otvori stečajni postupak.</w:t>
      </w:r>
    </w:p>
    <w:p w:rsidRDefault="009A0EF5" w:rsidP="009A0EF5" w:rsidR="009A0EF5">
      <w:pPr>
        <w:pStyle w:val="Bezproreda"/>
        <w:ind w:firstLine="708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ab/>
        <w:t>Sukladno čl. 429. st. 1. SZ Financijska agencija je dana 28. veljače 2017. godine  podnijela prijedlog za otvaranje skraćenog stečajnog postupka budući da je dužnik u Očevidniku neizvršenih osnova za plaćanje na dan 24. veljače 2017. godine imao evidentirane neizvršene osnove za plaćanje u neprekidnom razdoblju od 120 dana u ukupnom iznosu od 55.350,00 kuna. Nama zaposlenih.</w:t>
      </w:r>
    </w:p>
    <w:p w:rsidRDefault="009A0EF5" w:rsidP="009A0EF5" w:rsidR="009A0EF5">
      <w:pPr>
        <w:pStyle w:val="Bezproreda"/>
        <w:ind w:firstLine="708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ab/>
        <w:t>Budući je Republika Hrvatska nakon objave Oglasa kojim je sud pozvao vjerovnike dužnika da najkasnije u roku od 45 dana od dana objave oglasa na e-oglasnoj ploči suda predlože otvaranje stečajnog postupka predložio da se nad dužnikom otvori stečajni postupka to je sud temeljem čl. 115. st. 1. SZ donio rješenje o pokretanju prethodnog postupka radi utvrđivanja pretpostavki za otvaranje stečajnog postupka.</w:t>
      </w:r>
    </w:p>
    <w:p w:rsidRDefault="009A0EF5" w:rsidP="009A0EF5" w:rsidR="009A0EF5">
      <w:pPr>
        <w:pStyle w:val="Bezproreda"/>
        <w:ind w:firstLine="708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9A0EF5" w:rsidP="009A0EF5" w:rsidR="009A0EF5">
      <w:pPr>
        <w:pStyle w:val="Bezproreda"/>
        <w:ind w:firstLine="708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9A0EF5" w:rsidP="009A0EF5" w:rsidR="009A0EF5">
      <w:pPr>
        <w:pStyle w:val="Bezproreda"/>
        <w:jc w:val="center"/>
      </w:pPr>
    </w:p>
    <w:p w:rsidRDefault="009A0EF5" w:rsidP="009A0EF5" w:rsidR="009A0EF5">
      <w:pPr>
        <w:pStyle w:val="Bezproreda"/>
        <w:ind w:firstLine="708"/>
        <w:jc w:val="both"/>
      </w:pPr>
      <w:r>
        <w:t>Temeljem iznijetog riješeno je kao u izreci.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/>
        <w:jc w:val="both"/>
      </w:pPr>
      <w:r>
        <w:t xml:space="preserve">U Bjelovaru  15. ožujka  2018.   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ind w:firstLine="708" w:left="4248"/>
        <w:jc w:val="both"/>
      </w:pPr>
      <w:r>
        <w:t>S u d a c</w:t>
      </w:r>
    </w:p>
    <w:p w:rsidRDefault="009A0EF5" w:rsidP="009A0EF5" w:rsidR="009A0E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9A0EF5" w:rsidP="009A0EF5" w:rsidR="009A0E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9A0EF5" w:rsidP="009A0EF5" w:rsidR="009A0EF5">
      <w:pPr>
        <w:pStyle w:val="Bezproreda"/>
        <w:jc w:val="both"/>
      </w:pPr>
    </w:p>
    <w:p w:rsidRDefault="009A0EF5" w:rsidP="009A0EF5" w:rsidR="009A0EF5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9A0EF5" w:rsidP="009A0EF5" w:rsidR="009A0EF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A0E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2383845"/>
      <w:docPartObj>
        <w:docPartGallery w:val="Page Numbers (Top of Page)"/>
        <w:docPartUnique/>
      </w:docPartObj>
    </w:sdtPr>
    <w:sdtEndPr/>
    <w:sdtContent>
      <w:p w:rsidRDefault="009A0EF5" w:rsidR="009A0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13">
          <w:t>2</w:t>
        </w:r>
        <w:r>
          <w:fldChar w:fldCharType="end"/>
        </w:r>
      </w:p>
    </w:sdtContent>
  </w:sdt>
  <w:p w:rsidRDefault="009A0EF5" w:rsidR="008333A9">
    <w:pPr>
      <w:pStyle w:val="Zaglavlje"/>
    </w:pPr>
    <w:r>
      <w:t>Poslovni broj: 1 St-837/2017-8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51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0EF5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1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St-837/2017-8</izvorni_sadrzaj>
    <derivirana_varijabla naziv="DomainObject.Oznaka_1">St-837/2017-8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>JOSIP FALĆAN</item>
    </izvorni_sadrzaj>
    <derivirana_varijabla naziv="DomainObject.Predmet.OstaliListFormated_1">
      <item>JOSIP FALĆAN</item>
    </derivirana_varijabla>
  </DomainObject.Predmet.OstaliListFormated>
  <DomainObject.Predmet.OstaliListFormatedOIB>
    <izvorni_sadrzaj>
      <item>JOSIP FALĆAN, OIB 51515687425</item>
    </izvorni_sadrzaj>
    <derivirana_varijabla naziv="DomainObject.Predmet.OstaliListFormatedOIB_1">
      <item>JOSIP FALĆAN, OIB 51515687425</item>
    </derivirana_varijabla>
  </DomainObject.Predmet.OstaliListFormatedOIB>
  <DomainObject.Predmet.OstaliListFormatedWithAdress>
    <izvorni_sadrzaj>
      <item>JOSIP FALĆAN, Ivana Gundulića 43, 32270 Županja</item>
    </izvorni_sadrzaj>
    <derivirana_varijabla naziv="DomainObject.Predmet.OstaliListFormatedWithAdress_1">
      <item>JOSIP FALĆAN, Ivana Gundulića 43, 32270 Županja</item>
    </derivirana_varijabla>
  </DomainObject.Predmet.OstaliListFormatedWithAdress>
  <DomainObject.Predmet.OstaliListFormatedWithAdressOIB>
    <izvorni_sadrzaj>
      <item>JOSIP FALĆAN, OIB 51515687425, Ivana Gundulića 43, 32270 Županja</item>
    </izvorni_sadrzaj>
    <derivirana_varijabla naziv="DomainObject.Predmet.OstaliListFormatedWithAdressOIB_1">
      <item>JOSIP FALĆAN, OIB 51515687425, Ivana Gundulića 43, 32270 Županja</item>
    </derivirana_varijabla>
  </DomainObject.Predmet.OstaliListFormatedWithAdressOIB>
  <DomainObject.Predmet.OstaliListNazivFormated>
    <izvorni_sadrzaj>
      <item>JOSIP FALĆAN</item>
    </izvorni_sadrzaj>
    <derivirana_varijabla naziv="DomainObject.Predmet.OstaliListNazivFormated_1">
      <item>JOSIP FALĆAN</item>
    </derivirana_varijabla>
  </DomainObject.Predmet.OstaliListNazivFormated>
  <DomainObject.Predmet.OstaliListNazivFormatedOIB>
    <izvorni_sadrzaj>
      <item>JOSIP FALĆAN, OIB 51515687425</item>
    </izvorni_sadrzaj>
    <derivirana_varijabla naziv="DomainObject.Predmet.OstaliListNazivFormatedOIB_1">
      <item>JOSIP FALĆAN, OIB 51515687425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St-837/2017-8</izvorni_sadrzaj>
    <derivirana_varijabla naziv="DomainObject.PoslovniBrojDokumenta_1">St-837/2017-8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EKOMEKO d.o.o.</item>
      <item>JOSIP FALĆAN</item>
      <item>REPUBLIKA HRVATSKA, Ministarstvo financija, Porezna uprava, Područni ured Zagreb</item>
    </izvorni_sadrzaj>
    <derivirana_varijabla naziv="DomainObject.Predmet.SudioniciListNaziv_1">
      <item>EKOMEKO d.o.o.</item>
      <item>JOSIP FALĆAN</item>
      <item>REPUBLIKA HRVATSKA, Ministarstvo financija, Porezna uprava, Područni ured Zagreb</item>
    </derivirana_varijabla>
  </DomainObject.Predmet.SudioniciListNaziv>
  <DomainObject.Predmet.SudioniciListAdressOIB>
    <izvorni_sadrzaj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</izvorni_sadrzaj>
    <derivirana_varijabla naziv="DomainObject.Predmet.SudioniciListAdressOIB_1"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9DD25-68A7-4F7E-A7E3-A56DF9352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3047</properties:Characters>
  <properties:Lines>89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2018-03-15T10:31:00Z</cp:lastPrinted>
  <dcterms:modified xmlns:xsi="http://www.w3.org/2001/XMLSchema-instance" xsi:type="dcterms:W3CDTF">2018-03-15T10:31:00Z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St-837/2017-8 / Odluka - Rješenje - određeno ročište radi rasprave o uvjetima za otvaranje stečajnog postupka (odluka_St-837_2017-8.docx)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