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f592" w14:paraId="e2ef592" w:rsidRDefault="00CD3267" w:rsidP="00CD3267" w:rsidR="00CD3267"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3267" w:rsidP="00CD3267" w:rsidR="00CD3267"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CD3267" w:rsidP="00CD3267" w:rsidR="00CD3267"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CD3267" w:rsidP="00CD3267" w:rsidR="00CD3267">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CD3267" w:rsidP="00CD3267" w:rsidR="00CD3267" w:rsidRPr="00C108BC">
      <w:pPr>
        <w:widowControl w:val="false"/>
        <w:autoSpaceDE w:val="false"/>
        <w:autoSpaceDN w:val="false"/>
        <w:adjustRightInd w:val="false"/>
        <w:ind w:right="-99"/>
        <w:rPr>
          <w:rFonts w:cs="Times New Roman" w:eastAsia="Times New Roman"/>
          <w:bCs/>
          <w:szCs w:val="24"/>
        </w:rPr>
      </w:pPr>
    </w:p>
    <w:p w:rsidRDefault="00CD3267" w:rsidP="00CD3267" w:rsidR="00CD3267"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CD3267" w:rsidP="00CD3267" w:rsidR="00CD3267" w:rsidRPr="00CF72AC">
      <w:pPr>
        <w:jc w:val="center"/>
        <w:rPr>
          <w:rFonts w:cs="Times New Roman" w:eastAsia="Times New Roman"/>
          <w:szCs w:val="24"/>
          <w:lang w:eastAsia="hr-HR"/>
        </w:rPr>
      </w:pPr>
    </w:p>
    <w:p w:rsidRDefault="00CD3267" w:rsidP="00CD3267" w:rsidR="00CD3267"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CD3267" w:rsidP="00CD3267" w:rsidR="00CD3267" w:rsidRPr="00CF72AC">
      <w:pPr>
        <w:rPr>
          <w:rFonts w:cs="Times New Roman" w:eastAsia="Times New Roman"/>
          <w:szCs w:val="24"/>
          <w:lang w:eastAsia="hr-HR"/>
        </w:rPr>
      </w:pPr>
    </w:p>
    <w:p w:rsidRDefault="00CD3267" w:rsidP="00CD3267" w:rsidR="00CD3267">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Tamari Lakoseljac Benčić, u skraćenom stečajnom postupku nad dužnikom </w:t>
      </w:r>
      <w:r>
        <w:rPr>
          <w:rFonts w:cs="Times New Roman" w:eastAsia="Times New Roman"/>
          <w:szCs w:val="24"/>
        </w:rPr>
        <w:t>DRAGAR d. o. o. Barbariga</w:t>
      </w:r>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OIB </w:t>
      </w:r>
      <w:r>
        <w:rPr>
          <w:rFonts w:cs="Times New Roman" w:eastAsia="Times New Roman"/>
          <w:szCs w:val="24"/>
        </w:rPr>
        <w:t xml:space="preserve">18422544564, MBS 040217024,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21. ožujka 2016.</w:t>
      </w:r>
    </w:p>
    <w:p w:rsidRDefault="00CD3267" w:rsidP="00CD3267" w:rsidR="00CD3267" w:rsidRPr="00CF72AC">
      <w:pPr>
        <w:ind w:firstLine="708"/>
        <w:rPr>
          <w:rFonts w:cs="Times New Roman" w:eastAsia="Times New Roman"/>
          <w:szCs w:val="24"/>
          <w:lang w:eastAsia="hr-HR"/>
        </w:rPr>
      </w:pPr>
    </w:p>
    <w:p w:rsidRDefault="00CD3267" w:rsidP="00CD3267" w:rsidR="00CD3267"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CD3267" w:rsidP="00CD3267" w:rsidR="00CD3267" w:rsidRPr="00CF72AC">
      <w:pPr>
        <w:rPr>
          <w:rFonts w:cs="Times New Roman" w:eastAsia="Times New Roman"/>
          <w:szCs w:val="24"/>
          <w:lang w:eastAsia="hr-HR"/>
        </w:rPr>
      </w:pPr>
    </w:p>
    <w:p w:rsidRDefault="00CD3267" w:rsidP="00CD3267" w:rsidR="00CD3267">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DRAGAR d. o. o. Barbariga</w:t>
      </w:r>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OIB </w:t>
      </w:r>
      <w:r>
        <w:rPr>
          <w:rFonts w:cs="Times New Roman" w:eastAsia="Times New Roman"/>
          <w:szCs w:val="24"/>
        </w:rPr>
        <w:t>18422544564, MBS 040217024.</w:t>
      </w:r>
    </w:p>
    <w:p w:rsidRDefault="00CD3267" w:rsidP="00CD3267" w:rsidR="00CD3267" w:rsidRPr="00C108BC">
      <w:pPr>
        <w:ind w:firstLine="708"/>
        <w:rPr>
          <w:szCs w:val="24"/>
          <w:lang w:eastAsia="hr-HR"/>
        </w:rPr>
      </w:pPr>
    </w:p>
    <w:p w:rsidRDefault="00CD3267" w:rsidP="00CD3267" w:rsidR="00CD3267">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DRAGAR d. o. o. Barbariga</w:t>
      </w:r>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OIB </w:t>
      </w:r>
      <w:r>
        <w:rPr>
          <w:rFonts w:cs="Times New Roman" w:eastAsia="Times New Roman"/>
          <w:szCs w:val="24"/>
        </w:rPr>
        <w:t>18422544564, MBS 040217024</w:t>
      </w:r>
      <w:r>
        <w:rPr>
          <w:rFonts w:cs="Times New Roman" w:eastAsia="Times New Roman"/>
          <w:szCs w:val="24"/>
          <w:lang w:eastAsia="hr-HR"/>
        </w:rPr>
        <w:t xml:space="preserve">, odlučit će se posebnim rješenjem za što će se predmetu dodijeliti novi posl. br. </w:t>
      </w:r>
    </w:p>
    <w:p w:rsidRDefault="00CD3267" w:rsidP="00CD3267" w:rsidR="00CD3267" w:rsidRPr="00CF72AC">
      <w:pPr>
        <w:rPr>
          <w:rFonts w:cs="Times New Roman" w:eastAsia="Times New Roman"/>
          <w:szCs w:val="24"/>
          <w:lang w:eastAsia="hr-HR"/>
        </w:rPr>
      </w:pPr>
    </w:p>
    <w:p w:rsidRDefault="00CD3267" w:rsidP="00CD3267" w:rsidR="00CD3267" w:rsidRPr="00CF72AC">
      <w:pPr>
        <w:jc w:val="center"/>
      </w:pPr>
      <w:r w:rsidRPr="00CF72AC">
        <w:t>Obrazloženje</w:t>
      </w:r>
    </w:p>
    <w:p w:rsidRDefault="00CD3267" w:rsidP="00CD3267" w:rsidR="00CD3267" w:rsidRPr="00CF72AC">
      <w:pPr>
        <w:ind w:firstLine="708"/>
        <w:rPr>
          <w:rFonts w:cs="Times New Roman" w:eastAsia="Times New Roman"/>
          <w:szCs w:val="24"/>
          <w:lang w:eastAsia="hr-HR"/>
        </w:rPr>
      </w:pPr>
    </w:p>
    <w:p w:rsidRDefault="00CD3267" w:rsidP="00CD3267" w:rsidR="00CD3267">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DRAGAR d. o. o. Barbariga</w:t>
      </w:r>
      <w:r w:rsidRPr="00F10AAD">
        <w:rPr>
          <w:rFonts w:cs="Times New Roman" w:eastAsia="Times New Roman"/>
          <w:szCs w:val="24"/>
        </w:rPr>
        <w:t xml:space="preserve">, </w:t>
      </w:r>
      <w:r>
        <w:rPr>
          <w:rFonts w:cs="Times New Roman" w:eastAsia="Times New Roman"/>
          <w:szCs w:val="24"/>
          <w:lang w:eastAsia="hr-HR"/>
        </w:rPr>
        <w:t>budući da su za to bili ispunjeni uvjeti predviđeni čl. 428. Stečajnog zakona (Narodne novine br. 71/15), sukladno čl. 430. Steča</w:t>
      </w:r>
      <w:r w:rsidR="00E91E01">
        <w:rPr>
          <w:rFonts w:cs="Times New Roman" w:eastAsia="Times New Roman"/>
          <w:szCs w:val="24"/>
          <w:lang w:eastAsia="hr-HR"/>
        </w:rPr>
        <w:t>jnog zakona, 12. siječnja 2016.</w:t>
      </w:r>
      <w:r>
        <w:rPr>
          <w:rFonts w:cs="Times New Roman" w:eastAsia="Times New Roman"/>
          <w:szCs w:val="24"/>
          <w:lang w:eastAsia="hr-HR"/>
        </w:rPr>
        <w:t xml:space="preserve"> na mrežnoj stranici e-Oglasna ploča sudova objavljen je oglas posl. br. 11 St-874/2015-3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CD3267" w:rsidP="00CD3267" w:rsidR="00CD3267">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CD3267" w:rsidP="00CD3267" w:rsidR="00CD3267">
      <w:pPr>
        <w:ind w:firstLine="708"/>
        <w:rPr>
          <w:rFonts w:cs="Times New Roman" w:eastAsia="Times New Roman"/>
          <w:szCs w:val="24"/>
          <w:lang w:eastAsia="hr-HR"/>
        </w:rPr>
      </w:pPr>
      <w:r>
        <w:rPr>
          <w:rFonts w:cs="Times New Roman" w:eastAsia="Times New Roman"/>
          <w:szCs w:val="24"/>
          <w:lang w:eastAsia="hr-HR"/>
        </w:rPr>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CD3267" w:rsidP="00CD3267" w:rsidR="00CD3267">
      <w:pPr>
        <w:rPr>
          <w:rFonts w:cs="Times New Roman" w:eastAsia="Times New Roman"/>
          <w:szCs w:val="24"/>
          <w:lang w:eastAsia="hr-HR"/>
        </w:rPr>
      </w:pPr>
    </w:p>
    <w:p w:rsidRDefault="00CD3267" w:rsidP="00CD3267" w:rsidR="00CD3267">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21. ožujka 2016.</w:t>
      </w:r>
    </w:p>
    <w:p w:rsidRDefault="00CD3267" w:rsidP="00CD3267" w:rsidR="00CD3267">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CD3267" w:rsidP="00CD3267" w:rsidR="00CD3267">
      <w:pPr>
        <w:ind w:left="5664"/>
        <w:jc w:val="center"/>
        <w:rPr>
          <w:rFonts w:cs="Times New Roman" w:eastAsia="Times New Roman"/>
          <w:szCs w:val="24"/>
          <w:lang w:eastAsia="hr-HR"/>
        </w:rPr>
      </w:pPr>
      <w:r>
        <w:rPr>
          <w:rFonts w:cs="Times New Roman" w:eastAsia="Times New Roman"/>
          <w:szCs w:val="24"/>
          <w:lang w:eastAsia="hr-HR"/>
        </w:rPr>
        <w:t>Tamara Lakoseljac Benčić</w:t>
      </w:r>
      <w:r w:rsidR="00ED3A20">
        <w:rPr>
          <w:rFonts w:cs="Times New Roman" w:eastAsia="Times New Roman"/>
          <w:szCs w:val="24"/>
          <w:lang w:eastAsia="hr-HR"/>
        </w:rPr>
        <w:t>, v. r.</w:t>
      </w:r>
    </w:p>
    <w:p w:rsidRDefault="00CD3267" w:rsidP="00CD3267" w:rsidR="00CD3267"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CD3267" w:rsidP="00CD3267" w:rsidR="00CD3267"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CD3267" w:rsidP="00CD3267" w:rsidR="00CD3267">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CD3267" w:rsidP="00CD3267" w:rsidR="00CD3267">
      <w:pPr>
        <w:rPr>
          <w:rFonts w:cs="Times New Roman" w:eastAsia="Times New Roman"/>
          <w:szCs w:val="24"/>
          <w:lang w:eastAsia="hr-HR"/>
        </w:rPr>
      </w:pPr>
    </w:p>
    <w:p w:rsidRDefault="00CD3267" w:rsidP="00CD3267" w:rsidR="00CD3267" w:rsidRPr="00CF72AC">
      <w:pPr>
        <w:rPr>
          <w:rFonts w:cs="Times New Roman" w:eastAsia="Times New Roman"/>
          <w:szCs w:val="24"/>
          <w:lang w:eastAsia="hr-HR"/>
        </w:rPr>
      </w:pPr>
    </w:p>
    <w:p w:rsidRDefault="00CD3267" w:rsidP="00CD3267" w:rsidR="00CD3267" w:rsidRPr="00CF72AC">
      <w:pPr>
        <w:rPr>
          <w:rFonts w:cs="Times New Roman" w:eastAsia="Times New Roman"/>
          <w:szCs w:val="24"/>
          <w:lang w:eastAsia="hr-HR"/>
        </w:rPr>
      </w:pPr>
      <w:r w:rsidRPr="00CF72AC">
        <w:rPr>
          <w:rFonts w:cs="Times New Roman" w:eastAsia="Times New Roman"/>
          <w:szCs w:val="24"/>
          <w:lang w:eastAsia="hr-HR"/>
        </w:rPr>
        <w:t>DNA:</w:t>
      </w:r>
    </w:p>
    <w:p w:rsidRDefault="00CD3267" w:rsidP="00CD3267" w:rsidR="00CD3267">
      <w:pPr>
        <w:rPr>
          <w:rFonts w:cs="Times New Roman" w:eastAsia="Times New Roman"/>
          <w:szCs w:val="24"/>
        </w:rPr>
      </w:pPr>
      <w:r>
        <w:rPr>
          <w:rFonts w:eastAsiaTheme="minorEastAsia"/>
          <w:lang w:eastAsia="hr-HR"/>
        </w:rPr>
        <w:t xml:space="preserve">1. dužnik </w:t>
      </w:r>
      <w:r>
        <w:rPr>
          <w:rFonts w:cs="Times New Roman" w:eastAsia="Times New Roman"/>
          <w:szCs w:val="24"/>
        </w:rPr>
        <w:t>DRAGAR d. o. o. Barbariga</w:t>
      </w:r>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w:t>
      </w:r>
    </w:p>
    <w:p w:rsidRDefault="00CD3267" w:rsidP="00CD3267" w:rsidR="00CD3267">
      <w:pPr>
        <w:rPr>
          <w:rFonts w:eastAsiaTheme="minorEastAsia"/>
          <w:lang w:eastAsia="hr-HR"/>
        </w:rPr>
      </w:pPr>
      <w:r>
        <w:rPr>
          <w:rFonts w:eastAsiaTheme="minorEastAsia"/>
          <w:lang w:eastAsia="hr-HR"/>
        </w:rPr>
        <w:t>2. zakonska zastupnica dužnika – Marta Dragar, Slovenija, Maribor, Trčova 258,</w:t>
      </w:r>
    </w:p>
    <w:p w:rsidRDefault="00CD3267" w:rsidP="00CD3267" w:rsidR="00CD3267">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S-DO-30/2016,</w:t>
      </w:r>
    </w:p>
    <w:p w:rsidRDefault="00CD3267" w:rsidP="00CD3267" w:rsidR="00CD3267"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CD3267" w:rsidP="00CD3267" w:rsidR="00CD3267" w:rsidRPr="00CF72AC">
      <w:pPr>
        <w:rPr>
          <w:rFonts w:eastAsiaTheme="minorEastAsia"/>
          <w:lang w:eastAsia="hr-HR"/>
        </w:rPr>
      </w:pPr>
    </w:p>
    <w:p w:rsidRDefault="00CD3267" w:rsidP="00CD3267" w:rsidR="00CD3267"/>
    <w:p w:rsidRDefault="00CD3267" w:rsidP="00CD3267" w:rsidR="00CD3267"/>
    <w:p w:rsidRDefault="00CD3267" w:rsidP="00CD3267" w:rsidR="00CD3267"/>
    <w:p w:rsidRDefault="00CD3267" w:rsidP="00CD3267" w:rsidR="00CD3267"/>
    <w:p w:rsidRDefault="00CD3267" w:rsidP="00CD3267" w:rsidR="00CD3267"/>
    <w:p w:rsidRDefault="00CD3267" w:rsidP="00CD3267" w:rsidR="00CD3267"/>
    <w:p w:rsidRDefault="00CD3267" w:rsidP="00CD3267" w:rsidR="00CD3267"/>
    <w:p w:rsidRDefault="00CD3267" w:rsidP="00CD3267" w:rsidR="00CD3267"/>
    <w:p w:rsidRDefault="00CD3267" w:rsidP="00CD3267" w:rsidR="00CD3267"/>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E01" w:rsidP="00CD3267" w:rsidR="00E91E01">
      <w:r>
        <w:separator/>
      </w:r>
    </w:p>
  </w:endnote>
  <w:endnote w:id="0" w:type="continuationSeparator">
    <w:p w:rsidRDefault="00E91E01" w:rsidP="00CD3267" w:rsidR="00E91E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E01" w:rsidP="00CD3267" w:rsidR="00E91E01">
      <w:r>
        <w:separator/>
      </w:r>
    </w:p>
  </w:footnote>
  <w:footnote w:id="0" w:type="continuationSeparator">
    <w:p w:rsidRDefault="00E91E01" w:rsidP="00CD3267" w:rsidR="00E91E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E01"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A96769">
      <w:rPr>
        <w:noProof/>
        <w:szCs w:val="24"/>
      </w:rPr>
      <w:t>2</w:t>
    </w:r>
    <w:r w:rsidRPr="00A074C3">
      <w:rPr>
        <w:szCs w:val="24"/>
      </w:rPr>
      <w:fldChar w:fldCharType="end"/>
    </w:r>
    <w:r>
      <w:rPr>
        <w:szCs w:val="24"/>
      </w:rPr>
      <w:tab/>
      <w:t>9 St-874/2015-6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1E01" w:rsidP="00CD3267" w:rsidR="00E91E01" w:rsidRPr="005153B5">
    <w:pPr>
      <w:pStyle w:val="Zaglavlje"/>
      <w:jc w:val="right"/>
    </w:pPr>
    <w:r>
      <w:rPr>
        <w:szCs w:val="24"/>
      </w:rPr>
      <w:t>9 St-874/2015-6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1D2"/>
    <w:rsid w:val="004F5027"/>
    <w:rsid w:val="00A96769"/>
    <w:rsid w:val="00CD3267"/>
    <w:rsid w:val="00DB21D2"/>
    <w:rsid w:val="00E91E01"/>
    <w:rsid w:val="00ED3A20"/>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326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3267"/>
    <w:pPr>
      <w:tabs>
        <w:tab w:pos="4536" w:val="center"/>
        <w:tab w:pos="9072" w:val="right"/>
      </w:tabs>
    </w:pPr>
  </w:style>
  <w:style w:customStyle="true" w:styleId="ZaglavljeChar" w:type="character">
    <w:name w:val="Zaglavlje Char"/>
    <w:basedOn w:val="Zadanifontodlomka"/>
    <w:link w:val="Zaglavlje"/>
    <w:uiPriority w:val="99"/>
    <w:rsid w:val="00CD3267"/>
    <w:rPr>
      <w:rFonts w:hAnsi="Times New Roman" w:ascii="Times New Roman"/>
      <w:sz w:val="24"/>
    </w:rPr>
  </w:style>
  <w:style w:styleId="Tekstbalonia" w:type="paragraph">
    <w:name w:val="Balloon Text"/>
    <w:basedOn w:val="Normal"/>
    <w:link w:val="TekstbaloniaChar"/>
    <w:uiPriority w:val="99"/>
    <w:semiHidden/>
    <w:unhideWhenUsed/>
    <w:rsid w:val="00CD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3267"/>
    <w:rPr>
      <w:rFonts w:cs="Tahoma" w:hAnsi="Tahoma" w:ascii="Tahoma"/>
      <w:sz w:val="16"/>
      <w:szCs w:val="16"/>
    </w:rPr>
  </w:style>
  <w:style w:styleId="Podnoje" w:type="paragraph">
    <w:name w:val="footer"/>
    <w:basedOn w:val="Normal"/>
    <w:link w:val="PodnojeChar"/>
    <w:uiPriority w:val="99"/>
    <w:unhideWhenUsed/>
    <w:rsid w:val="00CD3267"/>
    <w:pPr>
      <w:tabs>
        <w:tab w:pos="4536" w:val="center"/>
        <w:tab w:pos="9072" w:val="right"/>
      </w:tabs>
    </w:pPr>
  </w:style>
  <w:style w:customStyle="true" w:styleId="PodnojeChar" w:type="character">
    <w:name w:val="Podnožje Char"/>
    <w:basedOn w:val="Zadanifontodlomka"/>
    <w:link w:val="Podnoje"/>
    <w:uiPriority w:val="99"/>
    <w:rsid w:val="00CD3267"/>
    <w:rPr>
      <w:rFonts w:hAnsi="Times New Roman" w:ascii="Times New Roman"/>
      <w:sz w:val="24"/>
    </w:rPr>
  </w:style>
  <w:style w:styleId="Tekstrezerviranogmjesta" w:type="character">
    <w:name w:val="Placeholder Text"/>
    <w:basedOn w:val="Zadanifontodlomka"/>
    <w:uiPriority w:val="99"/>
    <w:semiHidden/>
    <w:rsid w:val="00A96769"/>
    <w:rPr>
      <w:color w:val="808080"/>
      <w:bdr w:space="0" w:sz="0" w:color="auto" w:val="none"/>
      <w:shd w:fill="auto" w:color="auto" w:val="clear"/>
    </w:rPr>
  </w:style>
  <w:style w:customStyle="true" w:styleId="eSPISCCParagraphDefaultFont" w:type="character">
    <w:name w:val="eSPIS_CC_Paragraph Default Font"/>
    <w:basedOn w:val="Zadanifontodlomka"/>
    <w:rsid w:val="00A9676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9676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9676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9676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326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3267"/>
    <w:pPr>
      <w:tabs>
        <w:tab w:pos="4536" w:val="center"/>
        <w:tab w:pos="9072" w:val="right"/>
      </w:tabs>
    </w:pPr>
  </w:style>
  <w:style w:customStyle="1" w:styleId="ZaglavljeChar" w:type="character">
    <w:name w:val="Zaglavlje Char"/>
    <w:basedOn w:val="Zadanifontodlomka"/>
    <w:link w:val="Zaglavlje"/>
    <w:uiPriority w:val="99"/>
    <w:rsid w:val="00CD3267"/>
    <w:rPr>
      <w:rFonts w:ascii="Times New Roman" w:hAnsi="Times New Roman"/>
      <w:sz w:val="24"/>
    </w:rPr>
  </w:style>
  <w:style w:styleId="Tekstbalonia" w:type="paragraph">
    <w:name w:val="Balloon Text"/>
    <w:basedOn w:val="Normal"/>
    <w:link w:val="TekstbaloniaChar"/>
    <w:uiPriority w:val="99"/>
    <w:semiHidden/>
    <w:unhideWhenUsed/>
    <w:rsid w:val="00CD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CD3267"/>
    <w:rPr>
      <w:rFonts w:ascii="Tahoma" w:cs="Tahoma" w:hAnsi="Tahoma"/>
      <w:sz w:val="16"/>
      <w:szCs w:val="16"/>
    </w:rPr>
  </w:style>
  <w:style w:styleId="Podnoje" w:type="paragraph">
    <w:name w:val="footer"/>
    <w:basedOn w:val="Normal"/>
    <w:link w:val="PodnojeChar"/>
    <w:uiPriority w:val="99"/>
    <w:unhideWhenUsed/>
    <w:rsid w:val="00CD3267"/>
    <w:pPr>
      <w:tabs>
        <w:tab w:pos="4536" w:val="center"/>
        <w:tab w:pos="9072" w:val="right"/>
      </w:tabs>
    </w:pPr>
  </w:style>
  <w:style w:customStyle="1" w:styleId="PodnojeChar" w:type="character">
    <w:name w:val="Podnožje Char"/>
    <w:basedOn w:val="Zadanifontodlomka"/>
    <w:link w:val="Podnoje"/>
    <w:uiPriority w:val="99"/>
    <w:rsid w:val="00CD3267"/>
    <w:rPr>
      <w:rFonts w:ascii="Times New Roman" w:hAnsi="Times New Roman"/>
      <w:sz w:val="24"/>
    </w:rPr>
  </w:style>
  <w:style w:styleId="Tekstrezerviranogmjesta" w:type="character">
    <w:name w:val="Placeholder Text"/>
    <w:basedOn w:val="Zadanifontodlomka"/>
    <w:uiPriority w:val="99"/>
    <w:semiHidden/>
    <w:rsid w:val="00A96769"/>
    <w:rPr>
      <w:color w:val="808080"/>
      <w:bdr w:color="auto" w:space="0" w:sz="0" w:val="none"/>
      <w:shd w:color="auto" w:fill="auto" w:val="clear"/>
    </w:rPr>
  </w:style>
  <w:style w:customStyle="1" w:styleId="eSPISCCParagraphDefaultFont" w:type="character">
    <w:name w:val="eSPIS_CC_Paragraph Default Font"/>
    <w:basedOn w:val="Zadanifontodlomka"/>
    <w:rsid w:val="00A9676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9676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9676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9676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St-874/2015</izvorni_sadrzaj>
    <derivirana_varijabla naziv="DomainObject.Predmet.OznakaBroj_1">St-874/2015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DRAGAR d. o. o. BARBARIGA</izvorni_sadrzaj>
    <derivirana_varijabla naziv="DomainObject.Predmet.ProtustrankaFormated_1">  DRAGAR d. o. o. BARBARIGA</derivirana_varijabla>
  </DomainObject.Predmet.ProtustrankaFormated>
  <DomainObject.Predmet.ProtustrankaFormatedOIB>
    <izvorni_sadrzaj>  DRAGAR d. o. o. BARBARIGA, OIB 18422544564</izvorni_sadrzaj>
    <derivirana_varijabla naziv="DomainObject.Predmet.ProtustrankaFormatedOIB_1">  DRAGAR d. o. o. BARBARIGA, OIB 18422544564</derivirana_varijabla>
  </DomainObject.Predmet.ProtustrankaFormatedOIB>
  <DomainObject.Predmet.ProtustrankaFormatedWithAdress>
    <izvorni_sadrzaj> DRAGAR d. o. o. BARBARIGA, Ulica Lavanda 1039, 52100 Vodnjan</izvorni_sadrzaj>
    <derivirana_varijabla naziv="DomainObject.Predmet.ProtustrankaFormatedWithAdress_1"> DRAGAR d. o. o. BARBARIGA, Ulica Lavanda 1039, 52100 Vodnjan</derivirana_varijabla>
  </DomainObject.Predmet.ProtustrankaFormatedWithAdress>
  <DomainObject.Predmet.ProtustrankaFormatedWithAdressOIB>
    <izvorni_sadrzaj> DRAGAR d. o. o. BARBARIGA, OIB 18422544564, Ulica Lavanda 1039, 52100 Vodnjan</izvorni_sadrzaj>
    <derivirana_varijabla naziv="DomainObject.Predmet.ProtustrankaFormatedWithAdressOIB_1"> DRAGAR d. o. o. BARBARIGA, OIB 18422544564, Ulica Lavanda 1039, 52100 Vodnjan</derivirana_varijabla>
  </DomainObject.Predmet.ProtustrankaFormatedWithAdressOIB>
  <DomainObject.Predmet.ProtustrankaWithAdress>
    <izvorni_sadrzaj>DRAGAR d. o. o. BARBARIGA Ulica Lavanda 1039, 52100 Vodnjan</izvorni_sadrzaj>
    <derivirana_varijabla naziv="DomainObject.Predmet.ProtustrankaWithAdress_1">DRAGAR d. o. o. BARBARIGA Ulica Lavanda 1039, 52100 Vodnjan</derivirana_varijabla>
  </DomainObject.Predmet.ProtustrankaWithAdress>
  <DomainObject.Predmet.ProtustrankaWithAdressOIB>
    <izvorni_sadrzaj>DRAGAR d. o. o. BARBARIGA, OIB 18422544564, Ulica Lavanda 1039, 52100 Vodnjan</izvorni_sadrzaj>
    <derivirana_varijabla naziv="DomainObject.Predmet.ProtustrankaWithAdressOIB_1">DRAGAR d. o. o. BARBARIGA, OIB 18422544564, Ulica Lavanda 1039, 52100 Vodnjan</derivirana_varijabla>
  </DomainObject.Predmet.ProtustrankaWithAdressOIB>
  <DomainObject.Predmet.ProtustrankaNazivFormated>
    <izvorni_sadrzaj>DRAGAR d. o. o. BARBARIGA</izvorni_sadrzaj>
    <derivirana_varijabla naziv="DomainObject.Predmet.ProtustrankaNazivFormated_1">DRAGAR d. o. o. BARBARIGA</derivirana_varijabla>
  </DomainObject.Predmet.ProtustrankaNazivFormated>
  <DomainObject.Predmet.ProtustrankaNazivFormatedOIB>
    <izvorni_sadrzaj>DRAGAR d. o. o. BARBARIGA, OIB 18422544564</izvorni_sadrzaj>
    <derivirana_varijabla naziv="DomainObject.Predmet.ProtustrankaNazivFormatedOIB_1">DRAGAR d. o. o. BARBARIGA, OIB 18422544564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8847.40</izvorni_sadrzaj>
    <derivirana_varijabla naziv="DomainObject.Predmet.TrenutnaVrijednost_1">8847.40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DRAGAR d. o. o. BARBARIGA</item>
    </izvorni_sadrzaj>
    <derivirana_varijabla naziv="DomainObject.Predmet.ProtuStrankaListFormated_1">
      <item>DRAGAR d. o. o. BARBARIGA</item>
    </derivirana_varijabla>
  </DomainObject.Predmet.ProtuStrankaListFormated>
  <DomainObject.Predmet.ProtuStrankaListFormatedOIB>
    <izvorni_sadrzaj>
      <item>DRAGAR d. o. o. BARBARIGA, OIB 18422544564</item>
    </izvorni_sadrzaj>
    <derivirana_varijabla naziv="DomainObject.Predmet.ProtuStrankaListFormatedOIB_1">
      <item>DRAGAR d. o. o. BARBARIGA, OIB 18422544564</item>
    </derivirana_varijabla>
  </DomainObject.Predmet.ProtuStrankaListFormatedOIB>
  <DomainObject.Predmet.ProtuStrankaListFormatedWithAdress>
    <izvorni_sadrzaj>
      <item>DRAGAR d. o. o. BARBARIGA, Ulica Lavanda 1039, 52100 Vodnjan</item>
    </izvorni_sadrzaj>
    <derivirana_varijabla naziv="DomainObject.Predmet.ProtuStrankaListFormatedWithAdress_1">
      <item>DRAGAR d. o. o. BARBARIGA, Ulica Lavanda 1039, 52100 Vodnjan</item>
    </derivirana_varijabla>
  </DomainObject.Predmet.ProtuStrankaListFormatedWithAdress>
  <DomainObject.Predmet.ProtuStrankaListFormatedWithAdressOIB>
    <izvorni_sadrzaj>
      <item>DRAGAR d. o. o. BARBARIGA, OIB 18422544564, Ulica Lavanda 1039, 52100 Vodnjan</item>
    </izvorni_sadrzaj>
    <derivirana_varijabla naziv="DomainObject.Predmet.ProtuStrankaListFormatedWithAdressOIB_1">
      <item>DRAGAR d. o. o. BARBARIGA, OIB 18422544564, Ulica Lavanda 1039, 52100 Vodnjan</item>
    </derivirana_varijabla>
  </DomainObject.Predmet.ProtuStrankaListFormatedWithAdressOIB>
  <DomainObject.Predmet.ProtuStrankaListNazivFormated>
    <izvorni_sadrzaj>
      <item>DRAGAR d. o. o. BARBARIGA</item>
    </izvorni_sadrzaj>
    <derivirana_varijabla naziv="DomainObject.Predmet.ProtuStrankaListNazivFormated_1">
      <item>DRAGAR d. o. o. BARBARIGA</item>
    </derivirana_varijabla>
  </DomainObject.Predmet.ProtuStrankaListNazivFormated>
  <DomainObject.Predmet.ProtuStrankaListNazivFormatedOIB>
    <izvorni_sadrzaj>
      <item>DRAGAR d. o. o. BARBARIGA, OIB 18422544564</item>
    </izvorni_sadrzaj>
    <derivirana_varijabla naziv="DomainObject.Predmet.ProtuStrankaListNazivFormatedOIB_1">
      <item>DRAGAR d. o. o. BARBARIGA, OIB 18422544564</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item>
      <item>ŽDO PULA</item>
    </izvorni_sadrzaj>
    <derivirana_varijabla naziv="DomainObject.Predmet.OstaliListFormatedOIB_1">
      <item>REPUBLIKA HRVATSKA, Ministarstvo financija, Porezna uprava, Područni ured Istra, Primorje, Gorski Kotar  i Lika</item>
      <item>ŽDO PULA</item>
    </derivirana_varijabla>
  </DomainObject.Predmet.OstaliListFormatedOIB>
  <DomainObject.Predmet.OstaliListFormatedWithAdress>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M.B.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M.B.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item>
      <item>ŽDO PULA</item>
    </izvorni_sadrzaj>
    <derivirana_varijabla naziv="DomainObject.Predmet.OstaliListNazivFormatedOIB_1">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DRAGAR d. o. o. BARBARIGA</izvorni_sadrzaj>
    <derivirana_varijabla naziv="DomainObject.Predmet.ProtustrankaIDrugi_1">DRAGAR d. o. o. BARBARIGA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DRAGAR d. o. o. BARBARIGA, OIB 18422544564, Ulica Lavanda 1039, 52100 Vodnjan</izvorni_sadrzaj>
    <derivirana_varijabla naziv="DomainObject.Predmet.ProtustrankaIDrugiAdressOIB_1">DRAGAR d. o. o. BARBARIGA, OIB 18422544564, Ulica Lavanda 1039,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DRAGAR d. o. o. BARBARIGA</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DRAGAR d. o. o. BARBARIGA</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DRAGAR d. o. o. BARBARIGA, OIB 18422544564, Ulica Lavanda 1039,52100 Vodnjan</item>
      <item>REPUBLIKA HRVATSKA, Ministarstvo financija, Porezna uprava, Područni ured Istra, Primorje, Gorski Kotar  i Lika, M.B. Rašana 2/4,52000 Pazin</item>
      <item>ŽDO PULA, Kranjčevićeva 8,52100 Pula</item>
    </izvorni_sadrzaj>
    <derivirana_varijabla naziv="DomainObject.Predmet.SudioniciListAdressOIB_1">
      <item>FINANCIJSKA AGENCIJA, RC RIJEKA, PODRUŽNICA PULA, PULA, OIB 85821130368, GIARDINI 5,52100 Pula</item>
      <item>DRAGAR d. o. o. BARBARIGA, OIB 18422544564, Ulica Lavanda 1039,52100 Vodnjan</item>
      <item>REPUBLIKA HRVATSKA, Ministarstvo financija, Porezna uprava, Područni ured Istra, Primorje, Gorski Kotar  i Lika, M.B.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18422544564</item>
      <item>, OIB null</item>
      <item>, OIB null</item>
    </izvorni_sadrzaj>
    <derivirana_varijabla naziv="DomainObject.Predmet.SudioniciListNazivOIB_1">
      <item>, OIB 85821130368</item>
      <item>, OIB 18422544564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2743</properties:Characters>
  <properties:Lines>72</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2016-03-21T11:54:00Z</dcterms:created>
  <dc:creator>Mihaela Kaligari</dc:creator>
  <dc:description/>
  <cp:keywords/>
  <cp:lastModifiedBy>Ana Jeromela</cp:lastModifiedBy>
  <cp:lastPrinted>2016-03-23T08:19:00Z</cp:lastPrinted>
  <dcterms:modified xmlns:xsi="http://www.w3.org/2001/XMLSchema-instance" xsi:type="dcterms:W3CDTF">2016-03-23T08:19:00Z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