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ef4a" w14:paraId="9b9ef4a" w:rsidRDefault="00EE67D5" w:rsidP="00306F00" w:rsidR="0088057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306F00">
        <w:rPr>
          <w:noProof/>
          <w:lang w:eastAsia="hr-HR" w:val="hr-HR"/>
        </w:rPr>
        <w:tab/>
      </w:r>
      <w:r w:rsidR="00306F00">
        <w:rPr>
          <w:noProof/>
          <w:lang w:eastAsia="hr-HR" w:val="hr-HR"/>
        </w:rPr>
        <w:tab/>
      </w:r>
      <w:r w:rsidR="00306F00">
        <w:rPr>
          <w:noProof/>
          <w:lang w:eastAsia="hr-HR" w:val="hr-HR"/>
        </w:rPr>
        <w:tab/>
      </w:r>
      <w:r w:rsidR="00306F00">
        <w:rPr>
          <w:noProof/>
          <w:lang w:eastAsia="hr-HR" w:val="hr-HR"/>
        </w:rPr>
        <w:tab/>
      </w:r>
      <w:r w:rsidR="00306F00">
        <w:rPr>
          <w:noProof/>
          <w:lang w:eastAsia="hr-HR" w:val="hr-HR"/>
        </w:rPr>
        <w:tab/>
      </w:r>
      <w:r w:rsidR="00306F00">
        <w:rPr>
          <w:noProof/>
          <w:lang w:eastAsia="hr-HR" w:val="hr-HR"/>
        </w:rPr>
        <w:tab/>
      </w:r>
      <w:r w:rsidR="00306F00">
        <w:rPr>
          <w:noProof/>
          <w:lang w:eastAsia="hr-HR" w:val="hr-HR"/>
        </w:rPr>
        <w:tab/>
        <w:t xml:space="preserve">   </w:t>
      </w:r>
      <w:r w:rsidR="00306F00" w:rsidRPr="00DA64D9">
        <w:rPr>
          <w:b/>
          <w:lang w:val="hr-HR"/>
        </w:rPr>
        <w:t>Posl. br. 12. St-</w:t>
      </w:r>
      <w:r w:rsidR="00306F00">
        <w:rPr>
          <w:b/>
          <w:lang w:val="hr-HR"/>
        </w:rPr>
        <w:t>42/2015</w:t>
      </w:r>
    </w:p>
    <w:p w:rsidRDefault="00306F00" w:rsidP="00306F00" w:rsidR="00306F00" w:rsidRPr="00306F00">
      <w:pPr>
        <w:jc w:val="right"/>
        <w:rPr>
          <w:b/>
          <w:sz w:val="8"/>
          <w:szCs w:val="8"/>
          <w:lang w:val="hr-HR"/>
        </w:rPr>
      </w:pPr>
    </w:p>
    <w:p w:rsidRDefault="00D4027A" w:rsidP="00D4027A" w:rsidR="00D4027A" w:rsidRPr="00DA64D9">
      <w:pPr>
        <w:pStyle w:val="Naslov1"/>
        <w:jc w:val="both"/>
      </w:pPr>
      <w:r w:rsidRPr="00DA64D9">
        <w:t>REPUBLIKA HRVATSKA</w:t>
      </w:r>
    </w:p>
    <w:p w:rsidRDefault="00D4027A" w:rsidP="00D4027A" w:rsidR="00D4027A"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EB78C8" w:rsidP="00D4027A" w:rsidR="00D4027A" w:rsidRPr="00DA64D9">
      <w:pPr>
        <w:rPr>
          <w:b/>
          <w:lang w:val="hr-HR"/>
        </w:rPr>
      </w:pPr>
      <w:r w:rsidRPr="00DA64D9">
        <w:rPr>
          <w:b/>
          <w:lang w:val="hr-HR"/>
        </w:rPr>
        <w:t>Split, Sukoišanska br. 6</w:t>
      </w:r>
    </w:p>
    <w:p w:rsidRDefault="00D4027A" w:rsidP="00D4027A" w:rsidR="00D4027A" w:rsidRPr="00DA64D9">
      <w:pPr>
        <w:rPr>
          <w:lang w:val="hr-HR"/>
        </w:rPr>
      </w:pPr>
    </w:p>
    <w:p w:rsidRDefault="00AE51A2" w:rsidP="00AE51A2" w:rsidR="00AE51A2">
      <w:pPr>
        <w:pStyle w:val="Naslov1"/>
      </w:pP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sidRPr="00F876E1">
        <w:t>A</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sidRPr="00F876E1">
        <w:t>A</w:t>
      </w:r>
    </w:p>
    <w:p w:rsidRDefault="00AE51A2" w:rsidP="00AE51A2" w:rsidR="00AE51A2" w:rsidRPr="007E17EA">
      <w:pPr>
        <w:rPr>
          <w:lang w:eastAsia="hr-HR" w:val="hr-HR"/>
        </w:rPr>
      </w:pPr>
    </w:p>
    <w:p w:rsidRDefault="00AE51A2" w:rsidP="00AE51A2" w:rsidR="00AE51A2" w:rsidRPr="00F876E1">
      <w:pPr>
        <w:pStyle w:val="Naslov2"/>
        <w:rPr>
          <w:b/>
          <w:bCs/>
          <w:szCs w:val="24"/>
        </w:rPr>
      </w:pPr>
      <w:r w:rsidRPr="00F876E1">
        <w:rPr>
          <w:b/>
          <w:bCs/>
          <w:szCs w:val="24"/>
        </w:rPr>
        <w:t>R J E Š E N</w:t>
      </w:r>
      <w:r>
        <w:rPr>
          <w:b/>
          <w:bCs/>
          <w:szCs w:val="24"/>
        </w:rPr>
        <w:t xml:space="preserve"> </w:t>
      </w:r>
      <w:r w:rsidRPr="00F876E1">
        <w:rPr>
          <w:b/>
          <w:bCs/>
          <w:szCs w:val="24"/>
        </w:rPr>
        <w:t xml:space="preserve">J E </w:t>
      </w:r>
    </w:p>
    <w:p w:rsidRDefault="00AE51A2" w:rsidP="00AE51A2" w:rsidR="00AE51A2" w:rsidRPr="00F876E1">
      <w:pPr>
        <w:rPr>
          <w:lang w:val="hr-HR"/>
        </w:rPr>
      </w:pPr>
    </w:p>
    <w:p w:rsidRDefault="00D4027A" w:rsidP="00AD2BDF" w:rsidR="00AD2BDF" w:rsidRPr="00DA64D9">
      <w:pPr>
        <w:pStyle w:val="Tijeloteksta"/>
        <w:rPr>
          <w:szCs w:val="24"/>
          <w:lang w:val="hr-HR"/>
        </w:rPr>
      </w:pPr>
      <w:r w:rsidRPr="00DA64D9">
        <w:rPr>
          <w:szCs w:val="24"/>
          <w:lang w:val="hr-HR"/>
        </w:rPr>
        <w:tab/>
      </w:r>
      <w:r w:rsidR="00AD2BDF" w:rsidRPr="00DA64D9">
        <w:rPr>
          <w:szCs w:val="24"/>
          <w:lang w:val="hr-HR"/>
        </w:rPr>
        <w:t>Tr</w:t>
      </w:r>
      <w:r w:rsidR="00CC784C">
        <w:rPr>
          <w:szCs w:val="24"/>
          <w:lang w:val="hr-HR"/>
        </w:rPr>
        <w:t>govački sud u Splitu, po sucu t</w:t>
      </w:r>
      <w:r w:rsidR="00AD2BDF" w:rsidRPr="00DA64D9">
        <w:rPr>
          <w:szCs w:val="24"/>
          <w:lang w:val="hr-HR"/>
        </w:rPr>
        <w:t xml:space="preserve">og suda Pašku Bačiću, kao stečajnom sucu, u stečajnom postupku povodom prijedloga predlagatelja </w:t>
      </w:r>
      <w:r w:rsidR="007A2028" w:rsidRPr="00DA64D9">
        <w:rPr>
          <w:szCs w:val="24"/>
          <w:lang w:val="hr-HR"/>
        </w:rPr>
        <w:t xml:space="preserve">FINANCIJSKE AGENCIJE, Regionalni centar Split, Mažuranićevo šetalište 24b, Split, OIB: 85821130368, za otvaranje stečajnog postupka nad </w:t>
      </w:r>
      <w:r w:rsidR="009525AC" w:rsidRPr="001A260E">
        <w:rPr>
          <w:szCs w:val="24"/>
          <w:lang w:val="hr-HR"/>
        </w:rPr>
        <w:t>imovinom dužnika pojedinca LIDIJE BRNAS, vlasnice obrta za pekarstvo i trgovinu STIL, Kaštel Gomilica, A. B. Šimića 11, OIB: 71304418445</w:t>
      </w:r>
      <w:r w:rsidR="007A2028" w:rsidRPr="00DA64D9">
        <w:rPr>
          <w:szCs w:val="24"/>
          <w:lang w:val="hr-HR"/>
        </w:rPr>
        <w:t xml:space="preserve">, </w:t>
      </w:r>
      <w:r w:rsidR="00AD2BDF" w:rsidRPr="00DA64D9">
        <w:rPr>
          <w:szCs w:val="24"/>
          <w:lang w:val="hr-HR"/>
        </w:rPr>
        <w:t xml:space="preserve">dana </w:t>
      </w:r>
      <w:r w:rsidR="00CC784C">
        <w:rPr>
          <w:lang w:val="hr-HR"/>
        </w:rPr>
        <w:t>3. prosinca</w:t>
      </w:r>
      <w:r w:rsidR="00B27C73">
        <w:rPr>
          <w:lang w:val="hr-HR"/>
        </w:rPr>
        <w:t xml:space="preserve"> 2015</w:t>
      </w:r>
      <w:r w:rsidR="00AD2BDF" w:rsidRPr="00DA64D9">
        <w:rPr>
          <w:szCs w:val="24"/>
          <w:lang w:val="hr-HR"/>
        </w:rPr>
        <w:t>. godine</w:t>
      </w:r>
    </w:p>
    <w:p w:rsidRDefault="00F52DF6" w:rsidP="00F52DF6" w:rsidR="00F52DF6" w:rsidRPr="00306F00">
      <w:pPr>
        <w:pStyle w:val="Tijeloteksta"/>
        <w:rPr>
          <w:sz w:val="16"/>
          <w:szCs w:val="16"/>
          <w:lang w:val="hr-HR"/>
        </w:rPr>
      </w:pPr>
    </w:p>
    <w:p w:rsidRDefault="00382327" w:rsidP="00D4027A" w:rsidR="00382327" w:rsidRPr="00CC784C">
      <w:pPr>
        <w:rPr>
          <w:sz w:val="16"/>
          <w:szCs w:val="16"/>
          <w:lang w:val="hr-HR"/>
        </w:rPr>
      </w:pPr>
    </w:p>
    <w:p w:rsidRDefault="00D11805" w:rsidP="00D4027A" w:rsidR="00D11805" w:rsidRPr="00AE51A2">
      <w:pPr>
        <w:rPr>
          <w:sz w:val="16"/>
          <w:szCs w:val="16"/>
          <w:lang w:val="hr-HR"/>
        </w:rPr>
      </w:pPr>
    </w:p>
    <w:p w:rsidRDefault="00803902" w:rsidP="00D4027A" w:rsidR="00D4027A" w:rsidRPr="00AE51A2">
      <w:pPr>
        <w:jc w:val="center"/>
        <w:rPr>
          <w:lang w:val="hr-HR"/>
        </w:rPr>
      </w:pPr>
      <w:r w:rsidRPr="00AE51A2">
        <w:rPr>
          <w:lang w:val="hr-HR"/>
        </w:rPr>
        <w:t>r i j e š i o</w:t>
      </w:r>
      <w:r w:rsidR="00D4027A" w:rsidRPr="00AE51A2">
        <w:rPr>
          <w:lang w:val="hr-HR"/>
        </w:rPr>
        <w:t xml:space="preserve">   j e                                               </w:t>
      </w:r>
    </w:p>
    <w:p w:rsidRDefault="00D4027A" w:rsidP="00D4027A" w:rsidR="00D4027A" w:rsidRPr="00AE51A2">
      <w:pPr>
        <w:jc w:val="both"/>
        <w:rPr>
          <w:lang w:val="hr-HR"/>
        </w:rPr>
      </w:pPr>
    </w:p>
    <w:p w:rsidRDefault="001E4E14" w:rsidP="009C716E" w:rsidR="00C34BAF" w:rsidRPr="00AE51A2">
      <w:pPr>
        <w:pStyle w:val="Naslov3"/>
        <w:ind w:left="705"/>
        <w:rPr>
          <w:b w:val="false"/>
          <w:szCs w:val="24"/>
        </w:rPr>
      </w:pPr>
      <w:r w:rsidRPr="00AE51A2">
        <w:rPr>
          <w:b w:val="false"/>
          <w:szCs w:val="24"/>
        </w:rPr>
        <w:t xml:space="preserve">I. </w:t>
      </w:r>
      <w:r w:rsidR="00803902" w:rsidRPr="00AE51A2">
        <w:rPr>
          <w:b w:val="false"/>
          <w:szCs w:val="24"/>
        </w:rPr>
        <w:t>P</w:t>
      </w:r>
      <w:r w:rsidR="00C34BAF" w:rsidRPr="00AE51A2">
        <w:rPr>
          <w:b w:val="false"/>
          <w:szCs w:val="24"/>
        </w:rPr>
        <w:t xml:space="preserve">ozivaju se osobe koje imaju pravni interes za redovnim provođenjem stečajnog postupka </w:t>
      </w:r>
      <w:r w:rsidR="009525AC" w:rsidRPr="009525AC">
        <w:rPr>
          <w:b w:val="false"/>
          <w:szCs w:val="24"/>
        </w:rPr>
        <w:t>nad imovinom dužnika pojedinca LIDIJE BRNAS, vlasnice obrta za pekarstvo i trgovinu STIL, Kaštel Gomilica, A. B. Šimića 11, OIB: 71304418445</w:t>
      </w:r>
      <w:r w:rsidR="00747FDD" w:rsidRPr="00AE51A2">
        <w:rPr>
          <w:b w:val="false"/>
          <w:szCs w:val="24"/>
        </w:rPr>
        <w:t xml:space="preserve">, </w:t>
      </w:r>
      <w:r w:rsidR="00CC784C" w:rsidRPr="00AE51A2">
        <w:rPr>
          <w:b w:val="false"/>
          <w:szCs w:val="24"/>
        </w:rPr>
        <w:t xml:space="preserve">da u roku od 15 dana od </w:t>
      </w:r>
      <w:r w:rsidR="00CC784C">
        <w:rPr>
          <w:b w:val="false"/>
          <w:szCs w:val="24"/>
        </w:rPr>
        <w:t xml:space="preserve">dana </w:t>
      </w:r>
      <w:r w:rsidR="00CC784C" w:rsidRPr="00AE51A2">
        <w:rPr>
          <w:b w:val="false"/>
          <w:szCs w:val="24"/>
        </w:rPr>
        <w:t xml:space="preserve">objave </w:t>
      </w:r>
      <w:r w:rsidR="00CC784C">
        <w:rPr>
          <w:b w:val="false"/>
          <w:szCs w:val="24"/>
        </w:rPr>
        <w:t>ovog rješenja na mrežnoj stranici e-Oglasna ploča sudova</w:t>
      </w:r>
      <w:r w:rsidR="00C34BAF" w:rsidRPr="00AE51A2">
        <w:rPr>
          <w:b w:val="false"/>
          <w:szCs w:val="24"/>
        </w:rPr>
        <w:t>,</w:t>
      </w:r>
      <w:r w:rsidR="00203084" w:rsidRPr="00AE51A2">
        <w:rPr>
          <w:b w:val="false"/>
          <w:szCs w:val="24"/>
        </w:rPr>
        <w:t xml:space="preserve"> </w:t>
      </w:r>
      <w:r w:rsidR="00B769FC">
        <w:rPr>
          <w:b w:val="false"/>
          <w:szCs w:val="24"/>
        </w:rPr>
        <w:t xml:space="preserve">solidarno uplate predujam u iznosu </w:t>
      </w:r>
      <w:r w:rsidR="00B769FC" w:rsidRPr="00BD2D8B">
        <w:rPr>
          <w:b w:val="false"/>
          <w:szCs w:val="24"/>
        </w:rPr>
        <w:t xml:space="preserve">od 25.000,00 kuna za </w:t>
      </w:r>
      <w:r w:rsidR="00B769FC">
        <w:rPr>
          <w:b w:val="false"/>
          <w:szCs w:val="24"/>
        </w:rPr>
        <w:t>namirenje</w:t>
      </w:r>
      <w:r w:rsidR="00B769FC" w:rsidRPr="00BD2D8B">
        <w:rPr>
          <w:b w:val="false"/>
          <w:szCs w:val="24"/>
        </w:rPr>
        <w:t xml:space="preserve"> troškova prethodnog i otvorenog stečajnog postupka,</w:t>
      </w:r>
      <w:r w:rsidR="00C34BAF" w:rsidRPr="00AE51A2">
        <w:rPr>
          <w:b w:val="false"/>
          <w:szCs w:val="24"/>
        </w:rPr>
        <w:t xml:space="preserve"> na depozitni ra</w:t>
      </w:r>
      <w:r w:rsidR="00ED727C">
        <w:rPr>
          <w:b w:val="false"/>
          <w:szCs w:val="24"/>
        </w:rPr>
        <w:t>čun Trgovačkog suda u Splitu broj:</w:t>
      </w:r>
      <w:r w:rsidR="00C34BAF" w:rsidRPr="00AE51A2">
        <w:rPr>
          <w:b w:val="false"/>
          <w:szCs w:val="24"/>
        </w:rPr>
        <w:t xml:space="preserve"> </w:t>
      </w:r>
      <w:r w:rsidR="00203084" w:rsidRPr="00AE51A2">
        <w:rPr>
          <w:b w:val="false"/>
          <w:color w:val="000000"/>
          <w:szCs w:val="24"/>
        </w:rPr>
        <w:t>HR1623900011300000664</w:t>
      </w:r>
      <w:r w:rsidR="00203084" w:rsidRPr="00AE51A2">
        <w:rPr>
          <w:b w:val="false"/>
          <w:szCs w:val="24"/>
        </w:rPr>
        <w:t xml:space="preserve"> </w:t>
      </w:r>
      <w:r w:rsidR="00C34BAF" w:rsidRPr="00AE51A2">
        <w:rPr>
          <w:b w:val="false"/>
          <w:szCs w:val="24"/>
        </w:rPr>
        <w:t>koji se vodi ko</w:t>
      </w:r>
      <w:r w:rsidR="009C716E" w:rsidRPr="00AE51A2">
        <w:rPr>
          <w:b w:val="false"/>
          <w:szCs w:val="24"/>
        </w:rPr>
        <w:t>d Hrvatske poštanske banke d.d.,</w:t>
      </w:r>
      <w:r w:rsidR="00C34BAF" w:rsidRPr="00AE51A2">
        <w:rPr>
          <w:b w:val="false"/>
          <w:szCs w:val="24"/>
        </w:rPr>
        <w:t xml:space="preserve"> </w:t>
      </w:r>
      <w:r w:rsidR="009C716E" w:rsidRPr="00AE51A2">
        <w:rPr>
          <w:b w:val="false"/>
          <w:szCs w:val="24"/>
        </w:rPr>
        <w:t xml:space="preserve">uz svrhu plaćanja „predujam </w:t>
      </w:r>
      <w:r w:rsidR="00C34BAF" w:rsidRPr="00AE51A2">
        <w:rPr>
          <w:b w:val="false"/>
          <w:szCs w:val="24"/>
        </w:rPr>
        <w:t xml:space="preserve">za </w:t>
      </w:r>
      <w:r w:rsidR="00B769FC">
        <w:rPr>
          <w:b w:val="false"/>
          <w:szCs w:val="24"/>
        </w:rPr>
        <w:t>troškove</w:t>
      </w:r>
      <w:r w:rsidR="00F52DF6" w:rsidRPr="00AE51A2">
        <w:rPr>
          <w:b w:val="false"/>
          <w:szCs w:val="24"/>
        </w:rPr>
        <w:t xml:space="preserve"> s</w:t>
      </w:r>
      <w:r w:rsidR="00AD2BDF" w:rsidRPr="00AE51A2">
        <w:rPr>
          <w:b w:val="false"/>
          <w:szCs w:val="24"/>
        </w:rPr>
        <w:t>tečajnog postupka br. 12.St-</w:t>
      </w:r>
      <w:r w:rsidR="009525AC">
        <w:rPr>
          <w:b w:val="false"/>
          <w:szCs w:val="24"/>
        </w:rPr>
        <w:t>42</w:t>
      </w:r>
      <w:r w:rsidR="00B27C73">
        <w:rPr>
          <w:b w:val="false"/>
          <w:szCs w:val="24"/>
        </w:rPr>
        <w:t>/2015</w:t>
      </w:r>
      <w:r w:rsidR="00C34BAF" w:rsidRPr="00AE51A2">
        <w:rPr>
          <w:b w:val="false"/>
          <w:szCs w:val="24"/>
        </w:rPr>
        <w:t>“, te da ovom sudu dostave dokaz o uplati zatraženog predujma.</w:t>
      </w:r>
    </w:p>
    <w:p w:rsidRDefault="00803902" w:rsidP="00803902" w:rsidR="00803902" w:rsidRPr="00AE51A2">
      <w:pPr>
        <w:rPr>
          <w:lang w:val="hr-HR"/>
        </w:rPr>
      </w:pPr>
    </w:p>
    <w:p w:rsidRDefault="00B769FC" w:rsidP="00B769FC" w:rsidR="00B769FC" w:rsidRPr="00BD2D8B">
      <w:pPr>
        <w:ind w:left="705"/>
        <w:jc w:val="both"/>
        <w:rPr>
          <w:lang w:val="hr-HR"/>
        </w:rPr>
      </w:pPr>
      <w:r w:rsidRPr="00BD2D8B">
        <w:rPr>
          <w:lang w:val="hr-HR"/>
        </w:rPr>
        <w:t xml:space="preserve">II. </w:t>
      </w:r>
      <w:r>
        <w:rPr>
          <w:lang w:val="hr-HR"/>
        </w:rPr>
        <w:t>Ako</w:t>
      </w:r>
      <w:r w:rsidRPr="00BD2D8B">
        <w:rPr>
          <w:lang w:val="hr-HR"/>
        </w:rPr>
        <w:t xml:space="preserve"> u ostavljenom roku ne bude uplaćen zatraženi predujam iz toč. I. ovog rješenja, sud će donijeti rješenje o otvaranju i zaključenju stečajnog postupka nad dužnikom te će se odrediti njegovo brisanje iz sudskog registra. </w:t>
      </w:r>
    </w:p>
    <w:p w:rsidRDefault="00803902" w:rsidP="00803902" w:rsidR="00803902" w:rsidRPr="00AE51A2">
      <w:pPr>
        <w:rPr>
          <w:sz w:val="16"/>
          <w:szCs w:val="16"/>
          <w:lang w:val="hr-HR"/>
        </w:rPr>
      </w:pPr>
    </w:p>
    <w:p w:rsidRDefault="00803902" w:rsidP="00803902" w:rsidR="00803902" w:rsidRPr="00885EDF">
      <w:pPr>
        <w:rPr>
          <w:sz w:val="16"/>
          <w:szCs w:val="16"/>
          <w:lang w:val="hr-HR"/>
        </w:rPr>
      </w:pPr>
    </w:p>
    <w:p w:rsidRDefault="003F3F45" w:rsidP="00803902" w:rsidR="003F3F45" w:rsidRPr="00AE51A2">
      <w:pPr>
        <w:rPr>
          <w:sz w:val="16"/>
          <w:szCs w:val="16"/>
          <w:lang w:val="hr-HR"/>
        </w:rPr>
      </w:pPr>
    </w:p>
    <w:p w:rsidRDefault="00D11805" w:rsidP="00803902" w:rsidR="00D11805" w:rsidRPr="00AE51A2">
      <w:pPr>
        <w:rPr>
          <w:lang w:val="hr-HR"/>
        </w:rPr>
      </w:pPr>
    </w:p>
    <w:p w:rsidRDefault="00803902" w:rsidP="00803902" w:rsidR="00803902" w:rsidRPr="00AE51A2">
      <w:pPr>
        <w:jc w:val="center"/>
        <w:rPr>
          <w:lang w:val="hr-HR"/>
        </w:rPr>
      </w:pPr>
      <w:r w:rsidRPr="00AE51A2">
        <w:rPr>
          <w:lang w:val="hr-HR"/>
        </w:rPr>
        <w:t>Obrazloženje</w:t>
      </w:r>
    </w:p>
    <w:p w:rsidRDefault="00803902" w:rsidP="00803902" w:rsidR="00803902" w:rsidRPr="00AE51A2">
      <w:pPr>
        <w:jc w:val="both"/>
        <w:rPr>
          <w:lang w:val="hr-HR"/>
        </w:rPr>
      </w:pPr>
    </w:p>
    <w:p w:rsidRDefault="005952E7" w:rsidP="00747FDD" w:rsidR="00747FDD" w:rsidRPr="00AE51A2">
      <w:pPr>
        <w:jc w:val="both"/>
        <w:rPr>
          <w:lang w:val="hr-HR"/>
        </w:rPr>
      </w:pPr>
      <w:r w:rsidRPr="00AE51A2">
        <w:rPr>
          <w:lang w:val="hr-HR"/>
        </w:rPr>
        <w:tab/>
      </w:r>
      <w:r w:rsidR="00AE51A2" w:rsidRPr="00AE51A2">
        <w:rPr>
          <w:lang w:val="hr-HR"/>
        </w:rPr>
        <w:t xml:space="preserve">Financijska Agencija, Regionalni centar Split (u daljnjem tekstu: FINA) </w:t>
      </w:r>
      <w:r w:rsidR="00747FDD" w:rsidRPr="00AE51A2">
        <w:rPr>
          <w:lang w:val="hr-HR"/>
        </w:rPr>
        <w:t xml:space="preserve">podnijela je ovom sudu </w:t>
      </w:r>
      <w:r w:rsidR="009525AC">
        <w:rPr>
          <w:lang w:val="hr-HR"/>
        </w:rPr>
        <w:t>3. travnja</w:t>
      </w:r>
      <w:r w:rsidR="00B27C73">
        <w:rPr>
          <w:lang w:val="hr-HR"/>
        </w:rPr>
        <w:t xml:space="preserve"> 2015</w:t>
      </w:r>
      <w:r w:rsidR="00747FDD" w:rsidRPr="00AE51A2">
        <w:rPr>
          <w:lang w:val="hr-HR"/>
        </w:rPr>
        <w:t xml:space="preserve">. god. prijedlog za otvaranje stečajnog postupka </w:t>
      </w:r>
      <w:r w:rsidR="009525AC" w:rsidRPr="00DA64D9">
        <w:rPr>
          <w:lang w:val="hr-HR"/>
        </w:rPr>
        <w:t xml:space="preserve">nad </w:t>
      </w:r>
      <w:r w:rsidR="009525AC" w:rsidRPr="001A260E">
        <w:rPr>
          <w:lang w:val="hr-HR"/>
        </w:rPr>
        <w:t>imovinom dužnika pojedinca LIDIJE BRNAS, vlasnice obrta za pekarstvo i trgovinu STIL, Kaštel Gomilica</w:t>
      </w:r>
      <w:r w:rsidR="00747FDD" w:rsidRPr="00AE51A2">
        <w:rPr>
          <w:lang w:val="hr-HR"/>
        </w:rPr>
        <w:t xml:space="preserve">, a sve sukladno odredbama čl. </w:t>
      </w:r>
      <w:smartTag w:element="metricconverter" w:uri="urn:schemas-microsoft-com:office:smarttags">
        <w:smartTagPr>
          <w:attr w:val="49. st" w:name="ProductID"/>
        </w:smartTagPr>
        <w:r w:rsidR="00747FDD" w:rsidRPr="00AE51A2">
          <w:rPr>
            <w:lang w:val="hr-HR"/>
          </w:rPr>
          <w:t>49. st</w:t>
        </w:r>
      </w:smartTag>
      <w:r w:rsidR="00747FDD" w:rsidRPr="00AE51A2">
        <w:rPr>
          <w:lang w:val="hr-HR"/>
        </w:rPr>
        <w:t xml:space="preserve">. 2. </w:t>
      </w:r>
      <w:r w:rsidR="00AE51A2" w:rsidRPr="00AE51A2">
        <w:rPr>
          <w:lang w:val="hr-HR"/>
        </w:rPr>
        <w:t>Zakona o financijskom poslovanju i predstečajnoj nagodbi (Narodne novine broj: 108/12, 144/12, 81/13 i 112/13, dalje ZFPPN)</w:t>
      </w:r>
      <w:r w:rsidR="00747FDD" w:rsidRPr="00AE51A2">
        <w:rPr>
          <w:lang w:val="hr-HR"/>
        </w:rPr>
        <w:t xml:space="preserve">. </w:t>
      </w:r>
    </w:p>
    <w:p w:rsidRDefault="00747FDD" w:rsidP="00747FDD" w:rsidR="00747FDD" w:rsidRPr="00AE51A2">
      <w:pPr>
        <w:ind w:firstLine="708"/>
        <w:jc w:val="both"/>
        <w:rPr>
          <w:lang w:val="hr-HR"/>
        </w:rPr>
      </w:pPr>
      <w:r w:rsidRPr="00AE51A2">
        <w:rPr>
          <w:lang w:val="hr-HR"/>
        </w:rPr>
        <w:lastRenderedPageBreak/>
        <w:t xml:space="preserve">Naime, dužnik je </w:t>
      </w:r>
      <w:r w:rsidR="009525AC">
        <w:rPr>
          <w:lang w:val="hr-HR"/>
        </w:rPr>
        <w:t>01.09.2014</w:t>
      </w:r>
      <w:r w:rsidRPr="00AE51A2">
        <w:rPr>
          <w:lang w:val="hr-HR"/>
        </w:rPr>
        <w:t>. god. podnio FINI prijedlog za otvaranje postupka predstečajne nagodbe, a koji prijedlog nije dopunjen potrebnom dokumentacijom pa je stoga izvršnim rješenjem FINE klasa: UP-I/110/07/1</w:t>
      </w:r>
      <w:r w:rsidR="009525AC">
        <w:rPr>
          <w:lang w:val="hr-HR"/>
        </w:rPr>
        <w:t>4</w:t>
      </w:r>
      <w:r w:rsidRPr="00AE51A2">
        <w:rPr>
          <w:lang w:val="hr-HR"/>
        </w:rPr>
        <w:t>-01/</w:t>
      </w:r>
      <w:r w:rsidR="009525AC">
        <w:rPr>
          <w:lang w:val="hr-HR"/>
        </w:rPr>
        <w:t>7194</w:t>
      </w:r>
      <w:r w:rsidR="00ED727C">
        <w:rPr>
          <w:lang w:val="hr-HR"/>
        </w:rPr>
        <w:t>, ur.broj:</w:t>
      </w:r>
      <w:r w:rsidRPr="00AE51A2">
        <w:rPr>
          <w:lang w:val="hr-HR"/>
        </w:rPr>
        <w:t xml:space="preserve"> 04-06-1</w:t>
      </w:r>
      <w:r w:rsidR="00B27C73">
        <w:rPr>
          <w:lang w:val="hr-HR"/>
        </w:rPr>
        <w:t>5</w:t>
      </w:r>
      <w:r w:rsidRPr="00AE51A2">
        <w:rPr>
          <w:lang w:val="hr-HR"/>
        </w:rPr>
        <w:t>-</w:t>
      </w:r>
      <w:r w:rsidR="009525AC">
        <w:rPr>
          <w:lang w:val="hr-HR"/>
        </w:rPr>
        <w:t>7194-4</w:t>
      </w:r>
      <w:r w:rsidR="00933F32">
        <w:rPr>
          <w:lang w:val="hr-HR"/>
        </w:rPr>
        <w:t xml:space="preserve"> </w:t>
      </w:r>
      <w:r w:rsidRPr="00AE51A2">
        <w:rPr>
          <w:lang w:val="hr-HR"/>
        </w:rPr>
        <w:t xml:space="preserve">od </w:t>
      </w:r>
      <w:r w:rsidR="009525AC">
        <w:rPr>
          <w:lang w:val="hr-HR"/>
        </w:rPr>
        <w:t>06.03</w:t>
      </w:r>
      <w:r w:rsidR="00DD0F12">
        <w:rPr>
          <w:lang w:val="hr-HR"/>
        </w:rPr>
        <w:t>.201</w:t>
      </w:r>
      <w:r w:rsidR="00B27C73">
        <w:rPr>
          <w:lang w:val="hr-HR"/>
        </w:rPr>
        <w:t>5</w:t>
      </w:r>
      <w:r w:rsidRPr="00AE51A2">
        <w:rPr>
          <w:lang w:val="hr-HR"/>
        </w:rPr>
        <w:t>. god. odbačen prijedlog dužnika za otvaranje postupka predstečajne nagodbe. S obzirom da je navedeni prijedlog dužnika odbačen, kao i obzirom da je FINA utvrdila da kod dužnika postoji stečajni r</w:t>
      </w:r>
      <w:r w:rsidR="00AE51A2">
        <w:rPr>
          <w:lang w:val="hr-HR"/>
        </w:rPr>
        <w:t>azlog nesposobnosti za plaćanje</w:t>
      </w:r>
      <w:r w:rsidRPr="00AE51A2">
        <w:rPr>
          <w:lang w:val="hr-HR"/>
        </w:rPr>
        <w:t xml:space="preserve"> ista je po službenoj dužnosti, sukladno odredbama čl. </w:t>
      </w:r>
      <w:smartTag w:element="metricconverter" w:uri="urn:schemas-microsoft-com:office:smarttags">
        <w:smartTagPr>
          <w:attr w:val="49. st" w:name="ProductID"/>
        </w:smartTagPr>
        <w:r w:rsidRPr="00AE51A2">
          <w:rPr>
            <w:lang w:val="hr-HR"/>
          </w:rPr>
          <w:t>49. st</w:t>
        </w:r>
      </w:smartTag>
      <w:r w:rsidRPr="00AE51A2">
        <w:rPr>
          <w:lang w:val="hr-HR"/>
        </w:rPr>
        <w:t>. 2. ZFPPN-a, podnijela ovom sudu prijedlog za pokretanje stečajnog postupka nad dužnikom.</w:t>
      </w:r>
    </w:p>
    <w:p w:rsidRDefault="00747FDD" w:rsidP="00747FDD" w:rsidR="00747FDD" w:rsidRPr="00AE51A2">
      <w:pPr>
        <w:ind w:firstLine="708"/>
        <w:jc w:val="both"/>
        <w:rPr>
          <w:lang w:val="hr-HR"/>
        </w:rPr>
      </w:pPr>
    </w:p>
    <w:p w:rsidRDefault="00CC784C" w:rsidP="00CC784C" w:rsidR="00CC784C" w:rsidRPr="00AE51A2">
      <w:pPr>
        <w:ind w:firstLine="708"/>
        <w:jc w:val="both"/>
        <w:rPr>
          <w:lang w:val="hr-HR"/>
        </w:rPr>
      </w:pPr>
      <w:r>
        <w:rPr>
          <w:lang w:val="hr-HR"/>
        </w:rPr>
        <w:t>Ocijenivši podneseni prijedlog FINE urednim i dopuštenim</w:t>
      </w:r>
      <w:r w:rsidRPr="00AE51A2">
        <w:rPr>
          <w:lang w:val="hr-HR"/>
        </w:rPr>
        <w:t>, ovaj sud je rješenjem pod posl. br. 12. St-</w:t>
      </w:r>
      <w:r>
        <w:rPr>
          <w:lang w:val="hr-HR"/>
        </w:rPr>
        <w:t>42/2015</w:t>
      </w:r>
      <w:r w:rsidRPr="00AE51A2">
        <w:rPr>
          <w:lang w:val="hr-HR"/>
        </w:rPr>
        <w:t xml:space="preserve"> od </w:t>
      </w:r>
      <w:r>
        <w:rPr>
          <w:lang w:val="hr-HR"/>
        </w:rPr>
        <w:t>27. travnja</w:t>
      </w:r>
      <w:r w:rsidRPr="00AE51A2">
        <w:rPr>
          <w:lang w:val="hr-HR"/>
        </w:rPr>
        <w:t xml:space="preserve"> 201</w:t>
      </w:r>
      <w:r>
        <w:rPr>
          <w:lang w:val="hr-HR"/>
        </w:rPr>
        <w:t>5</w:t>
      </w:r>
      <w:r w:rsidRPr="00AE51A2">
        <w:rPr>
          <w:lang w:val="hr-HR"/>
        </w:rPr>
        <w:t xml:space="preserve">. god. pokrenuo prethodni postupak radi </w:t>
      </w:r>
      <w:r>
        <w:rPr>
          <w:lang w:val="hr-HR"/>
        </w:rPr>
        <w:t xml:space="preserve">utvrđivanja uvjeta za otvaranje stečajnog postupka, a sve sukladno odredbama </w:t>
      </w:r>
      <w:r w:rsidRPr="005E46EC">
        <w:rPr>
          <w:lang w:val="hr-HR"/>
        </w:rPr>
        <w:t xml:space="preserve">čl. </w:t>
      </w:r>
      <w:smartTag w:element="metricconverter" w:uri="urn:schemas-microsoft-com:office:smarttags">
        <w:smartTagPr>
          <w:attr w:val="42. st" w:name="ProductID"/>
        </w:smartTagPr>
        <w:r w:rsidRPr="005E46EC">
          <w:rPr>
            <w:lang w:val="hr-HR"/>
          </w:rPr>
          <w:t>42. st</w:t>
        </w:r>
      </w:smartTag>
      <w:r>
        <w:rPr>
          <w:lang w:val="hr-HR"/>
        </w:rPr>
        <w:t xml:space="preserve">. 1. </w:t>
      </w:r>
      <w:r w:rsidRPr="00CC784C">
        <w:rPr>
          <w:lang w:val="hr-HR"/>
        </w:rPr>
        <w:t>Stečajnog zakona (Narodne novine broj 44/96, 29/99, 129/00, 123/03, 82/06, 116/10, 25/12, 133/12</w:t>
      </w:r>
      <w:r>
        <w:rPr>
          <w:lang w:val="hr-HR"/>
        </w:rPr>
        <w:t xml:space="preserve"> i 45/13,</w:t>
      </w:r>
      <w:r w:rsidRPr="00CC784C">
        <w:rPr>
          <w:lang w:val="hr-HR"/>
        </w:rPr>
        <w:t xml:space="preserve"> dalje SZ) </w:t>
      </w:r>
      <w:r>
        <w:rPr>
          <w:lang w:val="hr-HR"/>
        </w:rPr>
        <w:t xml:space="preserve">u vezi s </w:t>
      </w:r>
      <w:r w:rsidRPr="00AE51A2">
        <w:rPr>
          <w:lang w:val="hr-HR"/>
        </w:rPr>
        <w:t xml:space="preserve">čl. </w:t>
      </w:r>
      <w:smartTag w:element="metricconverter" w:uri="urn:schemas-microsoft-com:office:smarttags">
        <w:smartTagPr>
          <w:attr w:val="49. st" w:name="ProductID"/>
        </w:smartTagPr>
        <w:r w:rsidRPr="00AE51A2">
          <w:rPr>
            <w:lang w:val="hr-HR"/>
          </w:rPr>
          <w:t>49. st</w:t>
        </w:r>
      </w:smartTag>
      <w:r w:rsidRPr="00AE51A2">
        <w:rPr>
          <w:lang w:val="hr-HR"/>
        </w:rPr>
        <w:t xml:space="preserve">. 2. </w:t>
      </w:r>
      <w:r>
        <w:rPr>
          <w:lang w:val="hr-HR"/>
        </w:rPr>
        <w:t>ZFPPN-a</w:t>
      </w:r>
      <w:r w:rsidRPr="00AE51A2">
        <w:rPr>
          <w:lang w:val="hr-HR"/>
        </w:rPr>
        <w:t xml:space="preserve">. </w:t>
      </w:r>
    </w:p>
    <w:p w:rsidRDefault="00CC784C" w:rsidP="00747FDD" w:rsidR="00CC784C">
      <w:pPr>
        <w:ind w:firstLine="708"/>
        <w:jc w:val="both"/>
        <w:rPr>
          <w:lang w:val="hr-HR"/>
        </w:rPr>
      </w:pPr>
    </w:p>
    <w:p w:rsidRDefault="00C34BAF" w:rsidP="00ED727C" w:rsidR="00F07410">
      <w:pPr>
        <w:ind w:firstLine="708"/>
        <w:jc w:val="both"/>
        <w:rPr>
          <w:lang w:val="hr-HR"/>
        </w:rPr>
      </w:pPr>
      <w:r w:rsidRPr="00D0074D">
        <w:rPr>
          <w:lang w:val="hr-HR"/>
        </w:rPr>
        <w:t>Na ročištu</w:t>
      </w:r>
      <w:r w:rsidR="009C716E" w:rsidRPr="00D0074D">
        <w:rPr>
          <w:lang w:val="hr-HR"/>
        </w:rPr>
        <w:t xml:space="preserve"> </w:t>
      </w:r>
      <w:r w:rsidRPr="00D0074D">
        <w:rPr>
          <w:lang w:val="hr-HR"/>
        </w:rPr>
        <w:t xml:space="preserve">koje je u prethodnom postupku održano </w:t>
      </w:r>
      <w:r w:rsidR="00F52DF6" w:rsidRPr="00D0074D">
        <w:rPr>
          <w:lang w:val="hr-HR"/>
        </w:rPr>
        <w:t xml:space="preserve">kod ovog suda </w:t>
      </w:r>
      <w:r w:rsidR="009525AC">
        <w:rPr>
          <w:lang w:val="hr-HR"/>
        </w:rPr>
        <w:t>21. svibnja</w:t>
      </w:r>
      <w:r w:rsidRPr="00D0074D">
        <w:rPr>
          <w:lang w:val="hr-HR"/>
        </w:rPr>
        <w:t xml:space="preserve"> 201</w:t>
      </w:r>
      <w:r w:rsidR="00B27C73">
        <w:rPr>
          <w:lang w:val="hr-HR"/>
        </w:rPr>
        <w:t>5</w:t>
      </w:r>
      <w:r w:rsidRPr="00D0074D">
        <w:rPr>
          <w:lang w:val="hr-HR"/>
        </w:rPr>
        <w:t>. god.</w:t>
      </w:r>
      <w:r w:rsidR="009C716E" w:rsidRPr="00D0074D">
        <w:rPr>
          <w:lang w:val="hr-HR"/>
        </w:rPr>
        <w:t>,</w:t>
      </w:r>
      <w:r w:rsidR="00AD3C56" w:rsidRPr="00D0074D">
        <w:rPr>
          <w:lang w:val="hr-HR"/>
        </w:rPr>
        <w:t xml:space="preserve"> </w:t>
      </w:r>
      <w:r w:rsidR="00CC784C">
        <w:rPr>
          <w:lang w:val="hr-HR"/>
        </w:rPr>
        <w:t>dužnik</w:t>
      </w:r>
      <w:r w:rsidRPr="00D0074D">
        <w:rPr>
          <w:lang w:val="hr-HR"/>
        </w:rPr>
        <w:t xml:space="preserve"> </w:t>
      </w:r>
      <w:r w:rsidR="009525AC">
        <w:rPr>
          <w:lang w:val="hr-HR"/>
        </w:rPr>
        <w:t>Lidija Brnas</w:t>
      </w:r>
      <w:r w:rsidR="00B769FC">
        <w:rPr>
          <w:lang w:val="hr-HR"/>
        </w:rPr>
        <w:t>, vl, obrta Stil iz Kaštel Gomilice,</w:t>
      </w:r>
      <w:r w:rsidR="009525AC">
        <w:rPr>
          <w:lang w:val="hr-HR"/>
        </w:rPr>
        <w:t xml:space="preserve"> </w:t>
      </w:r>
      <w:r w:rsidR="00CC784C">
        <w:rPr>
          <w:lang w:val="hr-HR"/>
        </w:rPr>
        <w:t xml:space="preserve">nije se protivila </w:t>
      </w:r>
      <w:r w:rsidR="00AE51A2" w:rsidRPr="00D0074D">
        <w:rPr>
          <w:lang w:val="hr-HR"/>
        </w:rPr>
        <w:t>podnesenom prijedlogu</w:t>
      </w:r>
      <w:r w:rsidR="00CC784C">
        <w:rPr>
          <w:lang w:val="hr-HR"/>
        </w:rPr>
        <w:t xml:space="preserve"> za otvaranje stečajnog postupka te je ista priznala da su navodi iz podnesenog prijedloga točni te da su njeni računi doista blokirani u periodu i za iznos obveza koji se navodi u potvrdi FINE od 20.05.2015. god.</w:t>
      </w:r>
    </w:p>
    <w:p w:rsidRDefault="00D0074D" w:rsidP="00ED727C" w:rsidR="00D0074D" w:rsidRPr="00D0074D">
      <w:pPr>
        <w:ind w:firstLine="708"/>
        <w:jc w:val="both"/>
        <w:rPr>
          <w:lang w:val="hr-HR"/>
        </w:rPr>
      </w:pPr>
    </w:p>
    <w:p w:rsidRDefault="001425DE" w:rsidP="001425DE" w:rsidR="009525AC" w:rsidRPr="001425DE">
      <w:pPr>
        <w:ind w:firstLine="708"/>
        <w:jc w:val="both"/>
        <w:rPr>
          <w:lang w:val="hr-HR"/>
        </w:rPr>
      </w:pPr>
      <w:r w:rsidRPr="001425DE">
        <w:rPr>
          <w:lang w:val="hr-HR"/>
        </w:rPr>
        <w:t>Lidija Brnas</w:t>
      </w:r>
      <w:r w:rsidR="00AE51A2" w:rsidRPr="001425DE">
        <w:rPr>
          <w:lang w:val="hr-HR"/>
        </w:rPr>
        <w:t xml:space="preserve"> je u svom iskazu</w:t>
      </w:r>
      <w:r w:rsidR="00F52DF6" w:rsidRPr="001425DE">
        <w:rPr>
          <w:lang w:val="hr-HR"/>
        </w:rPr>
        <w:t xml:space="preserve"> nave</w:t>
      </w:r>
      <w:r w:rsidR="009525AC" w:rsidRPr="001425DE">
        <w:rPr>
          <w:lang w:val="hr-HR"/>
        </w:rPr>
        <w:t>la</w:t>
      </w:r>
      <w:r w:rsidR="00ED727C" w:rsidRPr="001425DE">
        <w:rPr>
          <w:lang w:val="hr-HR"/>
        </w:rPr>
        <w:t>, a nakon što je prethodno upozoren</w:t>
      </w:r>
      <w:r w:rsidR="009525AC" w:rsidRPr="001425DE">
        <w:rPr>
          <w:lang w:val="hr-HR"/>
        </w:rPr>
        <w:t>a</w:t>
      </w:r>
      <w:r w:rsidR="00ED727C" w:rsidRPr="001425DE">
        <w:rPr>
          <w:lang w:val="hr-HR"/>
        </w:rPr>
        <w:t xml:space="preserve"> po zakonu na dužnost kazivanja istine i posljedice davanja lažnog iskaza,</w:t>
      </w:r>
      <w:r w:rsidR="009525AC" w:rsidRPr="001425DE">
        <w:rPr>
          <w:lang w:val="hr-HR"/>
        </w:rPr>
        <w:t xml:space="preserve"> da je obrt STIL osnovala još prije 18 godina te da se kroz taj obrt bavila pekarskim poslovima, odnosno proizvodnjom i prodajom kruha, peciva i kolača. Navedeni obrt</w:t>
      </w:r>
      <w:r>
        <w:rPr>
          <w:lang w:val="hr-HR"/>
        </w:rPr>
        <w:t xml:space="preserve"> da je prestao s radom, odnosno obavljanjem bilo kakve djelatnosti,</w:t>
      </w:r>
      <w:r w:rsidR="009525AC" w:rsidRPr="001425DE">
        <w:rPr>
          <w:lang w:val="hr-HR"/>
        </w:rPr>
        <w:t xml:space="preserve"> </w:t>
      </w:r>
      <w:r>
        <w:rPr>
          <w:lang w:val="hr-HR"/>
        </w:rPr>
        <w:t>prije mjesec dana te da su</w:t>
      </w:r>
      <w:r w:rsidR="009525AC" w:rsidRPr="001425DE">
        <w:rPr>
          <w:lang w:val="hr-HR"/>
        </w:rPr>
        <w:t xml:space="preserve"> isto tako otkazani i svi ugovori o radu radnicima koji su bili zaposleni u tom obrtu. Obrt </w:t>
      </w:r>
      <w:r>
        <w:rPr>
          <w:lang w:val="hr-HR"/>
        </w:rPr>
        <w:t xml:space="preserve">da </w:t>
      </w:r>
      <w:r w:rsidR="009525AC" w:rsidRPr="001425DE">
        <w:rPr>
          <w:lang w:val="hr-HR"/>
        </w:rPr>
        <w:t xml:space="preserve">je imao sjedište na adresi A. B. Šimića 11 u Kaštel Gomilici, gdje se obavljala </w:t>
      </w:r>
      <w:r>
        <w:rPr>
          <w:lang w:val="hr-HR"/>
        </w:rPr>
        <w:t>proizvodnja pekarskih proizvoda, a na kojoj</w:t>
      </w:r>
      <w:r w:rsidR="009525AC" w:rsidRPr="001425DE">
        <w:rPr>
          <w:lang w:val="hr-HR"/>
        </w:rPr>
        <w:t xml:space="preserve"> adresi </w:t>
      </w:r>
      <w:r>
        <w:rPr>
          <w:lang w:val="hr-HR"/>
        </w:rPr>
        <w:t xml:space="preserve">da se </w:t>
      </w:r>
      <w:r w:rsidR="009525AC" w:rsidRPr="001425DE">
        <w:rPr>
          <w:lang w:val="hr-HR"/>
        </w:rPr>
        <w:t>zapravo nalazi privatna kuća njenog svekra Krunoslava Brnasa, koji joj je iznajmio prizemni prostor, površine oko 150 m2, u kojem je obavljala djelatnost obrta. Isto tako je navela i da je taj prostor od svekra iznajmila u potpunosti uređen sa svom potrebnom opremom za obavljanje pekarske djelatnosti, odnosno prostor je bio opremljen sa pekarskom peći, mikserom za tijest</w:t>
      </w:r>
      <w:r>
        <w:rPr>
          <w:lang w:val="hr-HR"/>
        </w:rPr>
        <w:t>o, strojem za izradu kruha itd.</w:t>
      </w:r>
      <w:r w:rsidR="009525AC" w:rsidRPr="001425DE">
        <w:rPr>
          <w:lang w:val="hr-HR"/>
        </w:rPr>
        <w:t xml:space="preserve"> </w:t>
      </w:r>
      <w:r w:rsidRPr="001425DE">
        <w:rPr>
          <w:lang w:val="hr-HR"/>
        </w:rPr>
        <w:t>Navela</w:t>
      </w:r>
      <w:r>
        <w:rPr>
          <w:lang w:val="hr-HR"/>
        </w:rPr>
        <w:t xml:space="preserve"> je</w:t>
      </w:r>
      <w:r w:rsidRPr="001425DE">
        <w:rPr>
          <w:lang w:val="hr-HR"/>
        </w:rPr>
        <w:t xml:space="preserve"> </w:t>
      </w:r>
      <w:r w:rsidR="009525AC" w:rsidRPr="001425DE">
        <w:rPr>
          <w:lang w:val="hr-HR"/>
        </w:rPr>
        <w:t>i da je bilo 6 prodavaonica kroz koje se vršila maloprodaja, ali i veleprodaja pekarskih proizvoda, od čega se 5 prodavaonica nalaz</w:t>
      </w:r>
      <w:r>
        <w:rPr>
          <w:lang w:val="hr-HR"/>
        </w:rPr>
        <w:t>ilo u Kaštelima, jedna u Okrugu -</w:t>
      </w:r>
      <w:r w:rsidR="009525AC" w:rsidRPr="001425DE">
        <w:rPr>
          <w:lang w:val="hr-HR"/>
        </w:rPr>
        <w:t xml:space="preserve"> Trogir, te </w:t>
      </w:r>
      <w:r>
        <w:rPr>
          <w:lang w:val="hr-HR"/>
        </w:rPr>
        <w:t>da je također</w:t>
      </w:r>
      <w:r w:rsidR="009525AC" w:rsidRPr="001425DE">
        <w:rPr>
          <w:lang w:val="hr-HR"/>
        </w:rPr>
        <w:t xml:space="preserve"> postojala i jedna sezonska prodavaonica u Vranjicu. Sve navedene prodavaonice </w:t>
      </w:r>
      <w:r>
        <w:rPr>
          <w:lang w:val="hr-HR"/>
        </w:rPr>
        <w:t xml:space="preserve">da su se </w:t>
      </w:r>
      <w:r w:rsidR="009525AC" w:rsidRPr="001425DE">
        <w:rPr>
          <w:lang w:val="hr-HR"/>
        </w:rPr>
        <w:t xml:space="preserve">nalazile </w:t>
      </w:r>
      <w:r>
        <w:rPr>
          <w:lang w:val="hr-HR"/>
        </w:rPr>
        <w:t>u iznajmljenim prostorima, koji</w:t>
      </w:r>
      <w:r w:rsidR="009525AC" w:rsidRPr="001425DE">
        <w:rPr>
          <w:lang w:val="hr-HR"/>
        </w:rPr>
        <w:t xml:space="preserve"> su ta</w:t>
      </w:r>
      <w:r>
        <w:rPr>
          <w:lang w:val="hr-HR"/>
        </w:rPr>
        <w:t>kođer bili u potpunosti uređeni</w:t>
      </w:r>
      <w:r w:rsidR="009525AC" w:rsidRPr="001425DE">
        <w:rPr>
          <w:lang w:val="hr-HR"/>
        </w:rPr>
        <w:t xml:space="preserve"> te su kao takvi i unajmljeni. Navela je da je jedan od </w:t>
      </w:r>
      <w:r w:rsidR="00B769FC">
        <w:rPr>
          <w:lang w:val="hr-HR"/>
        </w:rPr>
        <w:t xml:space="preserve">njenih </w:t>
      </w:r>
      <w:r w:rsidR="009525AC" w:rsidRPr="001425DE">
        <w:rPr>
          <w:lang w:val="hr-HR"/>
        </w:rPr>
        <w:t xml:space="preserve">uvjeta prilikom najma takvog prostora bio i da </w:t>
      </w:r>
      <w:r>
        <w:rPr>
          <w:lang w:val="hr-HR"/>
        </w:rPr>
        <w:t>su ti prostori uređeni</w:t>
      </w:r>
      <w:r w:rsidR="00B769FC">
        <w:rPr>
          <w:lang w:val="hr-HR"/>
        </w:rPr>
        <w:t xml:space="preserve"> te da je zbog</w:t>
      </w:r>
      <w:r w:rsidR="009525AC" w:rsidRPr="001425DE">
        <w:rPr>
          <w:lang w:val="hr-HR"/>
        </w:rPr>
        <w:t xml:space="preserve"> to</w:t>
      </w:r>
      <w:r w:rsidR="00B769FC">
        <w:rPr>
          <w:lang w:val="hr-HR"/>
        </w:rPr>
        <w:t>ga</w:t>
      </w:r>
      <w:r w:rsidR="009525AC" w:rsidRPr="001425DE">
        <w:rPr>
          <w:lang w:val="hr-HR"/>
        </w:rPr>
        <w:t xml:space="preserve"> plaćala </w:t>
      </w:r>
      <w:r w:rsidR="00B769FC">
        <w:rPr>
          <w:lang w:val="hr-HR"/>
        </w:rPr>
        <w:t xml:space="preserve">i </w:t>
      </w:r>
      <w:r w:rsidR="009525AC" w:rsidRPr="001425DE">
        <w:rPr>
          <w:lang w:val="hr-HR"/>
        </w:rPr>
        <w:t xml:space="preserve">veću najamninu. </w:t>
      </w:r>
      <w:r>
        <w:rPr>
          <w:lang w:val="hr-HR"/>
        </w:rPr>
        <w:t>Istakla je da su s</w:t>
      </w:r>
      <w:r w:rsidR="009525AC" w:rsidRPr="001425DE">
        <w:rPr>
          <w:lang w:val="hr-HR"/>
        </w:rPr>
        <w:t xml:space="preserve">ve navedene prodavaonice zatvorene te </w:t>
      </w:r>
      <w:r w:rsidR="00B769FC">
        <w:rPr>
          <w:lang w:val="hr-HR"/>
        </w:rPr>
        <w:t xml:space="preserve">da </w:t>
      </w:r>
      <w:r w:rsidR="009525AC" w:rsidRPr="001425DE">
        <w:rPr>
          <w:lang w:val="hr-HR"/>
        </w:rPr>
        <w:t>su svi</w:t>
      </w:r>
      <w:r w:rsidR="00B769FC">
        <w:rPr>
          <w:lang w:val="hr-HR"/>
        </w:rPr>
        <w:t xml:space="preserve"> ti prostori vraćeni vlasnicima. Navela je</w:t>
      </w:r>
      <w:r>
        <w:rPr>
          <w:lang w:val="hr-HR"/>
        </w:rPr>
        <w:t xml:space="preserve"> i da je ranije</w:t>
      </w:r>
      <w:r w:rsidR="009525AC" w:rsidRPr="001425DE">
        <w:rPr>
          <w:lang w:val="hr-HR"/>
        </w:rPr>
        <w:t xml:space="preserve"> imala ukupno 10 zaposlenih djelatnika te da su svima njima otkazani ugovori o radu, tako da danas više nema zaposlenih u obrtu. </w:t>
      </w:r>
      <w:r>
        <w:rPr>
          <w:lang w:val="hr-HR"/>
        </w:rPr>
        <w:t>Izjavila je da je d</w:t>
      </w:r>
      <w:r w:rsidR="009525AC" w:rsidRPr="001425DE">
        <w:rPr>
          <w:lang w:val="hr-HR"/>
        </w:rPr>
        <w:t>o problema u poslovanju obrta do</w:t>
      </w:r>
      <w:r>
        <w:rPr>
          <w:lang w:val="hr-HR"/>
        </w:rPr>
        <w:t>šlo</w:t>
      </w:r>
      <w:r w:rsidR="00D97D68" w:rsidRPr="001425DE">
        <w:rPr>
          <w:lang w:val="hr-HR"/>
        </w:rPr>
        <w:t xml:space="preserve"> prije otprilike 3 godine</w:t>
      </w:r>
      <w:r w:rsidR="009525AC" w:rsidRPr="001425DE">
        <w:rPr>
          <w:lang w:val="hr-HR"/>
        </w:rPr>
        <w:t xml:space="preserve"> od kada traje</w:t>
      </w:r>
      <w:r>
        <w:rPr>
          <w:lang w:val="hr-HR"/>
        </w:rPr>
        <w:t xml:space="preserve"> i</w:t>
      </w:r>
      <w:r w:rsidR="009525AC" w:rsidRPr="001425DE">
        <w:rPr>
          <w:lang w:val="hr-HR"/>
        </w:rPr>
        <w:t xml:space="preserve"> blokada računa. Ukupni dugovi </w:t>
      </w:r>
      <w:r>
        <w:rPr>
          <w:lang w:val="hr-HR"/>
        </w:rPr>
        <w:t xml:space="preserve">da </w:t>
      </w:r>
      <w:r w:rsidR="009525AC" w:rsidRPr="001425DE">
        <w:rPr>
          <w:lang w:val="hr-HR"/>
        </w:rPr>
        <w:t xml:space="preserve">danas iznose oko 500.000,00 kn te </w:t>
      </w:r>
      <w:r>
        <w:rPr>
          <w:lang w:val="hr-HR"/>
        </w:rPr>
        <w:t xml:space="preserve">da </w:t>
      </w:r>
      <w:r w:rsidR="009525AC" w:rsidRPr="001425DE">
        <w:rPr>
          <w:lang w:val="hr-HR"/>
        </w:rPr>
        <w:t>se isti najvećim dijelom odnose na dugovanja prema Poreznoj upravi zbog neplaćenih poreza i doprinosa vezano</w:t>
      </w:r>
      <w:r w:rsidR="00B769FC">
        <w:rPr>
          <w:lang w:val="hr-HR"/>
        </w:rPr>
        <w:t xml:space="preserve"> za plaće radnika, zatim poreza na dobit, PDV-a te</w:t>
      </w:r>
      <w:r w:rsidR="009525AC" w:rsidRPr="001425DE">
        <w:rPr>
          <w:lang w:val="hr-HR"/>
        </w:rPr>
        <w:t xml:space="preserve"> drugih poreza i davanja. Isto tako </w:t>
      </w:r>
      <w:r w:rsidR="000D1B8B">
        <w:rPr>
          <w:lang w:val="hr-HR"/>
        </w:rPr>
        <w:t xml:space="preserve">da </w:t>
      </w:r>
      <w:r w:rsidR="009525AC" w:rsidRPr="001425DE">
        <w:rPr>
          <w:lang w:val="hr-HR"/>
        </w:rPr>
        <w:t>postoje i dugovanja prema dobavljačima</w:t>
      </w:r>
      <w:r w:rsidR="000D1B8B">
        <w:rPr>
          <w:lang w:val="hr-HR"/>
        </w:rPr>
        <w:t>,</w:t>
      </w:r>
      <w:r w:rsidR="009525AC" w:rsidRPr="001425DE">
        <w:rPr>
          <w:lang w:val="hr-HR"/>
        </w:rPr>
        <w:t xml:space="preserve"> od kojih je najveći PANEX d.o.o. prema kojem je ostalo dugovanje od oko 50.000,00 kn. Također </w:t>
      </w:r>
      <w:r w:rsidR="00D97D68" w:rsidRPr="001425DE">
        <w:rPr>
          <w:lang w:val="hr-HR"/>
        </w:rPr>
        <w:t>je izjavila</w:t>
      </w:r>
      <w:r w:rsidR="009525AC" w:rsidRPr="001425DE">
        <w:rPr>
          <w:lang w:val="hr-HR"/>
        </w:rPr>
        <w:t xml:space="preserve"> da su neto</w:t>
      </w:r>
      <w:r w:rsidR="000D1B8B">
        <w:rPr>
          <w:lang w:val="hr-HR"/>
        </w:rPr>
        <w:t xml:space="preserve"> plaće svim radnicima isplaćene</w:t>
      </w:r>
      <w:r w:rsidR="009525AC" w:rsidRPr="001425DE">
        <w:rPr>
          <w:lang w:val="hr-HR"/>
        </w:rPr>
        <w:t xml:space="preserve"> </w:t>
      </w:r>
      <w:r w:rsidR="00D97D68" w:rsidRPr="001425DE">
        <w:rPr>
          <w:lang w:val="hr-HR"/>
        </w:rPr>
        <w:t>te da</w:t>
      </w:r>
      <w:r w:rsidR="009525AC" w:rsidRPr="001425DE">
        <w:rPr>
          <w:lang w:val="hr-HR"/>
        </w:rPr>
        <w:t xml:space="preserve"> nema dugovanja prema bankama. </w:t>
      </w:r>
    </w:p>
    <w:p w:rsidRDefault="00D97D68" w:rsidP="009525AC" w:rsidR="009525AC" w:rsidRPr="001425DE">
      <w:pPr>
        <w:jc w:val="both"/>
        <w:rPr>
          <w:lang w:val="hr-HR"/>
        </w:rPr>
      </w:pPr>
      <w:r w:rsidRPr="001425DE">
        <w:rPr>
          <w:lang w:val="hr-HR"/>
        </w:rPr>
        <w:t>U odnosu na imovinu</w:t>
      </w:r>
      <w:r w:rsidR="000D1B8B">
        <w:rPr>
          <w:lang w:val="hr-HR"/>
        </w:rPr>
        <w:t>,</w:t>
      </w:r>
      <w:r w:rsidRPr="001425DE">
        <w:rPr>
          <w:lang w:val="hr-HR"/>
        </w:rPr>
        <w:t xml:space="preserve"> </w:t>
      </w:r>
      <w:r w:rsidR="000D1B8B" w:rsidRPr="001425DE">
        <w:rPr>
          <w:lang w:val="hr-HR"/>
        </w:rPr>
        <w:t xml:space="preserve">Lidija Brnas </w:t>
      </w:r>
      <w:r w:rsidR="000D1B8B">
        <w:rPr>
          <w:lang w:val="hr-HR"/>
        </w:rPr>
        <w:t>je izjavila da u svom vlasništvu nema nikakve imovine, kao i da ni</w:t>
      </w:r>
      <w:r w:rsidR="009525AC" w:rsidRPr="001425DE">
        <w:rPr>
          <w:lang w:val="hr-HR"/>
        </w:rPr>
        <w:t xml:space="preserve">je postojala bilo kakva imovina koja je unesena u obrt. Dakle, osobno niti kroz obrt, </w:t>
      </w:r>
      <w:r w:rsidR="000D1B8B">
        <w:rPr>
          <w:lang w:val="hr-HR"/>
        </w:rPr>
        <w:t xml:space="preserve">da </w:t>
      </w:r>
      <w:r w:rsidR="009525AC" w:rsidRPr="001425DE">
        <w:rPr>
          <w:lang w:val="hr-HR"/>
        </w:rPr>
        <w:t>ni</w:t>
      </w:r>
      <w:r w:rsidRPr="001425DE">
        <w:rPr>
          <w:lang w:val="hr-HR"/>
        </w:rPr>
        <w:t>je</w:t>
      </w:r>
      <w:r w:rsidR="009525AC" w:rsidRPr="001425DE">
        <w:rPr>
          <w:lang w:val="hr-HR"/>
        </w:rPr>
        <w:t xml:space="preserve"> vlasnica nekretnina, bilo kakvih pokretnina, kao što su automobili, strojevi, alati ili d</w:t>
      </w:r>
      <w:r w:rsidRPr="001425DE">
        <w:rPr>
          <w:lang w:val="hr-HR"/>
        </w:rPr>
        <w:t xml:space="preserve">ruge pokretnine. Isto tako </w:t>
      </w:r>
      <w:r w:rsidR="000D1B8B">
        <w:rPr>
          <w:lang w:val="hr-HR"/>
        </w:rPr>
        <w:t xml:space="preserve">da </w:t>
      </w:r>
      <w:r w:rsidRPr="001425DE">
        <w:rPr>
          <w:lang w:val="hr-HR"/>
        </w:rPr>
        <w:t>nema</w:t>
      </w:r>
      <w:r w:rsidR="009525AC" w:rsidRPr="001425DE">
        <w:rPr>
          <w:lang w:val="hr-HR"/>
        </w:rPr>
        <w:t xml:space="preserve"> niti bilo kakve novčane štednje ili novca na računu. </w:t>
      </w:r>
      <w:r w:rsidR="00962609">
        <w:rPr>
          <w:lang w:val="hr-HR"/>
        </w:rPr>
        <w:t xml:space="preserve">Ponovila je </w:t>
      </w:r>
      <w:r w:rsidR="009525AC" w:rsidRPr="001425DE">
        <w:rPr>
          <w:lang w:val="hr-HR"/>
        </w:rPr>
        <w:t>da su i pekarnica na adresi A. B. Šimića 11, Kaštel Gomilica, kao i 6 naprijed navedenih prodavaonica bile iznajmljene u cijelosti uređene odnosno opremljene s</w:t>
      </w:r>
      <w:r w:rsidR="00962609">
        <w:rPr>
          <w:lang w:val="hr-HR"/>
        </w:rPr>
        <w:t>a svom potrebnom opremom za rad</w:t>
      </w:r>
      <w:r w:rsidR="009525AC" w:rsidRPr="001425DE">
        <w:rPr>
          <w:lang w:val="hr-HR"/>
        </w:rPr>
        <w:t xml:space="preserve"> te</w:t>
      </w:r>
      <w:r w:rsidR="00962609">
        <w:rPr>
          <w:lang w:val="hr-HR"/>
        </w:rPr>
        <w:t xml:space="preserve"> da</w:t>
      </w:r>
      <w:r w:rsidR="009525AC" w:rsidRPr="001425DE">
        <w:rPr>
          <w:lang w:val="hr-HR"/>
        </w:rPr>
        <w:t xml:space="preserve"> su iste kao takve i vraćene njihovim vlasnicima </w:t>
      </w:r>
      <w:r w:rsidR="00962609">
        <w:rPr>
          <w:lang w:val="hr-HR"/>
        </w:rPr>
        <w:t>prestankom obavljanja djelatnosti obrta. Na kraju, navela je i da dužnik</w:t>
      </w:r>
      <w:r w:rsidR="00962609" w:rsidRPr="00962609">
        <w:t xml:space="preserve"> </w:t>
      </w:r>
      <w:r w:rsidR="00962609" w:rsidRPr="00962609">
        <w:rPr>
          <w:lang w:val="hr-HR"/>
        </w:rPr>
        <w:t>trenutno kod Trgovačkog suda u Splitu vodi dva spora i to jedan kao tuženik u kojem je tužitelj društvo Merkator, te drugi kao tužitelj protiv Frane Ivanda zbog neplaćenih računa u iznosu od oko 40.000,00 kn.</w:t>
      </w:r>
    </w:p>
    <w:p w:rsidRDefault="005D2422" w:rsidP="00DD0F12" w:rsidR="005D2422" w:rsidRPr="005D2422">
      <w:pPr>
        <w:jc w:val="both"/>
        <w:rPr>
          <w:lang w:val="hr-HR"/>
        </w:rPr>
      </w:pPr>
    </w:p>
    <w:p w:rsidRDefault="00F0632B" w:rsidP="004C0185" w:rsidR="00DA63AF">
      <w:pPr>
        <w:ind w:firstLine="708"/>
        <w:jc w:val="both"/>
        <w:rPr>
          <w:lang w:val="hr-HR"/>
        </w:rPr>
      </w:pPr>
      <w:r>
        <w:rPr>
          <w:lang w:val="hr-HR"/>
        </w:rPr>
        <w:t>Iz prokaznog</w:t>
      </w:r>
      <w:r w:rsidR="004C0185" w:rsidRPr="00AE51A2">
        <w:rPr>
          <w:lang w:val="hr-HR"/>
        </w:rPr>
        <w:t xml:space="preserve"> popis</w:t>
      </w:r>
      <w:r>
        <w:rPr>
          <w:lang w:val="hr-HR"/>
        </w:rPr>
        <w:t>a</w:t>
      </w:r>
      <w:r w:rsidR="004C0185" w:rsidRPr="00AE51A2">
        <w:rPr>
          <w:lang w:val="hr-HR"/>
        </w:rPr>
        <w:t xml:space="preserve"> imovne dužnika, </w:t>
      </w:r>
      <w:r>
        <w:rPr>
          <w:lang w:val="hr-HR"/>
        </w:rPr>
        <w:t xml:space="preserve">koji </w:t>
      </w:r>
      <w:r w:rsidRPr="00AE51A2">
        <w:rPr>
          <w:lang w:val="hr-HR"/>
        </w:rPr>
        <w:t xml:space="preserve">je </w:t>
      </w:r>
      <w:r>
        <w:rPr>
          <w:lang w:val="hr-HR"/>
        </w:rPr>
        <w:t xml:space="preserve">dostavljen sudu </w:t>
      </w:r>
      <w:r w:rsidR="00D97D68">
        <w:rPr>
          <w:lang w:val="hr-HR"/>
        </w:rPr>
        <w:t>26.05.</w:t>
      </w:r>
      <w:r w:rsidRPr="00AE51A2">
        <w:rPr>
          <w:lang w:val="hr-HR"/>
        </w:rPr>
        <w:t>201</w:t>
      </w:r>
      <w:r w:rsidR="005D2422">
        <w:rPr>
          <w:lang w:val="hr-HR"/>
        </w:rPr>
        <w:t>5</w:t>
      </w:r>
      <w:r w:rsidRPr="00AE51A2">
        <w:rPr>
          <w:lang w:val="hr-HR"/>
        </w:rPr>
        <w:t xml:space="preserve">. god. </w:t>
      </w:r>
      <w:r>
        <w:rPr>
          <w:lang w:val="hr-HR"/>
        </w:rPr>
        <w:t>i na kojem je</w:t>
      </w:r>
      <w:r w:rsidR="004C0185" w:rsidRPr="00AE51A2">
        <w:rPr>
          <w:lang w:val="hr-HR"/>
        </w:rPr>
        <w:t xml:space="preserve"> potpis</w:t>
      </w:r>
      <w:r>
        <w:rPr>
          <w:lang w:val="hr-HR"/>
        </w:rPr>
        <w:t xml:space="preserve"> </w:t>
      </w:r>
      <w:r w:rsidR="00962609">
        <w:rPr>
          <w:lang w:val="hr-HR"/>
        </w:rPr>
        <w:t>Lidije Brnas</w:t>
      </w:r>
      <w:r w:rsidR="004C0185" w:rsidRPr="00AE51A2">
        <w:rPr>
          <w:lang w:val="hr-HR"/>
        </w:rPr>
        <w:t xml:space="preserve"> ovjeren po javnom bilježniku </w:t>
      </w:r>
      <w:r w:rsidR="00D97D68">
        <w:rPr>
          <w:lang w:val="hr-HR"/>
        </w:rPr>
        <w:t>Mariji Ivančić iz Solina</w:t>
      </w:r>
      <w:r w:rsidR="004C0185" w:rsidRPr="00AE51A2">
        <w:rPr>
          <w:lang w:val="hr-HR"/>
        </w:rPr>
        <w:t xml:space="preserve"> </w:t>
      </w:r>
      <w:r w:rsidR="005D2422">
        <w:rPr>
          <w:lang w:val="hr-HR"/>
        </w:rPr>
        <w:t>pod brojem OV-</w:t>
      </w:r>
      <w:r w:rsidR="00D97D68">
        <w:rPr>
          <w:lang w:val="hr-HR"/>
        </w:rPr>
        <w:t>9468</w:t>
      </w:r>
      <w:r w:rsidR="005D2422">
        <w:rPr>
          <w:lang w:val="hr-HR"/>
        </w:rPr>
        <w:t xml:space="preserve">/15 </w:t>
      </w:r>
      <w:r w:rsidR="004C0185" w:rsidRPr="00AE51A2">
        <w:rPr>
          <w:lang w:val="hr-HR"/>
        </w:rPr>
        <w:t xml:space="preserve">dana </w:t>
      </w:r>
      <w:r w:rsidR="00D97D68">
        <w:rPr>
          <w:lang w:val="hr-HR"/>
        </w:rPr>
        <w:t>22.05</w:t>
      </w:r>
      <w:r w:rsidR="005D2422">
        <w:rPr>
          <w:lang w:val="hr-HR"/>
        </w:rPr>
        <w:t>.2015</w:t>
      </w:r>
      <w:r w:rsidR="004C0185" w:rsidRPr="00AE51A2">
        <w:rPr>
          <w:lang w:val="hr-HR"/>
        </w:rPr>
        <w:t xml:space="preserve">. god., proizlazi da dužnik </w:t>
      </w:r>
      <w:r w:rsidR="00D97D68">
        <w:rPr>
          <w:lang w:val="hr-HR"/>
        </w:rPr>
        <w:t>od</w:t>
      </w:r>
      <w:r w:rsidR="004C0185" w:rsidRPr="00AE51A2">
        <w:rPr>
          <w:lang w:val="hr-HR"/>
        </w:rPr>
        <w:t xml:space="preserve"> imovine</w:t>
      </w:r>
      <w:r w:rsidR="005D2422">
        <w:rPr>
          <w:lang w:val="hr-HR"/>
        </w:rPr>
        <w:t xml:space="preserve"> ima</w:t>
      </w:r>
      <w:r w:rsidR="00962609">
        <w:rPr>
          <w:lang w:val="hr-HR"/>
        </w:rPr>
        <w:t xml:space="preserve"> samo novčane tražbine</w:t>
      </w:r>
      <w:r w:rsidR="00D97D68">
        <w:rPr>
          <w:lang w:val="hr-HR"/>
        </w:rPr>
        <w:t xml:space="preserve"> prema dužniku Mesarsko trgovački obrt Frane iz Kaštel Gomilice</w:t>
      </w:r>
      <w:r w:rsidR="00962609">
        <w:rPr>
          <w:lang w:val="hr-HR"/>
        </w:rPr>
        <w:t>, vlasnika Frane Ivanda</w:t>
      </w:r>
      <w:r w:rsidR="00D97D68">
        <w:rPr>
          <w:lang w:val="hr-HR"/>
        </w:rPr>
        <w:t xml:space="preserve"> u iznosu od 46.662,78 kn</w:t>
      </w:r>
      <w:r w:rsidR="005D2422">
        <w:rPr>
          <w:lang w:val="hr-HR"/>
        </w:rPr>
        <w:t>.</w:t>
      </w:r>
    </w:p>
    <w:p w:rsidRDefault="00962609" w:rsidP="004C0185" w:rsidR="00962609">
      <w:pPr>
        <w:ind w:firstLine="708"/>
        <w:jc w:val="both"/>
        <w:rPr>
          <w:lang w:val="hr-HR"/>
        </w:rPr>
      </w:pPr>
    </w:p>
    <w:p w:rsidRDefault="00962609" w:rsidP="004C0185" w:rsidR="00962609">
      <w:pPr>
        <w:ind w:firstLine="708"/>
        <w:jc w:val="both"/>
        <w:rPr>
          <w:lang w:val="hr-HR"/>
        </w:rPr>
      </w:pPr>
      <w:r>
        <w:rPr>
          <w:lang w:val="hr-HR"/>
        </w:rPr>
        <w:t xml:space="preserve">Iz naprijed navedenog iskaza dužnika, kao i iz </w:t>
      </w:r>
      <w:r w:rsidR="006E4C3D" w:rsidRPr="00AE51A2">
        <w:rPr>
          <w:lang w:val="hr-HR"/>
        </w:rPr>
        <w:t>javnobilježnički</w:t>
      </w:r>
      <w:r w:rsidR="00EC7B1F">
        <w:rPr>
          <w:lang w:val="hr-HR"/>
        </w:rPr>
        <w:t xml:space="preserve"> ovjerovljenog </w:t>
      </w:r>
      <w:r>
        <w:rPr>
          <w:lang w:val="hr-HR"/>
        </w:rPr>
        <w:t>prokaznog popisa imovine dužnika, proizlazi da je jedina imovina koju dužnik ima novčana tražbina prema Frani Ivanda, vl. obrta Frane iz Kaštel Gomilice u iznosu od 46.662,78 kn, dok druge imovine dužnik nema.</w:t>
      </w:r>
      <w:r w:rsidR="00EC7B1F" w:rsidRPr="00EC7B1F">
        <w:rPr>
          <w:lang w:val="hr-HR"/>
        </w:rPr>
        <w:t xml:space="preserve"> </w:t>
      </w:r>
      <w:r w:rsidR="006E4C3D">
        <w:rPr>
          <w:lang w:val="hr-HR"/>
        </w:rPr>
        <w:t xml:space="preserve">Takva imovina dužnika koja bi ušla u stečajnu masu, po ocjeni ovog suda, </w:t>
      </w:r>
      <w:r w:rsidR="00E2136C">
        <w:rPr>
          <w:lang w:val="hr-HR"/>
        </w:rPr>
        <w:t>nije dovoljna</w:t>
      </w:r>
      <w:r w:rsidR="00EC7B1F" w:rsidRPr="002E4347">
        <w:rPr>
          <w:lang w:val="hr-HR"/>
        </w:rPr>
        <w:t xml:space="preserve"> za namirenje troškova stečajnog postupka. Naime, nenaplaćena potraživanja</w:t>
      </w:r>
      <w:r w:rsidR="006E4C3D">
        <w:rPr>
          <w:lang w:val="hr-HR"/>
        </w:rPr>
        <w:t xml:space="preserve"> odnosno novčane tražbine </w:t>
      </w:r>
      <w:r w:rsidR="00EC7B1F" w:rsidRPr="002E4347">
        <w:rPr>
          <w:lang w:val="hr-HR"/>
        </w:rPr>
        <w:t xml:space="preserve">(neovisno o ukupnoj visini tih </w:t>
      </w:r>
      <w:r w:rsidR="00EC7B1F">
        <w:rPr>
          <w:lang w:val="hr-HR"/>
        </w:rPr>
        <w:t>tražbina</w:t>
      </w:r>
      <w:r w:rsidR="00EC7B1F" w:rsidRPr="002E4347">
        <w:rPr>
          <w:lang w:val="hr-HR"/>
        </w:rPr>
        <w:t>) ne predstavljaju likvidnu imovinu dostatnu za podmirenje troškova stečajnog postu</w:t>
      </w:r>
      <w:r w:rsidR="00EC7B1F">
        <w:rPr>
          <w:lang w:val="hr-HR"/>
        </w:rPr>
        <w:t>pka, jer se samim potraživanjem</w:t>
      </w:r>
      <w:r w:rsidR="00EC7B1F" w:rsidRPr="002E4347">
        <w:rPr>
          <w:lang w:val="hr-HR"/>
        </w:rPr>
        <w:t xml:space="preserve"> neizbježni troškovi koji nastaju u stečajnom postupku ne mogu podmiriti, a niti je bez raspoloživih novčanih sredstava, kojih dužnik očito nema, moguće pokrenuti </w:t>
      </w:r>
      <w:r w:rsidR="006E4C3D">
        <w:rPr>
          <w:lang w:val="hr-HR"/>
        </w:rPr>
        <w:t xml:space="preserve">odnosno voditi </w:t>
      </w:r>
      <w:r w:rsidR="00EC7B1F" w:rsidRPr="002E4347">
        <w:rPr>
          <w:lang w:val="hr-HR"/>
        </w:rPr>
        <w:t>postupke radi prisilne naplate tih potraživanja.</w:t>
      </w:r>
    </w:p>
    <w:p w:rsidRDefault="005D2422" w:rsidP="004C0185" w:rsidR="005D2422" w:rsidRPr="00AE51A2">
      <w:pPr>
        <w:ind w:firstLine="708"/>
        <w:jc w:val="both"/>
        <w:rPr>
          <w:lang w:val="hr-HR"/>
        </w:rPr>
      </w:pPr>
    </w:p>
    <w:p w:rsidRDefault="006E4C3D" w:rsidP="006E4C3D" w:rsidR="006E4C3D" w:rsidRPr="001D673C">
      <w:pPr>
        <w:ind w:firstLine="708"/>
        <w:jc w:val="both"/>
        <w:rPr>
          <w:lang w:val="hr-HR"/>
        </w:rPr>
      </w:pPr>
      <w:r w:rsidRPr="001D673C">
        <w:rPr>
          <w:lang w:val="hr-HR"/>
        </w:rPr>
        <w:t xml:space="preserve">Kako dakle iz </w:t>
      </w:r>
      <w:r>
        <w:rPr>
          <w:lang w:val="hr-HR"/>
        </w:rPr>
        <w:t>rezultata prethodnog postupka</w:t>
      </w:r>
      <w:r w:rsidRPr="001D673C">
        <w:rPr>
          <w:lang w:val="hr-HR"/>
        </w:rPr>
        <w:t xml:space="preserve"> proizlazi da dužnik nema</w:t>
      </w:r>
      <w:r>
        <w:rPr>
          <w:lang w:val="hr-HR"/>
        </w:rPr>
        <w:t xml:space="preserve"> vrjednije</w:t>
      </w:r>
      <w:r w:rsidRPr="001D673C">
        <w:rPr>
          <w:lang w:val="hr-HR"/>
        </w:rPr>
        <w:t xml:space="preserve"> </w:t>
      </w:r>
      <w:r>
        <w:rPr>
          <w:lang w:val="hr-HR"/>
        </w:rPr>
        <w:t xml:space="preserve">likvidne </w:t>
      </w:r>
      <w:r w:rsidRPr="001D673C">
        <w:rPr>
          <w:lang w:val="hr-HR"/>
        </w:rPr>
        <w:t>imovine koja bi ušla u stečajnu masu i iz koje bi se mogli podmiriti</w:t>
      </w:r>
      <w:r>
        <w:rPr>
          <w:lang w:val="hr-HR"/>
        </w:rPr>
        <w:t xml:space="preserve"> barem</w:t>
      </w:r>
      <w:r w:rsidRPr="001D673C">
        <w:rPr>
          <w:lang w:val="hr-HR"/>
        </w:rPr>
        <w:t xml:space="preserve"> troškovi stečajnog postupka, a isto tako je kod dužnika ispunjen stečajni razlog nes</w:t>
      </w:r>
      <w:r>
        <w:rPr>
          <w:lang w:val="hr-HR"/>
        </w:rPr>
        <w:t>posobnosti za plaćanje</w:t>
      </w:r>
      <w:r w:rsidRPr="001D673C">
        <w:rPr>
          <w:lang w:val="hr-HR"/>
        </w:rPr>
        <w:t xml:space="preserve"> </w:t>
      </w:r>
      <w:r>
        <w:rPr>
          <w:lang w:val="hr-HR"/>
        </w:rPr>
        <w:t>u smislu odredbi</w:t>
      </w:r>
      <w:r w:rsidRPr="00513567">
        <w:rPr>
          <w:lang w:val="hr-HR"/>
        </w:rPr>
        <w:t xml:space="preserve"> </w:t>
      </w:r>
      <w:r w:rsidR="00E2136C">
        <w:rPr>
          <w:lang w:val="hr-HR"/>
        </w:rPr>
        <w:t>čl. 4. st.</w:t>
      </w:r>
      <w:r>
        <w:rPr>
          <w:lang w:val="hr-HR"/>
        </w:rPr>
        <w:t xml:space="preserve"> 6.</w:t>
      </w:r>
      <w:r w:rsidR="00E2136C">
        <w:rPr>
          <w:lang w:val="hr-HR"/>
        </w:rPr>
        <w:t>, 7. i 9.</w:t>
      </w:r>
      <w:r>
        <w:rPr>
          <w:lang w:val="hr-HR"/>
        </w:rPr>
        <w:t xml:space="preserve"> SZ-a, a </w:t>
      </w:r>
      <w:r w:rsidRPr="001D673C">
        <w:rPr>
          <w:lang w:val="hr-HR"/>
        </w:rPr>
        <w:t xml:space="preserve">što proizlazi </w:t>
      </w:r>
      <w:r w:rsidR="00E2136C">
        <w:rPr>
          <w:lang w:val="hr-HR"/>
        </w:rPr>
        <w:t xml:space="preserve">iz potvrde </w:t>
      </w:r>
      <w:r w:rsidR="00E2136C" w:rsidRPr="00AE51A2">
        <w:rPr>
          <w:lang w:val="hr-HR"/>
        </w:rPr>
        <w:t xml:space="preserve">FINE, Regionalni centar Split od </w:t>
      </w:r>
      <w:r w:rsidR="00E2136C">
        <w:rPr>
          <w:lang w:val="hr-HR"/>
        </w:rPr>
        <w:t>20.05</w:t>
      </w:r>
      <w:r w:rsidR="00E2136C" w:rsidRPr="00AE51A2">
        <w:rPr>
          <w:lang w:val="hr-HR"/>
        </w:rPr>
        <w:t>.201</w:t>
      </w:r>
      <w:r w:rsidR="00E2136C">
        <w:rPr>
          <w:lang w:val="hr-HR"/>
        </w:rPr>
        <w:t>5</w:t>
      </w:r>
      <w:r w:rsidR="00E2136C" w:rsidRPr="00AE51A2">
        <w:rPr>
          <w:lang w:val="hr-HR"/>
        </w:rPr>
        <w:t xml:space="preserve">. god. kojom se potvrđuje da dužnik u očevidniku redoslijeda osnova za plaćanje ima evidentirano ukupno </w:t>
      </w:r>
      <w:r w:rsidR="00E2136C">
        <w:rPr>
          <w:lang w:val="hr-HR"/>
        </w:rPr>
        <w:t>982</w:t>
      </w:r>
      <w:r w:rsidR="00E2136C" w:rsidRPr="00AE51A2">
        <w:rPr>
          <w:lang w:val="hr-HR"/>
        </w:rPr>
        <w:t xml:space="preserve"> dana neprekidne blokade računa zbog nepodmirenih obveza za plaćanje u ukupnom iznosu od </w:t>
      </w:r>
      <w:r w:rsidR="00E2136C">
        <w:rPr>
          <w:lang w:val="hr-HR"/>
        </w:rPr>
        <w:t xml:space="preserve">541.003,45 </w:t>
      </w:r>
      <w:r w:rsidR="00E2136C" w:rsidRPr="00AE51A2">
        <w:rPr>
          <w:lang w:val="hr-HR"/>
        </w:rPr>
        <w:t>kn,</w:t>
      </w:r>
      <w:r w:rsidRPr="001D673C">
        <w:rPr>
          <w:lang w:val="hr-HR"/>
        </w:rPr>
        <w:t xml:space="preserve">, to su se samim time u konkretnom slučaju ispunili uvjeti za donošenje rješenja o otvaranju i istovremenom zaključenju stečajnog postupka nad dužnikom. </w:t>
      </w:r>
    </w:p>
    <w:p w:rsidRDefault="006E4C3D" w:rsidP="006E4C3D" w:rsidR="006E4C3D" w:rsidRPr="001D673C">
      <w:pPr>
        <w:ind w:firstLine="708"/>
        <w:jc w:val="both"/>
        <w:rPr>
          <w:lang w:val="hr-HR"/>
        </w:rPr>
      </w:pPr>
    </w:p>
    <w:p w:rsidRDefault="00B769FC" w:rsidP="00B769FC" w:rsidR="00B769FC" w:rsidRPr="009248D7">
      <w:pPr>
        <w:ind w:firstLine="708"/>
        <w:jc w:val="both"/>
        <w:rPr>
          <w:lang w:val="hr-HR"/>
        </w:rPr>
      </w:pPr>
      <w:r w:rsidRPr="00BD2D8B">
        <w:rPr>
          <w:lang w:val="hr-HR"/>
        </w:rPr>
        <w:t xml:space="preserve">Međutim, prethodno tom rješenju valjalo je najprije </w:t>
      </w:r>
      <w:r>
        <w:rPr>
          <w:lang w:val="hr-HR"/>
        </w:rP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B769FC" w:rsidP="00B769FC" w:rsidR="00B769FC" w:rsidRPr="00BD2D8B">
      <w:pPr>
        <w:jc w:val="both"/>
        <w:rPr>
          <w:lang w:val="hr-HR"/>
        </w:rPr>
      </w:pPr>
    </w:p>
    <w:p w:rsidRDefault="00B769FC" w:rsidP="00B769FC" w:rsidR="00B769FC" w:rsidRPr="00953905">
      <w:pPr>
        <w:ind w:firstLine="708"/>
        <w:jc w:val="both"/>
        <w:rPr>
          <w:lang w:val="hr-HR"/>
        </w:rPr>
      </w:pPr>
      <w:r w:rsidRPr="00BD2D8B">
        <w:rPr>
          <w:lang w:val="hr-HR"/>
        </w:rPr>
        <w:t xml:space="preserve">Naime, </w:t>
      </w:r>
      <w:r>
        <w:rPr>
          <w:lang w:val="hr-HR"/>
        </w:rPr>
        <w:t>o</w:t>
      </w:r>
      <w:r w:rsidRPr="00953905">
        <w:rPr>
          <w:lang w:val="hr-HR"/>
        </w:rPr>
        <w:t>dredbom čl. 132. st. 1. Stečajnog zakona (Narodne novine</w:t>
      </w:r>
      <w:r>
        <w:rPr>
          <w:lang w:val="hr-HR"/>
        </w:rPr>
        <w:t xml:space="preserve"> br. 71/15, dalje SZ/15), a koja</w:t>
      </w:r>
      <w:r w:rsidRPr="00953905">
        <w:rPr>
          <w:lang w:val="hr-HR"/>
        </w:rPr>
        <w:t xml:space="preserve"> se u konkretnom slučaju primjenjuje sukladno odredbama čl. 441. st. 2. SZ/15</w:t>
      </w:r>
      <w:r>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DC2645" w:rsidR="009E120A" w:rsidRPr="00AE51A2">
      <w:pPr>
        <w:jc w:val="both"/>
        <w:rPr>
          <w:lang w:val="hr-HR"/>
        </w:rPr>
      </w:pPr>
    </w:p>
    <w:p w:rsidRDefault="00E2136C" w:rsidP="00E2136C" w:rsidR="00E2136C" w:rsidRPr="00BD2D8B">
      <w:pPr>
        <w:ind w:firstLine="708"/>
        <w:jc w:val="both"/>
        <w:rPr>
          <w:lang w:val="hr-HR"/>
        </w:rPr>
      </w:pPr>
      <w:r w:rsidRPr="00BD2D8B">
        <w:rPr>
          <w:lang w:val="hr-HR"/>
        </w:rPr>
        <w:t xml:space="preserve">U odnosu na visinu zatraženog predujma ističe se da je sud prilikom određivanja iznosa tog predujma imao u vidu predvidive troškove koji bi mogli nastati u ovom postupku, kao i nastale troškove prethodnog postupka. Ti troškovi </w:t>
      </w:r>
      <w:r>
        <w:rPr>
          <w:lang w:val="hr-HR"/>
        </w:rPr>
        <w:t>se odnose na troškove</w:t>
      </w:r>
      <w:r w:rsidRPr="00BD2D8B">
        <w:rPr>
          <w:lang w:val="hr-HR"/>
        </w:rPr>
        <w:t xml:space="preserve"> </w:t>
      </w:r>
      <w:r w:rsidRPr="000A2595">
        <w:rPr>
          <w:lang w:val="hr-HR"/>
        </w:rPr>
        <w:t>nagrade i naknade troškova stečajnog upravitelja u mjesečnom bruto iznosu od 3.000,00 kn, trošk</w:t>
      </w:r>
      <w:r>
        <w:rPr>
          <w:lang w:val="hr-HR"/>
        </w:rPr>
        <w:t>ove knjigovodstvenih usluga od 1.000,00 do 1.5</w:t>
      </w:r>
      <w:r w:rsidRPr="000A2595">
        <w:rPr>
          <w:lang w:val="hr-HR"/>
        </w:rPr>
        <w:t xml:space="preserve">00,00 kn mjesečno, </w:t>
      </w:r>
      <w:r>
        <w:rPr>
          <w:lang w:val="hr-HR"/>
        </w:rPr>
        <w:t xml:space="preserve">troškove platnog prometa i ostalih administrativnih poslova u iznosu </w:t>
      </w:r>
      <w:r w:rsidRPr="000A2595">
        <w:rPr>
          <w:lang w:val="hr-HR"/>
        </w:rPr>
        <w:t xml:space="preserve">500,00 kn mjesečno, a sve to pretpostavljeno na trajanju stečajnog postupka u vremenu od </w:t>
      </w:r>
      <w:r>
        <w:rPr>
          <w:lang w:val="hr-HR"/>
        </w:rPr>
        <w:t xml:space="preserve">pet </w:t>
      </w:r>
      <w:r w:rsidRPr="000A2595">
        <w:rPr>
          <w:lang w:val="hr-HR"/>
        </w:rPr>
        <w:t>mjeseci</w:t>
      </w:r>
      <w:r>
        <w:rPr>
          <w:lang w:val="hr-HR"/>
        </w:rPr>
        <w:t xml:space="preserve">. Pored tih troškova, svakako valja imati na umu i </w:t>
      </w:r>
      <w:r w:rsidRPr="00BD2D8B">
        <w:rPr>
          <w:lang w:val="hr-HR"/>
        </w:rPr>
        <w:t>troškove zatvaranja starog i otvaranja novog računa stečajnog dužnika, izrade novog pečata dužnika,</w:t>
      </w:r>
      <w:r>
        <w:rPr>
          <w:lang w:val="hr-HR"/>
        </w:rPr>
        <w:t xml:space="preserve"> </w:t>
      </w:r>
      <w:r w:rsidRPr="00BD2D8B">
        <w:rPr>
          <w:lang w:val="hr-HR"/>
        </w:rPr>
        <w:t xml:space="preserve">troškove osiguranja stečajnog upravitelja, troškove sređivanja arhivske građe dužnika, zatim </w:t>
      </w:r>
      <w:r>
        <w:rPr>
          <w:lang w:val="hr-HR"/>
        </w:rPr>
        <w:t xml:space="preserve">eventualne </w:t>
      </w:r>
      <w:r w:rsidRPr="00BD2D8B">
        <w:rPr>
          <w:lang w:val="hr-HR"/>
        </w:rPr>
        <w:t xml:space="preserve">troškove pokretanja i vođenja sudskih i drugih postupaka radi naplate potraživanja, </w:t>
      </w:r>
      <w:r>
        <w:rPr>
          <w:lang w:val="hr-HR"/>
        </w:rPr>
        <w:t xml:space="preserve">troškove oglašavanja, </w:t>
      </w:r>
      <w:r w:rsidRPr="00BD2D8B">
        <w:rPr>
          <w:lang w:val="hr-HR"/>
        </w:rPr>
        <w:t xml:space="preserve">kao i ostale troškove koji se javljaju u gotovo svakom stečajnom postupku. </w:t>
      </w:r>
    </w:p>
    <w:p w:rsidRDefault="007A3B01" w:rsidP="00C34BAF" w:rsidR="007A3B01" w:rsidRPr="00AE51A2">
      <w:pPr>
        <w:ind w:firstLine="708"/>
        <w:jc w:val="both"/>
        <w:rPr>
          <w:lang w:val="hr-HR"/>
        </w:rPr>
      </w:pPr>
    </w:p>
    <w:p w:rsidRDefault="00D278E5" w:rsidP="00C34BAF" w:rsidR="009E120A" w:rsidRPr="00AE51A2">
      <w:pPr>
        <w:ind w:firstLine="708"/>
        <w:jc w:val="both"/>
        <w:rPr>
          <w:lang w:val="hr-HR"/>
        </w:rPr>
      </w:pPr>
      <w:r w:rsidRPr="00AE51A2">
        <w:rPr>
          <w:lang w:val="hr-HR"/>
        </w:rPr>
        <w:t xml:space="preserve">S obzirom na sve naprijed navedeno, ovaj sud </w:t>
      </w:r>
      <w:r w:rsidR="00667710" w:rsidRPr="00AE51A2">
        <w:rPr>
          <w:lang w:val="hr-HR"/>
        </w:rPr>
        <w:t>smatra kako iznos predujma od 25</w:t>
      </w:r>
      <w:r w:rsidRPr="00AE51A2">
        <w:rPr>
          <w:lang w:val="hr-HR"/>
        </w:rPr>
        <w:t>.000,00 kn za pokriće troškova prethodn</w:t>
      </w:r>
      <w:r w:rsidR="006D589E" w:rsidRPr="00AE51A2">
        <w:rPr>
          <w:lang w:val="hr-HR"/>
        </w:rPr>
        <w:t>og</w:t>
      </w:r>
      <w:r w:rsidR="00EB2AE9" w:rsidRPr="00AE51A2">
        <w:rPr>
          <w:lang w:val="hr-HR"/>
        </w:rPr>
        <w:t xml:space="preserve"> i </w:t>
      </w:r>
      <w:r w:rsidR="007A3B01" w:rsidRPr="00AE51A2">
        <w:rPr>
          <w:lang w:val="hr-HR"/>
        </w:rPr>
        <w:t xml:space="preserve">otvorenog </w:t>
      </w:r>
      <w:r w:rsidRPr="00AE51A2">
        <w:rPr>
          <w:lang w:val="hr-HR"/>
        </w:rPr>
        <w:t>stečajnog postupka predstavlja očekivani iznos troškova koji bi mogli nastati u slučaju redovitog provođenja stečajnog postupka nad dužnikom</w:t>
      </w:r>
      <w:r w:rsidR="00FA2371" w:rsidRPr="00AE51A2">
        <w:rPr>
          <w:lang w:val="hr-HR"/>
        </w:rPr>
        <w:t>, a koji se iz imovine dužnika ne bi mogli podmiriti</w:t>
      </w:r>
      <w:r w:rsidRPr="00AE51A2">
        <w:rPr>
          <w:lang w:val="hr-HR"/>
        </w:rPr>
        <w:t xml:space="preserve">. </w:t>
      </w:r>
    </w:p>
    <w:p w:rsidRDefault="00D278E5" w:rsidP="00C34BAF" w:rsidR="00D278E5" w:rsidRPr="00AE51A2">
      <w:pPr>
        <w:ind w:firstLine="708"/>
        <w:jc w:val="both"/>
        <w:rPr>
          <w:lang w:val="hr-HR"/>
        </w:rPr>
      </w:pPr>
    </w:p>
    <w:p w:rsidRDefault="00B769FC" w:rsidP="00B769FC" w:rsidR="00B769FC"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B769FC" w:rsidP="00B769FC" w:rsidR="00B769FC" w:rsidRPr="00953905">
      <w:pPr>
        <w:ind w:firstLine="708"/>
        <w:jc w:val="both"/>
        <w:rPr>
          <w:lang w:val="hr-HR"/>
        </w:rPr>
      </w:pPr>
    </w:p>
    <w:p w:rsidRDefault="00B769FC" w:rsidP="00B769FC" w:rsidR="00B769FC"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E2136C">
      <w:pPr>
        <w:jc w:val="both"/>
        <w:rPr>
          <w:sz w:val="20"/>
          <w:szCs w:val="20"/>
          <w:lang w:val="hr-HR"/>
        </w:rPr>
      </w:pPr>
    </w:p>
    <w:p w:rsidRDefault="00D4027A" w:rsidP="00C704CA" w:rsidR="00D4027A" w:rsidRPr="00AE51A2">
      <w:pPr>
        <w:jc w:val="center"/>
        <w:rPr>
          <w:lang w:val="hr-HR"/>
        </w:rPr>
      </w:pPr>
      <w:r w:rsidRPr="00AE51A2">
        <w:rPr>
          <w:lang w:val="hr-HR"/>
        </w:rPr>
        <w:t>U Splitu</w:t>
      </w:r>
      <w:r w:rsidR="00DD0BC4" w:rsidRPr="00AE51A2">
        <w:rPr>
          <w:lang w:val="hr-HR"/>
        </w:rPr>
        <w:t xml:space="preserve">, </w:t>
      </w:r>
      <w:r w:rsidR="00E2136C">
        <w:rPr>
          <w:lang w:val="hr-HR"/>
        </w:rPr>
        <w:t>3. prosinca</w:t>
      </w:r>
      <w:r w:rsidR="005D2422">
        <w:rPr>
          <w:lang w:val="hr-HR"/>
        </w:rPr>
        <w:t xml:space="preserve"> 2015</w:t>
      </w:r>
      <w:r w:rsidRPr="00AE51A2">
        <w:rPr>
          <w:lang w:val="hr-HR"/>
        </w:rPr>
        <w:t>. godine.</w:t>
      </w:r>
    </w:p>
    <w:p w:rsidRDefault="00D4027A" w:rsidP="00D4027A" w:rsidR="00D4027A" w:rsidRPr="00B769FC">
      <w:pPr>
        <w:jc w:val="both"/>
        <w:rPr>
          <w:sz w:val="20"/>
          <w:szCs w:val="20"/>
          <w:lang w:val="hr-HR"/>
        </w:rPr>
      </w:pPr>
      <w:r w:rsidRPr="00AE51A2">
        <w:rPr>
          <w:sz w:val="16"/>
          <w:szCs w:val="16"/>
          <w:lang w:val="hr-HR"/>
        </w:rPr>
        <w:t xml:space="preserve"> </w:t>
      </w:r>
    </w:p>
    <w:p w:rsidRDefault="00D4027A" w:rsidP="003F3F45" w:rsidR="00D4027A" w:rsidRPr="00AE51A2">
      <w:pPr>
        <w:ind w:firstLine="708" w:left="7080"/>
        <w:rPr>
          <w:lang w:val="hr-HR"/>
        </w:rPr>
      </w:pPr>
      <w:r w:rsidRPr="00AE51A2">
        <w:rPr>
          <w:lang w:val="hr-HR"/>
        </w:rPr>
        <w:t xml:space="preserve">S U D A C </w:t>
      </w:r>
    </w:p>
    <w:p w:rsidRDefault="00D4027A" w:rsidP="00D4027A" w:rsidR="00D4027A" w:rsidRPr="000B0359">
      <w:pPr>
        <w:ind w:left="6372"/>
        <w:rPr>
          <w:sz w:val="26"/>
          <w:szCs w:val="26"/>
          <w:lang w:val="hr-HR"/>
        </w:rPr>
      </w:pPr>
    </w:p>
    <w:p w:rsidRDefault="00D4027A" w:rsidP="003F3F45" w:rsidR="00D4027A" w:rsidRPr="00AE51A2">
      <w:pPr>
        <w:ind w:firstLine="708" w:left="7080"/>
        <w:rPr>
          <w:u w:val="single"/>
          <w:lang w:val="hr-HR"/>
        </w:rPr>
      </w:pPr>
      <w:r w:rsidRPr="00AE51A2">
        <w:rPr>
          <w:lang w:val="hr-HR"/>
        </w:rPr>
        <w:t>Paško Bačić</w:t>
      </w:r>
    </w:p>
    <w:p w:rsidRDefault="00D4027A" w:rsidP="00D4027A" w:rsidR="00D4027A" w:rsidRPr="00AE51A2">
      <w:pPr>
        <w:jc w:val="both"/>
        <w:rPr>
          <w:u w:val="single"/>
          <w:lang w:val="hr-HR"/>
        </w:rPr>
      </w:pPr>
    </w:p>
    <w:p w:rsidRDefault="00734115" w:rsidP="00D4027A" w:rsidR="00734115" w:rsidRPr="00AE51A2">
      <w:pPr>
        <w:jc w:val="both"/>
        <w:rPr>
          <w:u w:val="single"/>
          <w:lang w:val="hr-HR"/>
        </w:rPr>
      </w:pPr>
    </w:p>
    <w:p w:rsidRDefault="00D11805" w:rsidP="00D4027A" w:rsidR="00D11805">
      <w:pPr>
        <w:jc w:val="both"/>
        <w:rPr>
          <w:sz w:val="16"/>
          <w:szCs w:val="16"/>
          <w:u w:val="single"/>
          <w:lang w:val="hr-HR"/>
        </w:rPr>
      </w:pPr>
    </w:p>
    <w:p w:rsidRDefault="00B769FC" w:rsidP="00D4027A" w:rsidR="00B769FC" w:rsidRPr="00E2136C">
      <w:pPr>
        <w:jc w:val="both"/>
        <w:rPr>
          <w:sz w:val="16"/>
          <w:szCs w:val="16"/>
          <w:u w:val="single"/>
          <w:lang w:val="hr-HR"/>
        </w:rPr>
      </w:pPr>
    </w:p>
    <w:p w:rsidRDefault="00D4027A" w:rsidP="00D4027A" w:rsidR="00D4027A" w:rsidRPr="00AE51A2">
      <w:pPr>
        <w:jc w:val="both"/>
        <w:rPr>
          <w:lang w:val="hr-HR"/>
        </w:rPr>
      </w:pPr>
      <w:r w:rsidRPr="00AE51A2">
        <w:rPr>
          <w:lang w:val="hr-HR"/>
        </w:rPr>
        <w:t xml:space="preserve">POUKA O PRAVNOM LIJEKU: </w:t>
      </w:r>
    </w:p>
    <w:p w:rsidRDefault="00D4027A" w:rsidP="00D4027A" w:rsidR="00D278E5" w:rsidRPr="00AE51A2">
      <w:pPr>
        <w:jc w:val="both"/>
        <w:rPr>
          <w:lang w:val="hr-HR"/>
        </w:rPr>
      </w:pPr>
      <w:r w:rsidRPr="00AE51A2">
        <w:rPr>
          <w:lang w:val="hr-HR"/>
        </w:rPr>
        <w:t>Protiv</w:t>
      </w:r>
      <w:r w:rsidR="0098682F" w:rsidRPr="00AE51A2">
        <w:rPr>
          <w:lang w:val="hr-HR"/>
        </w:rPr>
        <w:t xml:space="preserve"> ovog rješenj</w:t>
      </w:r>
      <w:r w:rsidR="00D278E5" w:rsidRPr="00AE51A2">
        <w:rPr>
          <w:lang w:val="hr-HR"/>
        </w:rPr>
        <w:t>a</w:t>
      </w:r>
      <w:r w:rsidR="00C704CA" w:rsidRPr="00AE51A2">
        <w:rPr>
          <w:lang w:val="hr-HR"/>
        </w:rPr>
        <w:t xml:space="preserve"> dopuštena </w:t>
      </w:r>
      <w:r w:rsidR="00D278E5" w:rsidRPr="00AE51A2">
        <w:rPr>
          <w:lang w:val="hr-HR"/>
        </w:rPr>
        <w:t>je žalba Visokom trgovačkom sudu RH u Zagrebu. Žalba se p</w:t>
      </w:r>
      <w:r w:rsidR="00667710" w:rsidRPr="00AE51A2">
        <w:rPr>
          <w:lang w:val="hr-HR"/>
        </w:rPr>
        <w:t>odnosi putem ovog suda, pismeno</w:t>
      </w:r>
      <w:r w:rsidR="00D278E5" w:rsidRPr="00AE51A2">
        <w:rPr>
          <w:lang w:val="hr-HR"/>
        </w:rPr>
        <w:t xml:space="preserve"> u </w:t>
      </w:r>
      <w:r w:rsidR="002E5FDE" w:rsidRPr="00AE51A2">
        <w:rPr>
          <w:lang w:val="hr-HR"/>
        </w:rPr>
        <w:t>tri</w:t>
      </w:r>
      <w:r w:rsidR="00D278E5" w:rsidRPr="00AE51A2">
        <w:rPr>
          <w:lang w:val="hr-HR"/>
        </w:rPr>
        <w:t xml:space="preserve"> primjerka, u roku od 8 dana od dana dostave </w:t>
      </w:r>
      <w:r w:rsidR="007A3B01" w:rsidRPr="00AE51A2">
        <w:rPr>
          <w:lang w:val="hr-HR"/>
        </w:rPr>
        <w:t xml:space="preserve">ovog </w:t>
      </w:r>
      <w:r w:rsidR="00D278E5" w:rsidRPr="00AE51A2">
        <w:rPr>
          <w:lang w:val="hr-HR"/>
        </w:rPr>
        <w:t xml:space="preserve">rješenja. </w:t>
      </w:r>
    </w:p>
    <w:p w:rsidRDefault="001053FB" w:rsidP="00D4027A" w:rsidR="001053FB" w:rsidRPr="00AE51A2">
      <w:pPr>
        <w:jc w:val="both"/>
        <w:rPr>
          <w:sz w:val="16"/>
          <w:szCs w:val="16"/>
          <w:lang w:val="hr-HR"/>
        </w:rPr>
      </w:pPr>
    </w:p>
    <w:p w:rsidRDefault="002E5FDE" w:rsidP="00D4027A" w:rsidR="002E5FDE">
      <w:pPr>
        <w:jc w:val="both"/>
        <w:rPr>
          <w:sz w:val="12"/>
          <w:szCs w:val="12"/>
          <w:lang w:val="hr-HR"/>
        </w:rPr>
      </w:pPr>
    </w:p>
    <w:p w:rsidRDefault="00306F00" w:rsidP="00D4027A" w:rsidR="00306F00">
      <w:pPr>
        <w:jc w:val="both"/>
        <w:rPr>
          <w:sz w:val="12"/>
          <w:szCs w:val="12"/>
          <w:lang w:val="hr-HR"/>
        </w:rPr>
      </w:pPr>
    </w:p>
    <w:p w:rsidRDefault="00306F00" w:rsidP="00D4027A" w:rsidR="00306F00">
      <w:pPr>
        <w:jc w:val="both"/>
        <w:rPr>
          <w:sz w:val="12"/>
          <w:szCs w:val="12"/>
          <w:lang w:val="hr-HR"/>
        </w:rPr>
      </w:pPr>
    </w:p>
    <w:p w:rsidRDefault="00306F00" w:rsidP="00D4027A" w:rsidR="00306F00" w:rsidRPr="00E2136C">
      <w:pPr>
        <w:jc w:val="both"/>
        <w:rPr>
          <w:sz w:val="12"/>
          <w:szCs w:val="12"/>
          <w:lang w:val="hr-HR"/>
        </w:rPr>
      </w:pPr>
    </w:p>
    <w:p w:rsidRDefault="00D4027A" w:rsidP="00D4027A" w:rsidR="00D4027A" w:rsidRPr="00AE51A2">
      <w:pPr>
        <w:jc w:val="both"/>
        <w:rPr>
          <w:lang w:val="hr-HR"/>
        </w:rPr>
      </w:pPr>
      <w:r w:rsidRPr="00AE51A2">
        <w:rPr>
          <w:lang w:val="hr-HR"/>
        </w:rPr>
        <w:t>DNA:</w:t>
      </w:r>
    </w:p>
    <w:p w:rsidRDefault="002E5FDE" w:rsidP="002E5FDE" w:rsidR="002E5FDE" w:rsidRPr="00AE51A2">
      <w:pPr>
        <w:jc w:val="both"/>
        <w:rPr>
          <w:lang w:val="hr-HR"/>
        </w:rPr>
      </w:pPr>
      <w:r w:rsidRPr="00AE51A2">
        <w:rPr>
          <w:lang w:val="hr-HR"/>
        </w:rPr>
        <w:t xml:space="preserve">-  </w:t>
      </w:r>
      <w:r w:rsidR="005D2422">
        <w:rPr>
          <w:lang w:val="hr-HR"/>
        </w:rPr>
        <w:t>predlagatelju –</w:t>
      </w:r>
      <w:r w:rsidR="00207A54">
        <w:rPr>
          <w:lang w:val="hr-HR"/>
        </w:rPr>
        <w:t xml:space="preserve"> </w:t>
      </w:r>
      <w:r w:rsidRPr="00AE51A2">
        <w:rPr>
          <w:lang w:val="hr-HR"/>
        </w:rPr>
        <w:t>Fina, Regionalni centar Split</w:t>
      </w:r>
    </w:p>
    <w:p w:rsidRDefault="002E5FDE" w:rsidP="002E5FDE" w:rsidR="00885EDF" w:rsidRPr="00AE51A2">
      <w:pPr>
        <w:jc w:val="both"/>
        <w:rPr>
          <w:lang w:val="hr-HR"/>
        </w:rPr>
      </w:pPr>
      <w:r w:rsidRPr="00AE51A2">
        <w:rPr>
          <w:lang w:val="hr-HR"/>
        </w:rPr>
        <w:t>-  dužniku</w:t>
      </w:r>
    </w:p>
    <w:p w:rsidRDefault="00E2136C" w:rsidP="00E2136C" w:rsidR="00E2136C" w:rsidRPr="00BD2D8B">
      <w:pPr>
        <w:jc w:val="both"/>
        <w:rPr>
          <w:lang w:val="hr-HR"/>
        </w:rPr>
      </w:pPr>
      <w:r w:rsidRPr="00BD2D8B">
        <w:rPr>
          <w:lang w:val="hr-HR"/>
        </w:rPr>
        <w:t>-  e-oglasna ploča suda</w:t>
      </w:r>
      <w:r>
        <w:rPr>
          <w:lang w:val="hr-HR"/>
        </w:rPr>
        <w:t xml:space="preserve"> </w:t>
      </w:r>
    </w:p>
    <w:p w:rsidRDefault="00E2136C" w:rsidP="002E5FDE" w:rsidR="00EB167D" w:rsidRPr="00AE51A2">
      <w:pPr>
        <w:jc w:val="both"/>
        <w:rPr>
          <w:lang w:val="hr-HR"/>
        </w:rPr>
      </w:pPr>
      <w:r w:rsidRPr="00BD2D8B">
        <w:rPr>
          <w:lang w:val="hr-HR"/>
        </w:rPr>
        <w:t>-  u spis</w:t>
      </w:r>
    </w:p>
    <w:sectPr w:rsidSect="00B769FC" w:rsidR="00EB167D" w:rsidRPr="00AE51A2">
      <w:headerReference w:type="default" r:id="rId10"/>
      <w:pgSz w:h="16838" w:w="11906"/>
      <w:pgMar w:gutter="0" w:footer="708" w:header="708" w:left="1417" w:bottom="241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F2D" w:rsidP="00CD74A8" w:rsidR="00CF3F2D">
      <w:r>
        <w:separator/>
      </w:r>
    </w:p>
  </w:endnote>
  <w:endnote w:id="0" w:type="continuationSeparator">
    <w:p w:rsidRDefault="00CF3F2D" w:rsidP="00CD74A8" w:rsidR="00CF3F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F2D" w:rsidP="00CD74A8" w:rsidR="00CF3F2D">
      <w:r>
        <w:separator/>
      </w:r>
    </w:p>
  </w:footnote>
  <w:footnote w:id="0" w:type="continuationSeparator">
    <w:p w:rsidRDefault="00CF3F2D" w:rsidP="00CD74A8" w:rsidR="00CF3F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117C2F" w:rsidRPr="00117C2F">
      <w:rPr>
        <w:noProof/>
        <w:lang w:val="hr-HR"/>
      </w:rPr>
      <w:t>5</w:t>
    </w:r>
    <w:r>
      <w:fldChar w:fldCharType="end"/>
    </w:r>
    <w:r>
      <w:t xml:space="preserve"> -</w:t>
    </w:r>
    <w:r>
      <w:tab/>
      <w:t>12. St-</w:t>
    </w:r>
    <w:r w:rsidR="009525AC">
      <w:t>42</w:t>
    </w:r>
    <w:r w:rsidR="00B27C73">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BBB"/>
    <w:rsid w:val="000436D7"/>
    <w:rsid w:val="00044F4E"/>
    <w:rsid w:val="000666DB"/>
    <w:rsid w:val="00076815"/>
    <w:rsid w:val="000B0359"/>
    <w:rsid w:val="000D1B8B"/>
    <w:rsid w:val="000D2DD8"/>
    <w:rsid w:val="000D55E4"/>
    <w:rsid w:val="000F51AC"/>
    <w:rsid w:val="001053FB"/>
    <w:rsid w:val="00117C2F"/>
    <w:rsid w:val="00122E98"/>
    <w:rsid w:val="001277AF"/>
    <w:rsid w:val="001347B0"/>
    <w:rsid w:val="00141D1E"/>
    <w:rsid w:val="001425DE"/>
    <w:rsid w:val="001901EC"/>
    <w:rsid w:val="001B77CC"/>
    <w:rsid w:val="001C4825"/>
    <w:rsid w:val="001D0C2D"/>
    <w:rsid w:val="001E46F6"/>
    <w:rsid w:val="001E4E14"/>
    <w:rsid w:val="001F5654"/>
    <w:rsid w:val="00200D80"/>
    <w:rsid w:val="00200E29"/>
    <w:rsid w:val="00203084"/>
    <w:rsid w:val="00207A54"/>
    <w:rsid w:val="00212A34"/>
    <w:rsid w:val="00214935"/>
    <w:rsid w:val="00217DC4"/>
    <w:rsid w:val="00217DD3"/>
    <w:rsid w:val="002326C9"/>
    <w:rsid w:val="002553C4"/>
    <w:rsid w:val="002702A4"/>
    <w:rsid w:val="00296EAE"/>
    <w:rsid w:val="002D048F"/>
    <w:rsid w:val="002D3A8D"/>
    <w:rsid w:val="002E0724"/>
    <w:rsid w:val="002E5FDE"/>
    <w:rsid w:val="0030414F"/>
    <w:rsid w:val="00306F00"/>
    <w:rsid w:val="00330588"/>
    <w:rsid w:val="00336F1E"/>
    <w:rsid w:val="00382327"/>
    <w:rsid w:val="003855E7"/>
    <w:rsid w:val="003929B4"/>
    <w:rsid w:val="003976B5"/>
    <w:rsid w:val="003E262E"/>
    <w:rsid w:val="003F3F45"/>
    <w:rsid w:val="003F7DB4"/>
    <w:rsid w:val="00415975"/>
    <w:rsid w:val="00420F59"/>
    <w:rsid w:val="00434246"/>
    <w:rsid w:val="00441458"/>
    <w:rsid w:val="00452A56"/>
    <w:rsid w:val="00453DE8"/>
    <w:rsid w:val="004C0185"/>
    <w:rsid w:val="005268EF"/>
    <w:rsid w:val="00541CD8"/>
    <w:rsid w:val="00561D07"/>
    <w:rsid w:val="005952E7"/>
    <w:rsid w:val="005C5BAB"/>
    <w:rsid w:val="005D2422"/>
    <w:rsid w:val="00614C53"/>
    <w:rsid w:val="00642955"/>
    <w:rsid w:val="00667710"/>
    <w:rsid w:val="006933B2"/>
    <w:rsid w:val="006C6A99"/>
    <w:rsid w:val="006D1211"/>
    <w:rsid w:val="006D16F2"/>
    <w:rsid w:val="006D1A0E"/>
    <w:rsid w:val="006D589E"/>
    <w:rsid w:val="006E4C3D"/>
    <w:rsid w:val="00711445"/>
    <w:rsid w:val="0071745F"/>
    <w:rsid w:val="00734115"/>
    <w:rsid w:val="00736EF6"/>
    <w:rsid w:val="00737C97"/>
    <w:rsid w:val="007430E3"/>
    <w:rsid w:val="00747FDD"/>
    <w:rsid w:val="00754A91"/>
    <w:rsid w:val="00770E57"/>
    <w:rsid w:val="007725FF"/>
    <w:rsid w:val="00782F13"/>
    <w:rsid w:val="00791B83"/>
    <w:rsid w:val="007A2028"/>
    <w:rsid w:val="007A3B01"/>
    <w:rsid w:val="007C15E0"/>
    <w:rsid w:val="007E77DA"/>
    <w:rsid w:val="00803902"/>
    <w:rsid w:val="00824E46"/>
    <w:rsid w:val="00876209"/>
    <w:rsid w:val="00880573"/>
    <w:rsid w:val="00885EDF"/>
    <w:rsid w:val="00891355"/>
    <w:rsid w:val="009022A7"/>
    <w:rsid w:val="00933F32"/>
    <w:rsid w:val="009374AD"/>
    <w:rsid w:val="009405E8"/>
    <w:rsid w:val="009525AC"/>
    <w:rsid w:val="00962609"/>
    <w:rsid w:val="0098682F"/>
    <w:rsid w:val="009C1BE7"/>
    <w:rsid w:val="009C3E6B"/>
    <w:rsid w:val="009C716E"/>
    <w:rsid w:val="009D6053"/>
    <w:rsid w:val="009E120A"/>
    <w:rsid w:val="009E4D23"/>
    <w:rsid w:val="009E6464"/>
    <w:rsid w:val="009F776E"/>
    <w:rsid w:val="00A20516"/>
    <w:rsid w:val="00A3672D"/>
    <w:rsid w:val="00A442DC"/>
    <w:rsid w:val="00A97762"/>
    <w:rsid w:val="00AA71EF"/>
    <w:rsid w:val="00AC6754"/>
    <w:rsid w:val="00AC76DD"/>
    <w:rsid w:val="00AD2BDF"/>
    <w:rsid w:val="00AD3C56"/>
    <w:rsid w:val="00AE51A2"/>
    <w:rsid w:val="00B02EA7"/>
    <w:rsid w:val="00B1090C"/>
    <w:rsid w:val="00B224D3"/>
    <w:rsid w:val="00B26DD6"/>
    <w:rsid w:val="00B27C73"/>
    <w:rsid w:val="00B57874"/>
    <w:rsid w:val="00B60B02"/>
    <w:rsid w:val="00B6615F"/>
    <w:rsid w:val="00B7469A"/>
    <w:rsid w:val="00B769FC"/>
    <w:rsid w:val="00C06E8B"/>
    <w:rsid w:val="00C34BAF"/>
    <w:rsid w:val="00C370FD"/>
    <w:rsid w:val="00C41FA8"/>
    <w:rsid w:val="00C66420"/>
    <w:rsid w:val="00C704CA"/>
    <w:rsid w:val="00C93BE2"/>
    <w:rsid w:val="00C953F6"/>
    <w:rsid w:val="00CB1364"/>
    <w:rsid w:val="00CC1307"/>
    <w:rsid w:val="00CC1EC2"/>
    <w:rsid w:val="00CC784C"/>
    <w:rsid w:val="00CD6619"/>
    <w:rsid w:val="00CD74A8"/>
    <w:rsid w:val="00CE0952"/>
    <w:rsid w:val="00CF10C1"/>
    <w:rsid w:val="00CF3F2D"/>
    <w:rsid w:val="00D0074D"/>
    <w:rsid w:val="00D11805"/>
    <w:rsid w:val="00D20E8E"/>
    <w:rsid w:val="00D22355"/>
    <w:rsid w:val="00D278E5"/>
    <w:rsid w:val="00D36CCD"/>
    <w:rsid w:val="00D4027A"/>
    <w:rsid w:val="00D50B2A"/>
    <w:rsid w:val="00D62F1E"/>
    <w:rsid w:val="00D73EB0"/>
    <w:rsid w:val="00D95B8F"/>
    <w:rsid w:val="00D97D68"/>
    <w:rsid w:val="00DA63AF"/>
    <w:rsid w:val="00DA64D9"/>
    <w:rsid w:val="00DC2645"/>
    <w:rsid w:val="00DC768B"/>
    <w:rsid w:val="00DD0BC4"/>
    <w:rsid w:val="00DD0F12"/>
    <w:rsid w:val="00DD5F87"/>
    <w:rsid w:val="00E2136C"/>
    <w:rsid w:val="00E448C5"/>
    <w:rsid w:val="00EB167D"/>
    <w:rsid w:val="00EB2AE9"/>
    <w:rsid w:val="00EB4494"/>
    <w:rsid w:val="00EB6CE2"/>
    <w:rsid w:val="00EB73A8"/>
    <w:rsid w:val="00EB78C8"/>
    <w:rsid w:val="00EC7B1F"/>
    <w:rsid w:val="00ED727C"/>
    <w:rsid w:val="00EE67D5"/>
    <w:rsid w:val="00EF0999"/>
    <w:rsid w:val="00EF3725"/>
    <w:rsid w:val="00F0632B"/>
    <w:rsid w:val="00F07410"/>
    <w:rsid w:val="00F37E2F"/>
    <w:rsid w:val="00F52DF6"/>
    <w:rsid w:val="00F74E6F"/>
    <w:rsid w:val="00F82787"/>
    <w:rsid w:val="00F85B63"/>
    <w:rsid w:val="00FA2371"/>
    <w:rsid w:val="00FB200C"/>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117C2F"/>
    <w:rPr>
      <w:color w:val="808080"/>
      <w:bdr w:space="0" w:sz="0" w:color="auto" w:val="none"/>
      <w:shd w:fill="auto" w:color="auto" w:val="clear"/>
    </w:rPr>
  </w:style>
  <w:style w:customStyle="true" w:styleId="eSPISCCParagraphDefaultFont" w:type="character">
    <w:name w:val="eSPIS_CC_Paragraph Default Font"/>
    <w:basedOn w:val="Zadanifontodlomka"/>
    <w:rsid w:val="00117C2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17C2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17C2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7C2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117C2F"/>
    <w:rPr>
      <w:color w:val="808080"/>
      <w:bdr w:color="auto" w:space="0" w:sz="0" w:val="none"/>
      <w:shd w:color="auto" w:fill="auto" w:val="clear"/>
    </w:rPr>
  </w:style>
  <w:style w:customStyle="1" w:styleId="eSPISCCParagraphDefaultFont" w:type="character">
    <w:name w:val="eSPIS_CC_Paragraph Default Font"/>
    <w:basedOn w:val="Zadanifontodlomka"/>
    <w:rsid w:val="00117C2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17C2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17C2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7C2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2015.</izvorni_sadrzaj>
    <derivirana_varijabla naziv="DomainObject.Predmet.DatumOsnivanja_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Lidija Brnas</izvorni_sadrzaj>
    <derivirana_varijabla naziv="DomainObject.Predmet.ProtustrankaFormated_1">  Lidija Brnas</derivirana_varijabla>
  </DomainObject.Predmet.ProtustrankaFormated>
  <DomainObject.Predmet.ProtustrankaFormatedOIB>
    <izvorni_sadrzaj>  Lidija Brnas, OIB 71304418445</izvorni_sadrzaj>
    <derivirana_varijabla naziv="DomainObject.Predmet.ProtustrankaFormatedOIB_1">  Lidija Brnas, OIB 71304418445</derivirana_varijabla>
  </DomainObject.Predmet.ProtustrankaFormatedOIB>
  <DomainObject.Predmet.ProtustrankaFormatedWithAdress>
    <izvorni_sadrzaj> Lidija Brnas, A. B. Šimića 11, 21214 Kaštel Gomilica</izvorni_sadrzaj>
    <derivirana_varijabla naziv="DomainObject.Predmet.ProtustrankaFormatedWithAdress_1"> Lidija Brnas, A. B. Šimića 11, 21214 Kaštel Gomilica</derivirana_varijabla>
  </DomainObject.Predmet.ProtustrankaFormatedWithAdress>
  <DomainObject.Predmet.ProtustrankaFormatedWithAdressOIB>
    <izvorni_sadrzaj> Lidija Brnas, OIB 71304418445, A. B. Šimića 11, 21214 Kaštel Gomilica</izvorni_sadrzaj>
    <derivirana_varijabla naziv="DomainObject.Predmet.ProtustrankaFormatedWithAdressOIB_1"> Lidija Brnas, OIB 71304418445, A. B. Šimića 11, 21214 Kaštel Gomilica</derivirana_varijabla>
  </DomainObject.Predmet.ProtustrankaFormatedWithAdressOIB>
  <DomainObject.Predmet.ProtustrankaWithAdress>
    <izvorni_sadrzaj>Lidija Brnas A. B. Šimića 11, 21214 Kaštel Gomilica</izvorni_sadrzaj>
    <derivirana_varijabla naziv="DomainObject.Predmet.ProtustrankaWithAdress_1">Lidija Brnas A. B. Šimića 11, 21214 Kaštel Gomilica</derivirana_varijabla>
  </DomainObject.Predmet.ProtustrankaWithAdress>
  <DomainObject.Predmet.ProtustrankaWithAdressOIB>
    <izvorni_sadrzaj>Lidija Brnas, OIB 71304418445, A. B. Šimića 11, 21214 Kaštel Gomilica</izvorni_sadrzaj>
    <derivirana_varijabla naziv="DomainObject.Predmet.ProtustrankaWithAdressOIB_1">Lidija Brnas, OIB 71304418445, A. B. Šimića 11, 21214 Kaštel Gomilica</derivirana_varijabla>
  </DomainObject.Predmet.ProtustrankaWithAdressOIB>
  <DomainObject.Predmet.ProtustrankaNazivFormated>
    <izvorni_sadrzaj>Lidija Brnas</izvorni_sadrzaj>
    <derivirana_varijabla naziv="DomainObject.Predmet.ProtustrankaNazivFormated_1">Lidija Brnas</derivirana_varijabla>
  </DomainObject.Predmet.ProtustrankaNazivFormated>
  <DomainObject.Predmet.ProtustrankaNazivFormatedOIB>
    <izvorni_sadrzaj>Lidija Brnas, OIB 71304418445</izvorni_sadrzaj>
    <derivirana_varijabla naziv="DomainObject.Predmet.ProtustrankaNazivFormatedOIB_1">Lidija Brnas, OIB 71304418445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Lidija Brnas</item>
    </izvorni_sadrzaj>
    <derivirana_varijabla naziv="DomainObject.Predmet.ProtuStrankaListFormated_1">
      <item>Lidija Brnas</item>
    </derivirana_varijabla>
  </DomainObject.Predmet.ProtuStrankaListFormated>
  <DomainObject.Predmet.ProtuStrankaListFormatedOIB>
    <izvorni_sadrzaj>
      <item>Lidija Brnas, OIB 71304418445</item>
    </izvorni_sadrzaj>
    <derivirana_varijabla naziv="DomainObject.Predmet.ProtuStrankaListFormatedOIB_1">
      <item>Lidija Brnas, OIB 71304418445</item>
    </derivirana_varijabla>
  </DomainObject.Predmet.ProtuStrankaListFormatedOIB>
  <DomainObject.Predmet.ProtuStrankaListFormatedWithAdress>
    <izvorni_sadrzaj>
      <item>Lidija Brnas, A. B. Šimića 11, 21214 Kaštel Gomilica</item>
    </izvorni_sadrzaj>
    <derivirana_varijabla naziv="DomainObject.Predmet.ProtuStrankaListFormatedWithAdress_1">
      <item>Lidija Brnas, A. B. Šimića 11, 21214 Kaštel Gomilica</item>
    </derivirana_varijabla>
  </DomainObject.Predmet.ProtuStrankaListFormatedWithAdress>
  <DomainObject.Predmet.ProtuStrankaListFormatedWithAdressOIB>
    <izvorni_sadrzaj>
      <item>Lidija Brnas, OIB 71304418445, A. B. Šimića 11, 21214 Kaštel Gomilica</item>
    </izvorni_sadrzaj>
    <derivirana_varijabla naziv="DomainObject.Predmet.ProtuStrankaListFormatedWithAdressOIB_1">
      <item>Lidija Brnas, OIB 71304418445, A. B. Šimića 11, 21214 Kaštel Gomilica</item>
    </derivirana_varijabla>
  </DomainObject.Predmet.ProtuStrankaListFormatedWithAdressOIB>
  <DomainObject.Predmet.ProtuStrankaListNazivFormated>
    <izvorni_sadrzaj>
      <item>Lidija Brnas</item>
    </izvorni_sadrzaj>
    <derivirana_varijabla naziv="DomainObject.Predmet.ProtuStrankaListNazivFormated_1">
      <item>Lidija Brnas</item>
    </derivirana_varijabla>
  </DomainObject.Predmet.ProtuStrankaListNazivFormated>
  <DomainObject.Predmet.ProtuStrankaListNazivFormatedOIB>
    <izvorni_sadrzaj>
      <item>Lidija Brnas, OIB 71304418445</item>
    </izvorni_sadrzaj>
    <derivirana_varijabla naziv="DomainObject.Predmet.ProtuStrankaListNazivFormatedOIB_1">
      <item>Lidija Brnas, OIB 71304418445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Lidija Brnas</izvorni_sadrzaj>
    <derivirana_varijabla naziv="DomainObject.Predmet.ProtustrankaIDrugi_1">Lidija Brnas</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Lidija Brnas, OIB 71304418445, A. B. Šimića 11, 21214 Kaštel Gomilica</izvorni_sadrzaj>
    <derivirana_varijabla naziv="DomainObject.Predmet.ProtustrankaIDrugiAdressOIB_1">Lidija Brnas, OIB 71304418445, A. B. Šimića 11,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Lidija Brnas</item>
    </izvorni_sadrzaj>
    <derivirana_varijabla naziv="DomainObject.Predmet.SudioniciListNaziv_1">
      <item>FINA SPLIT</item>
      <item>Lidija Brnas</item>
    </derivirana_varijabla>
  </DomainObject.Predmet.SudioniciListNaziv>
  <DomainObject.Predmet.SudioniciListAdressOIB>
    <izvorni_sadrzaj>
      <item>FINA SPLIT, OIB 85821130368, Mažuranićevo šetalište 24 b,21000 Split</item>
      <item>Lidija Brnas, OIB 71304418445, A. B. Šimića 11,21214 Kaštel Gomilica</item>
    </izvorni_sadrzaj>
    <derivirana_varijabla naziv="DomainObject.Predmet.SudioniciListAdressOIB_1">
      <item>FINA SPLIT, OIB 85821130368, Mažuranićevo šetalište 24 b,21000 Split</item>
      <item>Lidija Brnas, OIB 71304418445, A. B. Šimića 11,21214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71304418445</item>
    </izvorni_sadrzaj>
    <derivirana_varijabla naziv="DomainObject.Predmet.SudioniciListNazivOIB_1">
      <item>, OIB 85821130368</item>
      <item>, OIB 71304418445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1854</properties:Words>
  <properties:Characters>9898</properties:Characters>
  <properties:Lines>193</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2015-12-03T13:18:00Z</dcterms:created>
  <dc:creator>wsadmin</dc:creator>
  <cp:lastModifiedBy>Paško Bačić</cp:lastModifiedBy>
  <cp:lastPrinted>2014-09-02T12:00:00Z</cp:lastPrinted>
  <dcterms:modified xmlns:xsi="http://www.w3.org/2001/XMLSchema-instance" xsi:type="dcterms:W3CDTF">2015-12-03T13:20:00Z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