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087eb" w14:paraId="4d087eb" w:rsidRDefault="00B60A70" w:rsidP="002B54C8" w:rsidR="002B54C8" w:rsidRPr="00B60A7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0A70">
        <w:rPr>
          <w:rFonts w:hAnsi="Times New Roman" w:ascii="Times New Roman"/>
        </w:rPr>
        <w:t xml:space="preserve">4 </w:t>
      </w:r>
      <w:r w:rsidR="00052E15">
        <w:rPr>
          <w:rFonts w:hAnsi="Times New Roman" w:ascii="Times New Roman"/>
        </w:rPr>
        <w:t>St-</w:t>
      </w:r>
      <w:r w:rsidR="00E24A36">
        <w:rPr>
          <w:rFonts w:hAnsi="Times New Roman" w:ascii="Times New Roman"/>
        </w:rPr>
        <w:t>2675</w:t>
      </w:r>
      <w:r w:rsidR="001F5DF5">
        <w:rPr>
          <w:rFonts w:hAnsi="Times New Roman" w:ascii="Times New Roman"/>
        </w:rPr>
        <w:t>/16</w:t>
      </w:r>
    </w:p>
    <w:p w:rsidRDefault="001A0EA0" w:rsidP="002B54C8" w:rsidR="007A13E9" w:rsidRPr="00B60A70">
      <w:pPr>
        <w:rPr>
          <w:rFonts w:hAnsi="Times New Roman" w:ascii="Times New Roman"/>
          <w:b/>
        </w:rPr>
      </w:pPr>
      <w:r w:rsidRPr="00B60A70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13E9" w:rsidP="00DC0535" w:rsidR="007A13E9" w:rsidRPr="00B60A70">
      <w:pPr>
        <w:rPr>
          <w:rFonts w:hAnsi="Times New Roman" w:ascii="Times New Roman"/>
          <w:b/>
        </w:rPr>
      </w:pP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</w:t>
      </w:r>
      <w:r w:rsidR="007A13E9" w:rsidRPr="004272F9">
        <w:rPr>
          <w:rFonts w:hAnsi="Times New Roman" w:ascii="Times New Roman"/>
        </w:rPr>
        <w:t xml:space="preserve"> REPUBLIKA HRVATSKA                       </w:t>
      </w:r>
      <w:r w:rsidR="00DC0535" w:rsidRPr="004272F9">
        <w:rPr>
          <w:rFonts w:hAnsi="Times New Roman" w:ascii="Times New Roman"/>
        </w:rPr>
        <w:t xml:space="preserve">                                      </w:t>
      </w:r>
      <w:r w:rsidR="002532D0" w:rsidRPr="004272F9">
        <w:rPr>
          <w:rFonts w:hAnsi="Times New Roman" w:ascii="Times New Roman"/>
        </w:rPr>
        <w:t xml:space="preserve">                           </w:t>
      </w:r>
      <w:r w:rsidR="007A13E9" w:rsidRPr="004272F9">
        <w:rPr>
          <w:rFonts w:hAnsi="Times New Roman" w:ascii="Times New Roman"/>
        </w:rPr>
        <w:t xml:space="preserve">                    </w:t>
      </w: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TRGOVAČKI SUD U ZAGREBU   </w:t>
      </w:r>
    </w:p>
    <w:p w:rsidRDefault="001A0EA0" w:rsidP="001A0EA0" w:rsidR="001A0EA0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STALNA SLUŽBA </w:t>
      </w:r>
    </w:p>
    <w:p w:rsidRDefault="00A05F6F" w:rsidP="001A0EA0" w:rsidR="00926C2A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Karlovac, </w:t>
      </w:r>
      <w:r w:rsidR="001A0EA0" w:rsidRPr="004272F9">
        <w:rPr>
          <w:rFonts w:hAnsi="Times New Roman" w:ascii="Times New Roman"/>
        </w:rPr>
        <w:t xml:space="preserve">Ljudevita </w:t>
      </w:r>
      <w:proofErr w:type="spellStart"/>
      <w:r w:rsidR="001A0EA0" w:rsidRPr="004272F9">
        <w:rPr>
          <w:rFonts w:hAnsi="Times New Roman" w:ascii="Times New Roman"/>
        </w:rPr>
        <w:t>Šestića</w:t>
      </w:r>
      <w:proofErr w:type="spellEnd"/>
      <w:r w:rsidR="001A0EA0" w:rsidRPr="004272F9">
        <w:rPr>
          <w:rFonts w:hAnsi="Times New Roman" w:ascii="Times New Roman"/>
        </w:rPr>
        <w:t xml:space="preserve"> 4 </w:t>
      </w:r>
      <w:r w:rsidR="007A13E9" w:rsidRPr="004272F9">
        <w:rPr>
          <w:rFonts w:hAnsi="Times New Roman" w:ascii="Times New Roman"/>
        </w:rPr>
        <w:t xml:space="preserve">      </w:t>
      </w:r>
      <w:r w:rsidR="00F54DC3" w:rsidRPr="004272F9">
        <w:rPr>
          <w:rFonts w:hAnsi="Times New Roman" w:ascii="Times New Roman"/>
        </w:rPr>
        <w:t xml:space="preserve">                              </w:t>
      </w: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F54DC3" w:rsidR="00F54DC3" w:rsidRPr="004272F9">
      <w:pPr>
        <w:jc w:val="right"/>
        <w:rPr>
          <w:rFonts w:hAnsi="Times New Roman" w:ascii="Times New Roman"/>
        </w:rPr>
      </w:pPr>
    </w:p>
    <w:p w:rsidRDefault="006527A3" w:rsidR="006527A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TENPET j.d.o.o.</w:t>
      </w:r>
    </w:p>
    <w:p w:rsidRDefault="006527A3" w:rsidR="00E13BFB">
      <w:pPr>
        <w:jc w:val="right"/>
        <w:rPr>
          <w:rFonts w:hAnsi="Times New Roman" w:ascii="Times New Roman"/>
        </w:rPr>
      </w:pPr>
      <w:r w:rsidRPr="009F24AC">
        <w:rPr>
          <w:rFonts w:hAnsi="Times New Roman" w:ascii="Times New Roman"/>
        </w:rPr>
        <w:t xml:space="preserve"> </w:t>
      </w:r>
      <w:proofErr w:type="spellStart"/>
      <w:r w:rsidRPr="009F24AC">
        <w:rPr>
          <w:rFonts w:hAnsi="Times New Roman" w:ascii="Times New Roman"/>
        </w:rPr>
        <w:t>Širinec</w:t>
      </w:r>
      <w:proofErr w:type="spellEnd"/>
      <w:r w:rsidRPr="009F24AC">
        <w:rPr>
          <w:rFonts w:hAnsi="Times New Roman" w:ascii="Times New Roman"/>
        </w:rPr>
        <w:t xml:space="preserve">, </w:t>
      </w:r>
      <w:proofErr w:type="spellStart"/>
      <w:r w:rsidRPr="009F24AC">
        <w:rPr>
          <w:rFonts w:hAnsi="Times New Roman" w:ascii="Times New Roman"/>
        </w:rPr>
        <w:t>Širinec</w:t>
      </w:r>
      <w:proofErr w:type="spellEnd"/>
      <w:r w:rsidRPr="009F24AC">
        <w:rPr>
          <w:rFonts w:hAnsi="Times New Roman" w:ascii="Times New Roman"/>
        </w:rPr>
        <w:t xml:space="preserve"> 119</w:t>
      </w:r>
    </w:p>
    <w:p w:rsidRDefault="006527A3" w:rsidR="006527A3">
      <w:pPr>
        <w:jc w:val="right"/>
        <w:rPr>
          <w:rFonts w:hAnsi="Times New Roman" w:ascii="Times New Roman"/>
        </w:rPr>
      </w:pPr>
    </w:p>
    <w:p w:rsidRDefault="006527A3" w:rsidR="006527A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zakonski zastupnik</w:t>
      </w:r>
    </w:p>
    <w:p w:rsidRDefault="006527A3" w:rsidR="006527A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IVICA PETRAK</w:t>
      </w:r>
    </w:p>
    <w:p w:rsidRDefault="006527A3" w:rsidR="006527A3">
      <w:pPr>
        <w:jc w:val="right"/>
        <w:rPr>
          <w:rFonts w:hAnsi="Times New Roman" w:ascii="Times New Roman"/>
        </w:rPr>
      </w:pPr>
      <w:proofErr w:type="spellStart"/>
      <w:r w:rsidRPr="009F24AC">
        <w:rPr>
          <w:rFonts w:hAnsi="Times New Roman" w:ascii="Times New Roman"/>
        </w:rPr>
        <w:t>Širinec</w:t>
      </w:r>
      <w:proofErr w:type="spellEnd"/>
      <w:r w:rsidRPr="009F24AC">
        <w:rPr>
          <w:rFonts w:hAnsi="Times New Roman" w:ascii="Times New Roman"/>
        </w:rPr>
        <w:t xml:space="preserve">, </w:t>
      </w:r>
      <w:proofErr w:type="spellStart"/>
      <w:r w:rsidRPr="009F24AC">
        <w:rPr>
          <w:rFonts w:hAnsi="Times New Roman" w:ascii="Times New Roman"/>
        </w:rPr>
        <w:t>Širinec</w:t>
      </w:r>
      <w:proofErr w:type="spellEnd"/>
      <w:r w:rsidRPr="009F24AC">
        <w:rPr>
          <w:rFonts w:hAnsi="Times New Roman" w:ascii="Times New Roman"/>
        </w:rPr>
        <w:t xml:space="preserve"> 119</w:t>
      </w:r>
    </w:p>
    <w:p w:rsidRDefault="006527A3" w:rsidR="006527A3">
      <w:pPr>
        <w:jc w:val="right"/>
        <w:rPr>
          <w:rFonts w:hAnsi="Times New Roman" w:ascii="Times New Roman"/>
        </w:rPr>
      </w:pPr>
    </w:p>
    <w:p w:rsidRDefault="006527A3" w:rsidR="006527A3" w:rsidRPr="00B60A70">
      <w:pPr>
        <w:jc w:val="right"/>
        <w:rPr>
          <w:rFonts w:hAnsi="Times New Roman" w:ascii="Times New Roman"/>
          <w:b/>
        </w:rPr>
      </w:pPr>
    </w:p>
    <w:p w:rsidRDefault="00052E15" w:rsidP="005208DD" w:rsidR="003C03E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DUŽNIK: </w:t>
      </w:r>
      <w:r w:rsidR="00E24A36" w:rsidRPr="009F24AC">
        <w:rPr>
          <w:rFonts w:hAnsi="Times New Roman" w:ascii="Times New Roman"/>
        </w:rPr>
        <w:t xml:space="preserve">TENPET j.d.o.o., </w:t>
      </w:r>
      <w:proofErr w:type="spellStart"/>
      <w:r w:rsidR="00E24A36" w:rsidRPr="009F24AC">
        <w:rPr>
          <w:rFonts w:hAnsi="Times New Roman" w:ascii="Times New Roman"/>
        </w:rPr>
        <w:t>Širinec</w:t>
      </w:r>
      <w:proofErr w:type="spellEnd"/>
      <w:r w:rsidR="00E24A36" w:rsidRPr="009F24AC">
        <w:rPr>
          <w:rFonts w:hAnsi="Times New Roman" w:ascii="Times New Roman"/>
        </w:rPr>
        <w:t xml:space="preserve">, </w:t>
      </w:r>
      <w:proofErr w:type="spellStart"/>
      <w:r w:rsidR="00E24A36" w:rsidRPr="009F24AC">
        <w:rPr>
          <w:rFonts w:hAnsi="Times New Roman" w:ascii="Times New Roman"/>
        </w:rPr>
        <w:t>Širinec</w:t>
      </w:r>
      <w:proofErr w:type="spellEnd"/>
      <w:r w:rsidR="00E24A36" w:rsidRPr="009F24AC">
        <w:rPr>
          <w:rFonts w:hAnsi="Times New Roman" w:ascii="Times New Roman"/>
        </w:rPr>
        <w:t xml:space="preserve"> 119, OIB 86255979347</w:t>
      </w:r>
    </w:p>
    <w:p w:rsidRDefault="00E24A36" w:rsidP="005208DD" w:rsidR="00E24A36">
      <w:pPr>
        <w:ind w:firstLine="708"/>
        <w:jc w:val="both"/>
        <w:rPr>
          <w:rFonts w:hAnsi="Times New Roman" w:ascii="Times New Roman"/>
        </w:rPr>
      </w:pPr>
    </w:p>
    <w:p w:rsidRDefault="00052E15" w:rsidP="00A05F6F" w:rsidR="00052E1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Pozivate se na ročište radi rasprave o pretpostavkama za otvaranje stečajnog postupka nad dužnikom zakazano za dan </w:t>
      </w:r>
      <w:r w:rsidR="003C03EE">
        <w:rPr>
          <w:rFonts w:hAnsi="Times New Roman" w:ascii="Times New Roman"/>
          <w:b/>
        </w:rPr>
        <w:t>16. svibnja</w:t>
      </w:r>
      <w:r w:rsidR="00E16153">
        <w:rPr>
          <w:rFonts w:hAnsi="Times New Roman" w:ascii="Times New Roman"/>
          <w:b/>
        </w:rPr>
        <w:t xml:space="preserve"> </w:t>
      </w:r>
      <w:r w:rsidR="004272F9">
        <w:rPr>
          <w:rFonts w:hAnsi="Times New Roman" w:ascii="Times New Roman"/>
          <w:b/>
        </w:rPr>
        <w:t>2017</w:t>
      </w:r>
      <w:r w:rsidRPr="00052E15">
        <w:rPr>
          <w:rFonts w:hAnsi="Times New Roman" w:ascii="Times New Roman"/>
          <w:b/>
        </w:rPr>
        <w:t xml:space="preserve">. godine </w:t>
      </w:r>
      <w:r w:rsidR="004272F9">
        <w:rPr>
          <w:rFonts w:hAnsi="Times New Roman" w:ascii="Times New Roman"/>
          <w:b/>
        </w:rPr>
        <w:t xml:space="preserve">u </w:t>
      </w:r>
      <w:r w:rsidR="00E24A36">
        <w:rPr>
          <w:rFonts w:hAnsi="Times New Roman" w:ascii="Times New Roman"/>
          <w:b/>
        </w:rPr>
        <w:t>10,</w:t>
      </w:r>
      <w:proofErr w:type="spellStart"/>
      <w:r w:rsidR="00E24A36">
        <w:rPr>
          <w:rFonts w:hAnsi="Times New Roman" w:ascii="Times New Roman"/>
          <w:b/>
        </w:rPr>
        <w:t>1</w:t>
      </w:r>
      <w:r w:rsidR="001F5DF5">
        <w:rPr>
          <w:rFonts w:hAnsi="Times New Roman" w:ascii="Times New Roman"/>
          <w:b/>
        </w:rPr>
        <w:t>0</w:t>
      </w:r>
      <w:proofErr w:type="spellEnd"/>
      <w:r w:rsidRPr="00052E15">
        <w:rPr>
          <w:rFonts w:hAnsi="Times New Roman" w:ascii="Times New Roman"/>
          <w:b/>
        </w:rPr>
        <w:t xml:space="preserve"> sati</w:t>
      </w:r>
      <w:r>
        <w:rPr>
          <w:rFonts w:hAnsi="Times New Roman" w:ascii="Times New Roman"/>
        </w:rPr>
        <w:t xml:space="preserve">, u ovaj sud u Karlovcu, Ljudevita </w:t>
      </w:r>
      <w:proofErr w:type="spellStart"/>
      <w:r>
        <w:rPr>
          <w:rFonts w:hAnsi="Times New Roman" w:ascii="Times New Roman"/>
        </w:rPr>
        <w:t>Šestića</w:t>
      </w:r>
      <w:proofErr w:type="spellEnd"/>
      <w:r>
        <w:rPr>
          <w:rFonts w:hAnsi="Times New Roman" w:ascii="Times New Roman"/>
        </w:rPr>
        <w:t xml:space="preserve"> 4, soba broj 3. </w:t>
      </w:r>
    </w:p>
    <w:p w:rsidRDefault="004272F9" w:rsidP="00A05F6F" w:rsidR="004272F9">
      <w:pPr>
        <w:ind w:firstLine="708"/>
        <w:jc w:val="both"/>
        <w:rPr>
          <w:rFonts w:hAnsi="Times New Roman" w:ascii="Times New Roman"/>
        </w:rPr>
      </w:pPr>
    </w:p>
    <w:p w:rsidRDefault="002F0ACC" w:rsidP="002F0ACC" w:rsidR="002F0ACC" w:rsidRPr="00B60A70">
      <w:pPr>
        <w:ind w:firstLine="708"/>
        <w:jc w:val="both"/>
        <w:rPr>
          <w:rFonts w:hAnsi="Times New Roman" w:ascii="Times New Roman"/>
        </w:rPr>
      </w:pPr>
    </w:p>
    <w:p w:rsidRDefault="00926C2A" w:rsidP="002F0ACC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>U Karlovcu</w:t>
      </w:r>
      <w:r w:rsidR="00304004" w:rsidRPr="00B60A70">
        <w:rPr>
          <w:rFonts w:hAnsi="Times New Roman" w:ascii="Times New Roman"/>
        </w:rPr>
        <w:t xml:space="preserve"> </w:t>
      </w:r>
      <w:r w:rsidR="00D44EE2">
        <w:rPr>
          <w:rFonts w:hAnsi="Times New Roman" w:ascii="Times New Roman"/>
        </w:rPr>
        <w:t>10</w:t>
      </w:r>
      <w:r w:rsidR="00E16153">
        <w:rPr>
          <w:rFonts w:hAnsi="Times New Roman" w:ascii="Times New Roman"/>
        </w:rPr>
        <w:t>. ožujka</w:t>
      </w:r>
      <w:r w:rsidR="004272F9">
        <w:rPr>
          <w:rFonts w:hAnsi="Times New Roman" w:ascii="Times New Roman"/>
        </w:rPr>
        <w:t xml:space="preserve"> 2017. </w:t>
      </w:r>
    </w:p>
    <w:p w:rsidRDefault="00E13BFB" w:rsidR="00E13BFB" w:rsidRPr="00B60A70">
      <w:pPr>
        <w:jc w:val="center"/>
        <w:rPr>
          <w:rFonts w:hAnsi="Times New Roman" w:ascii="Times New Roman"/>
        </w:rPr>
      </w:pPr>
    </w:p>
    <w:p w:rsidRDefault="00E13BFB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                                                                                                             </w:t>
      </w:r>
      <w:r w:rsidR="00926C2A" w:rsidRPr="00B60A70">
        <w:rPr>
          <w:rFonts w:hAnsi="Times New Roman" w:ascii="Times New Roman"/>
        </w:rPr>
        <w:t>S</w:t>
      </w:r>
      <w:r w:rsidR="004272F9">
        <w:rPr>
          <w:rFonts w:hAnsi="Times New Roman" w:ascii="Times New Roman"/>
        </w:rPr>
        <w:t>udac</w:t>
      </w:r>
      <w:r w:rsidR="00926C2A" w:rsidRPr="00B60A70">
        <w:rPr>
          <w:rFonts w:hAnsi="Times New Roman" w:ascii="Times New Roman"/>
        </w:rPr>
        <w:t>:</w:t>
      </w:r>
    </w:p>
    <w:p w:rsidRDefault="00B60A70" w:rsidP="00926C2A" w:rsidR="00926C2A" w:rsidRPr="00B60A7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926C2A" w:rsidRPr="00B60A70">
        <w:rPr>
          <w:rFonts w:hAnsi="Times New Roman" w:ascii="Times New Roman"/>
        </w:rPr>
        <w:t>, v.r.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Za točnost </w:t>
      </w:r>
      <w:proofErr w:type="spellStart"/>
      <w:r w:rsidRPr="00B60A70">
        <w:rPr>
          <w:rFonts w:hAnsi="Times New Roman" w:ascii="Times New Roman"/>
        </w:rPr>
        <w:t>otpravka</w:t>
      </w:r>
      <w:proofErr w:type="spellEnd"/>
      <w:r w:rsidRPr="00B60A70">
        <w:rPr>
          <w:rFonts w:hAnsi="Times New Roman" w:ascii="Times New Roman"/>
        </w:rPr>
        <w:t>-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ovlašteni službenik: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Gordana Grčić</w:t>
      </w:r>
    </w:p>
    <w:sectPr w:rsidSect="006527A3" w:rsidR="00926C2A" w:rsidRPr="00B60A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B43" w:rsidP="009E082B" w:rsidR="00E87B43">
      <w:r>
        <w:separator/>
      </w:r>
    </w:p>
  </w:endnote>
  <w:endnote w:id="0" w:type="continuationSeparator">
    <w:p w:rsidRDefault="00E87B43" w:rsidP="009E082B" w:rsidR="00E87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B43" w:rsidP="009E082B" w:rsidR="00E87B43">
      <w:r>
        <w:separator/>
      </w:r>
    </w:p>
  </w:footnote>
  <w:footnote w:id="0" w:type="continuationSeparator">
    <w:p w:rsidRDefault="00E87B43" w:rsidP="009E082B" w:rsidR="00E87B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  <w:p w:rsidRDefault="009E082B" w:rsidR="009E082B">
    <w:pPr>
      <w:pStyle w:val="Zaglavlje"/>
    </w:pPr>
  </w:p>
  <w:p w:rsidRDefault="009E082B" w:rsidR="009E082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3F55"/>
    <w:rsid w:val="00003F8F"/>
    <w:rsid w:val="00014E14"/>
    <w:rsid w:val="000159A8"/>
    <w:rsid w:val="00052A36"/>
    <w:rsid w:val="00052E15"/>
    <w:rsid w:val="000847DB"/>
    <w:rsid w:val="00092CC0"/>
    <w:rsid w:val="000D7B06"/>
    <w:rsid w:val="00131C0E"/>
    <w:rsid w:val="001A0EA0"/>
    <w:rsid w:val="001D3A21"/>
    <w:rsid w:val="001D56C6"/>
    <w:rsid w:val="001F5DF5"/>
    <w:rsid w:val="002532D0"/>
    <w:rsid w:val="002670A6"/>
    <w:rsid w:val="002B54C8"/>
    <w:rsid w:val="002E64E5"/>
    <w:rsid w:val="002F0ACC"/>
    <w:rsid w:val="00304004"/>
    <w:rsid w:val="00310E10"/>
    <w:rsid w:val="003516C2"/>
    <w:rsid w:val="00351E76"/>
    <w:rsid w:val="003C03EE"/>
    <w:rsid w:val="003F0D95"/>
    <w:rsid w:val="004272F9"/>
    <w:rsid w:val="004755A1"/>
    <w:rsid w:val="00487162"/>
    <w:rsid w:val="0049736D"/>
    <w:rsid w:val="004B4886"/>
    <w:rsid w:val="004D1D11"/>
    <w:rsid w:val="005208DD"/>
    <w:rsid w:val="00587D9D"/>
    <w:rsid w:val="005A7390"/>
    <w:rsid w:val="00622D07"/>
    <w:rsid w:val="00637508"/>
    <w:rsid w:val="006527A3"/>
    <w:rsid w:val="006C6DAE"/>
    <w:rsid w:val="007860FD"/>
    <w:rsid w:val="007A13E9"/>
    <w:rsid w:val="007B32C2"/>
    <w:rsid w:val="007C60EA"/>
    <w:rsid w:val="0080218C"/>
    <w:rsid w:val="00826A0F"/>
    <w:rsid w:val="00853C23"/>
    <w:rsid w:val="008C5126"/>
    <w:rsid w:val="009242C8"/>
    <w:rsid w:val="00926C2A"/>
    <w:rsid w:val="00965B17"/>
    <w:rsid w:val="00967CE3"/>
    <w:rsid w:val="009E082B"/>
    <w:rsid w:val="00A05F6F"/>
    <w:rsid w:val="00A24458"/>
    <w:rsid w:val="00A53ADA"/>
    <w:rsid w:val="00A53F55"/>
    <w:rsid w:val="00A77D5C"/>
    <w:rsid w:val="00AA046F"/>
    <w:rsid w:val="00AE4B21"/>
    <w:rsid w:val="00B60A70"/>
    <w:rsid w:val="00B86DDC"/>
    <w:rsid w:val="00BD4A84"/>
    <w:rsid w:val="00C179AA"/>
    <w:rsid w:val="00CA66F9"/>
    <w:rsid w:val="00CD7DA1"/>
    <w:rsid w:val="00D44EE2"/>
    <w:rsid w:val="00D6610B"/>
    <w:rsid w:val="00D742EB"/>
    <w:rsid w:val="00DA22A1"/>
    <w:rsid w:val="00DC0535"/>
    <w:rsid w:val="00DF1722"/>
    <w:rsid w:val="00DF69D2"/>
    <w:rsid w:val="00E13BFB"/>
    <w:rsid w:val="00E16153"/>
    <w:rsid w:val="00E24A36"/>
    <w:rsid w:val="00E87B43"/>
    <w:rsid w:val="00F54DC3"/>
    <w:rsid w:val="00F70E3E"/>
    <w:rsid w:val="00FA7BDE"/>
    <w:rsid w:val="00FC321C"/>
    <w:rsid w:val="00FF6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E082B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B60A7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0A7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0A7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0A7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0A7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0A70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F17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17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172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17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17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E082B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B60A7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0A7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0A7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0A7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0A7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0A70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F17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17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172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17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17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086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2675</izvorni_sadrzaj>
    <derivirana_varijabla naziv="DomainObject.Predmet.Broj_1">2675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St-2675/2016</izvorni_sadrzaj>
    <derivirana_varijabla naziv="DomainObject.Predmet.OznakaBroj_1">St-2675/2016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TENPET j.d.o.o. zastupanog po punomoćniku Ivica Petrak</izvorni_sadrzaj>
    <derivirana_varijabla naziv="DomainObject.Predmet.ProtustrankaFormated_1">  TENPET j.d.o.o. zastupanog po punomoćniku Ivica Petrak</derivirana_varijabla>
  </DomainObject.Predmet.ProtustrankaFormated>
  <DomainObject.Predmet.ProtustrankaFormatedOIB>
    <izvorni_sadrzaj>  TENPET j.d.o.o., OIB 86255979347 zastupanog po punomoćniku Ivica Petrak</izvorni_sadrzaj>
    <derivirana_varijabla naziv="DomainObject.Predmet.ProtustrankaFormatedOIB_1">  TENPET j.d.o.o., OIB 86255979347 zastupanog po punomoćniku Ivica Petrak</derivirana_varijabla>
  </DomainObject.Predmet.ProtustrankaFormatedOIB>
  <DomainObject.Predmet.ProtustrankaFormatedWithAdress>
    <izvorni_sadrzaj> TENPET j.d.o.o., Širinec 119, 10314 Širinec zastupanog po punomoćniku Ivica Petrak</izvorni_sadrzaj>
    <derivirana_varijabla naziv="DomainObject.Predmet.ProtustrankaFormatedWithAdress_1"> TENPET j.d.o.o., Širinec 119, 10314 Širinec zastupanog po punomoćniku Ivica Petrak</derivirana_varijabla>
  </DomainObject.Predmet.ProtustrankaFormatedWithAdress>
  <DomainObject.Predmet.ProtustrankaFormatedWithAdressOIB>
    <izvorni_sadrzaj> TENPET j.d.o.o., OIB 86255979347, Širinec 119, 10314 Širinec zastupanog po punomoćniku Ivica Petrak</izvorni_sadrzaj>
    <derivirana_varijabla naziv="DomainObject.Predmet.ProtustrankaFormatedWithAdressOIB_1"> TENPET j.d.o.o., OIB 86255979347, Širinec 119, 10314 Širinec zastupanog po punomoćniku Ivica Petrak</derivirana_varijabla>
  </DomainObject.Predmet.ProtustrankaFormatedWithAdressOIB>
  <DomainObject.Predmet.ProtustrankaWithAdress>
    <izvorni_sadrzaj>TENPET j.d.o.o. Širinec 119, 10314 Širinec</izvorni_sadrzaj>
    <derivirana_varijabla naziv="DomainObject.Predmet.ProtustrankaWithAdress_1">TENPET j.d.o.o. Širinec 119, 10314 Širinec</derivirana_varijabla>
  </DomainObject.Predmet.ProtustrankaWithAdress>
  <DomainObject.Predmet.ProtustrankaWithAdressOIB>
    <izvorni_sadrzaj>TENPET j.d.o.o., OIB 86255979347, Širinec 119, 10314 Širinec</izvorni_sadrzaj>
    <derivirana_varijabla naziv="DomainObject.Predmet.ProtustrankaWithAdressOIB_1">TENPET j.d.o.o., OIB 86255979347, Širinec 119, 10314 Širinec</derivirana_varijabla>
  </DomainObject.Predmet.ProtustrankaWithAdressOIB>
  <DomainObject.Predmet.ProtustrankaNazivFormated>
    <izvorni_sadrzaj>TENPET j.d.o.o.</izvorni_sadrzaj>
    <derivirana_varijabla naziv="DomainObject.Predmet.ProtustrankaNazivFormated_1">TENPET j.d.o.o.</derivirana_varijabla>
  </DomainObject.Predmet.ProtustrankaNazivFormated>
  <DomainObject.Predmet.ProtustrankaNazivFormatedOIB>
    <izvorni_sadrzaj>TENPET j.d.o.o., OIB 86255979347</izvorni_sadrzaj>
    <derivirana_varijabla naziv="DomainObject.Predmet.ProtustrankaNazivFormatedOIB_1">TENPET j.d.o.o., OIB 86255979347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TENPET j.d.o.o. zastupanog po punomoćniku Ivica Petrak</item>
    </izvorni_sadrzaj>
    <derivirana_varijabla naziv="DomainObject.Predmet.ProtuStrankaListFormated_1">
      <item>TENPET j.d.o.o. zastupanog po punomoćniku Ivica Petrak</item>
    </derivirana_varijabla>
  </DomainObject.Predmet.ProtuStrankaListFormated>
  <DomainObject.Predmet.ProtuStrankaListFormatedOIB>
    <izvorni_sadrzaj>
      <item>TENPET j.d.o.o., OIB 86255979347 zastupanog po punomoćniku Ivica Petrak</item>
    </izvorni_sadrzaj>
    <derivirana_varijabla naziv="DomainObject.Predmet.ProtuStrankaListFormatedOIB_1">
      <item>TENPET j.d.o.o., OIB 86255979347 zastupanog po punomoćniku Ivica Petrak</item>
    </derivirana_varijabla>
  </DomainObject.Predmet.ProtuStrankaListFormatedOIB>
  <DomainObject.Predmet.ProtuStrankaListFormatedWithAdress>
    <izvorni_sadrzaj>
      <item>TENPET j.d.o.o., Širinec 119, 10314 Širinec zastupanog po punomoćniku Ivica Petrak</item>
    </izvorni_sadrzaj>
    <derivirana_varijabla naziv="DomainObject.Predmet.ProtuStrankaListFormatedWithAdress_1">
      <item>TENPET j.d.o.o., Širinec 119, 10314 Širinec zastupanog po punomoćniku Ivica Petrak</item>
    </derivirana_varijabla>
  </DomainObject.Predmet.ProtuStrankaListFormatedWithAdress>
  <DomainObject.Predmet.ProtuStrankaListFormatedWithAdressOIB>
    <izvorni_sadrzaj>
      <item>TENPET j.d.o.o., OIB 86255979347, Širinec 119, 10314 Širinec zastupanog po punomoćniku Ivica Petrak</item>
    </izvorni_sadrzaj>
    <derivirana_varijabla naziv="DomainObject.Predmet.ProtuStrankaListFormatedWithAdressOIB_1">
      <item>TENPET j.d.o.o., OIB 86255979347, Širinec 119, 10314 Širinec zastupanog po punomoćniku Ivica Petrak</item>
    </derivirana_varijabla>
  </DomainObject.Predmet.ProtuStrankaListFormatedWithAdressOIB>
  <DomainObject.Predmet.ProtuStrankaListNazivFormated>
    <izvorni_sadrzaj>
      <item>TENPET j.d.o.o.</item>
    </izvorni_sadrzaj>
    <derivirana_varijabla naziv="DomainObject.Predmet.ProtuStrankaListNazivFormated_1">
      <item>TENPET j.d.o.o.</item>
    </derivirana_varijabla>
  </DomainObject.Predmet.ProtuStrankaListNazivFormated>
  <DomainObject.Predmet.ProtuStrankaListNazivFormatedOIB>
    <izvorni_sadrzaj>
      <item>TENPET j.d.o.o., OIB 86255979347</item>
    </izvorni_sadrzaj>
    <derivirana_varijabla naziv="DomainObject.Predmet.ProtuStrankaListNazivFormatedOIB_1">
      <item>TENPET j.d.o.o., OIB 86255979347</item>
    </derivirana_varijabla>
  </DomainObject.Predmet.ProtuStrankaListNazivFormatedOIB>
  <DomainObject.Predmet.OstaliListFormated>
    <izvorni_sadrzaj>
      <item>Ivica Petrak punomoćnik sudionika u postupku TENPET j.d.o.o.</item>
    </izvorni_sadrzaj>
    <derivirana_varijabla naziv="DomainObject.Predmet.OstaliListFormated_1">
      <item>Ivica Petrak punomoćnik sudionika u postupku TENPET j.d.o.o.</item>
    </derivirana_varijabla>
  </DomainObject.Predmet.OstaliListFormated>
  <DomainObject.Predmet.OstaliListFormatedOIB>
    <izvorni_sadrzaj>
      <item>Ivica Petrak, OIB 86893378194 punomoćnik sudionika u postupku TENPET j.d.o.o.</item>
    </izvorni_sadrzaj>
    <derivirana_varijabla naziv="DomainObject.Predmet.OstaliListFormatedOIB_1">
      <item>Ivica Petrak, OIB 86893378194 punomoćnik sudionika u postupku TENPET j.d.o.o.</item>
    </derivirana_varijabla>
  </DomainObject.Predmet.OstaliListFormatedOIB>
  <DomainObject.Predmet.OstaliListFormatedWithAdress>
    <izvorni_sadrzaj>
      <item>Ivica Petrak, Širinec 119, 10314 Širinec punomoćnik sudionika u postupku TENPET j.d.o.o.</item>
    </izvorni_sadrzaj>
    <derivirana_varijabla naziv="DomainObject.Predmet.OstaliListFormatedWithAdress_1">
      <item>Ivica Petrak, Širinec 119, 10314 Širinec punomoćnik sudionika u postupku TENPET j.d.o.o.</item>
    </derivirana_varijabla>
  </DomainObject.Predmet.OstaliListFormatedWithAdress>
  <DomainObject.Predmet.OstaliListFormatedWithAdressOIB>
    <izvorni_sadrzaj>
      <item>Ivica Petrak, OIB 86893378194, Širinec 119, 10314 Širinec punomoćnik sudionika u postupku TENPET j.d.o.o.</item>
    </izvorni_sadrzaj>
    <derivirana_varijabla naziv="DomainObject.Predmet.OstaliListFormatedWithAdressOIB_1">
      <item>Ivica Petrak, OIB 86893378194, Širinec 119, 10314 Širinec punomoćnik sudionika u postupku TENPET j.d.o.o.</item>
    </derivirana_varijabla>
  </DomainObject.Predmet.OstaliListFormatedWithAdressOIB>
  <DomainObject.Predmet.OstaliListNazivFormated>
    <izvorni_sadrzaj>
      <item>Ivica Petrak</item>
    </izvorni_sadrzaj>
    <derivirana_varijabla naziv="DomainObject.Predmet.OstaliListNazivFormated_1">
      <item>Ivica Petrak</item>
    </derivirana_varijabla>
  </DomainObject.Predmet.OstaliListNazivFormated>
  <DomainObject.Predmet.OstaliListNazivFormatedOIB>
    <izvorni_sadrzaj>
      <item>Ivica Petrak, OIB 86893378194</item>
    </izvorni_sadrzaj>
    <derivirana_varijabla naziv="DomainObject.Predmet.OstaliListNazivFormatedOIB_1">
      <item>Ivica Petrak, OIB 86893378194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TENPET j.d.o.o.</izvorni_sadrzaj>
    <derivirana_varijabla naziv="DomainObject.Predmet.ProtustrankaIDrugi_1">TENPET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TENPET j.d.o.o., OIB 86255979347, Širinec 119, 10314 Širinec</izvorni_sadrzaj>
    <derivirana_varijabla naziv="DomainObject.Predmet.ProtustrankaIDrugiAdressOIB_1">TENPET j.d.o.o., OIB 86255979347, Širinec 119, 10314 Širinec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TENPET j.d.o.o.</item>
      <item>Ivica Petrak</item>
    </izvorni_sadrzaj>
    <derivirana_varijabla naziv="DomainObject.Predmet.SudioniciListNaziv_1">
      <item>FINA Regionalni centar Zagreb</item>
      <item>TENPET j.d.o.o.</item>
      <item>Ivica Petrak</item>
    </derivirana_varijabla>
  </DomainObject.Predmet.SudioniciListNaziv>
  <DomainObject.Predmet.SudioniciListAdressOIB>
    <izvorni_sadrzaj>
      <item>FINA Regionalni centar Zagreb, OIB 85821130368, Trg svibanjskih žrtava 1995. 1,10000 Zagreb</item>
      <item>TENPET j.d.o.o., OIB 86255979347, Širinec 119,10314 Širinec</item>
      <item>Ivica Petrak, OIB 86893378194, Širinec 119,10314 Širinec</item>
    </izvorni_sadrzaj>
    <derivirana_varijabla naziv="DomainObject.Predmet.SudioniciListAdressOIB_1">
      <item>FINA Regionalni centar Zagreb, OIB 85821130368, Trg svibanjskih žrtava 1995. 1,10000 Zagreb</item>
      <item>TENPET j.d.o.o., OIB 86255979347, Širinec 119,10314 Širinec</item>
      <item>Ivica Petrak, OIB 86893378194, Širinec 119,10314 Širinec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86255979347</item>
      <item>, OIB 86893378194</item>
    </izvorni_sadrzaj>
    <derivirana_varijabla naziv="DomainObject.Predmet.SudioniciListNazivOIB_1">
      <item>, OIB 85821130368</item>
      <item>, OIB 86255979347</item>
      <item>, OIB 86893378194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5F2A3C-ACA5-4C50-AC73-6F3BEF7DB3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85</properties:Words>
  <properties:Characters>494</properties:Characters>
  <properties:Lines>34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R-58/02-2</vt:lpstr>
    </vt:vector>
  </properties:TitlesOfParts>
  <properties:LinksUpToDate>false</properties:LinksUpToDate>
  <properties:CharactersWithSpaces>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2017-03-10T12:22:00Z</dcterms:created>
  <dc:creator>stecaj</dc:creator>
  <cp:lastModifiedBy>Gordana Grčić</cp:lastModifiedBy>
  <cp:lastPrinted>2017-03-10T12:21:00Z</cp:lastPrinted>
  <dcterms:modified xmlns:xsi="http://www.w3.org/2001/XMLSchema-instance" xsi:type="dcterms:W3CDTF">2017-03-10T12:23:00Z</dcterms:modified>
  <cp:revision>3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