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4c3c" w14:paraId="4d64c3c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C72B43" w:rsidR="00915638" w:rsidRPr="00C72B4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205D52">
        <w:rPr>
          <w:sz w:val="24"/>
          <w:szCs w:val="24"/>
        </w:rPr>
        <w:t>839</w:t>
      </w:r>
      <w:r w:rsidRPr="00E974B3">
        <w:rPr>
          <w:sz w:val="24"/>
          <w:szCs w:val="24"/>
        </w:rPr>
        <w:t>/1</w:t>
      </w:r>
      <w:r w:rsidR="000B43DF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C58FA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205D52" w:rsidRPr="008834A2">
        <w:rPr>
          <w:sz w:val="24"/>
          <w:szCs w:val="24"/>
          <w:lang w:val="pt-BR"/>
        </w:rPr>
        <w:t>TRCKO d.o.o.</w:t>
      </w:r>
      <w:r w:rsidR="00205D52">
        <w:rPr>
          <w:sz w:val="24"/>
          <w:szCs w:val="24"/>
          <w:lang w:val="pt-BR"/>
        </w:rPr>
        <w:t xml:space="preserve"> u stečaju</w:t>
      </w:r>
      <w:r w:rsidR="00205D52" w:rsidRPr="008834A2">
        <w:rPr>
          <w:sz w:val="24"/>
          <w:szCs w:val="24"/>
          <w:lang w:val="pt-BR"/>
        </w:rPr>
        <w:t>, Zagreb, Milivoja Matošeca 8, OIB: 68841957125</w:t>
      </w:r>
      <w:r>
        <w:rPr>
          <w:sz w:val="24"/>
          <w:szCs w:val="24"/>
        </w:rPr>
        <w:t xml:space="preserve">, </w:t>
      </w:r>
      <w:r w:rsidR="00205D52">
        <w:rPr>
          <w:sz w:val="24"/>
          <w:szCs w:val="24"/>
        </w:rPr>
        <w:t>11</w:t>
      </w:r>
      <w:r w:rsidRPr="005C58FA">
        <w:rPr>
          <w:sz w:val="24"/>
          <w:szCs w:val="24"/>
          <w:lang w:val="pt-BR"/>
        </w:rPr>
        <w:t xml:space="preserve">. </w:t>
      </w:r>
      <w:r w:rsidR="00205D52">
        <w:rPr>
          <w:sz w:val="24"/>
          <w:szCs w:val="24"/>
          <w:lang w:val="pt-BR"/>
        </w:rPr>
        <w:t>rujna</w:t>
      </w:r>
      <w:r w:rsidR="00765207" w:rsidRPr="005C58FA">
        <w:rPr>
          <w:sz w:val="24"/>
          <w:szCs w:val="24"/>
          <w:lang w:val="pt-BR"/>
        </w:rPr>
        <w:t xml:space="preserve"> </w:t>
      </w:r>
      <w:r w:rsidRPr="005C58FA">
        <w:rPr>
          <w:sz w:val="24"/>
          <w:szCs w:val="24"/>
          <w:lang w:val="pt-BR"/>
        </w:rPr>
        <w:t>201</w:t>
      </w:r>
      <w:r w:rsidR="008C0AEF" w:rsidRPr="005C58FA">
        <w:rPr>
          <w:sz w:val="24"/>
          <w:szCs w:val="24"/>
          <w:lang w:val="pt-BR"/>
        </w:rPr>
        <w:t>8</w:t>
      </w:r>
      <w:r w:rsidRPr="005C58FA">
        <w:rPr>
          <w:sz w:val="24"/>
          <w:szCs w:val="24"/>
          <w:lang w:val="pt-BR"/>
        </w:rPr>
        <w:t>.</w:t>
      </w:r>
      <w:r w:rsidRPr="005C58FA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Ispravlja se tablica ispitanih tražbina te se utvrđuje:</w:t>
      </w: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Utvrđene tražbine:</w:t>
      </w:r>
    </w:p>
    <w:p w:rsidRDefault="001B44B9" w:rsidP="00AB56D5" w:rsidR="001B44B9">
      <w:pPr>
        <w:ind w:left="360"/>
        <w:jc w:val="both"/>
        <w:rPr>
          <w:sz w:val="24"/>
          <w:szCs w:val="24"/>
        </w:rPr>
      </w:pP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>Prvi viši isplatni red</w:t>
      </w:r>
    </w:p>
    <w:p w:rsidRDefault="00AB56D5" w:rsidP="00AB56D5" w:rsidR="00AB56D5" w:rsidRPr="005C58FA">
      <w:pPr>
        <w:ind w:left="36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 xml:space="preserve">Agencija za osiguranje radničkih </w:t>
      </w:r>
      <w:r w:rsidR="00E666C1" w:rsidRPr="005C58FA">
        <w:rPr>
          <w:sz w:val="24"/>
          <w:szCs w:val="24"/>
        </w:rPr>
        <w:t xml:space="preserve">tražbina, </w:t>
      </w:r>
      <w:r w:rsidRPr="005C58FA">
        <w:rPr>
          <w:sz w:val="24"/>
          <w:szCs w:val="24"/>
        </w:rPr>
        <w:t xml:space="preserve">Zagreb, Frankopanska 11, </w:t>
      </w:r>
      <w:r w:rsidR="00E666C1" w:rsidRPr="005C58FA">
        <w:rPr>
          <w:sz w:val="24"/>
          <w:szCs w:val="24"/>
        </w:rPr>
        <w:t xml:space="preserve">OIB: </w:t>
      </w:r>
      <w:r w:rsidR="004141C8" w:rsidRPr="005C58FA">
        <w:rPr>
          <w:sz w:val="24"/>
          <w:szCs w:val="24"/>
        </w:rPr>
        <w:t xml:space="preserve">04323472109, </w:t>
      </w:r>
      <w:r w:rsidRPr="005C58FA">
        <w:rPr>
          <w:sz w:val="24"/>
          <w:szCs w:val="24"/>
        </w:rPr>
        <w:t xml:space="preserve">u iznosu od </w:t>
      </w:r>
      <w:r w:rsidR="00670E2B">
        <w:rPr>
          <w:sz w:val="24"/>
          <w:szCs w:val="24"/>
        </w:rPr>
        <w:t>11.518,31</w:t>
      </w:r>
      <w:r w:rsidR="004141C8" w:rsidRPr="005C58FA">
        <w:rPr>
          <w:sz w:val="24"/>
          <w:szCs w:val="24"/>
        </w:rPr>
        <w:t xml:space="preserve"> </w:t>
      </w:r>
      <w:r w:rsidR="005C58FA">
        <w:rPr>
          <w:sz w:val="24"/>
          <w:szCs w:val="24"/>
        </w:rPr>
        <w:t>kn</w:t>
      </w:r>
    </w:p>
    <w:p w:rsidRDefault="00AB56D5" w:rsidP="00AB56D5" w:rsidR="00AB56D5" w:rsidRPr="004141C8">
      <w:pPr>
        <w:ind w:left="360"/>
        <w:jc w:val="both"/>
        <w:rPr>
          <w:sz w:val="24"/>
          <w:szCs w:val="24"/>
        </w:rPr>
      </w:pPr>
      <w:r w:rsidRPr="004141C8">
        <w:rPr>
          <w:sz w:val="24"/>
          <w:szCs w:val="24"/>
        </w:rPr>
        <w:t xml:space="preserve">                                                                         </w:t>
      </w:r>
    </w:p>
    <w:p w:rsidRDefault="00AB56D5" w:rsidP="002F068B" w:rsidR="00AB56D5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Obrazloženje</w:t>
      </w:r>
    </w:p>
    <w:p w:rsidRDefault="00AB56D5" w:rsidP="00AB56D5" w:rsidR="00AB56D5" w:rsidRPr="00B636E9">
      <w:pPr>
        <w:jc w:val="center"/>
        <w:rPr>
          <w:sz w:val="24"/>
          <w:szCs w:val="24"/>
        </w:rPr>
      </w:pPr>
    </w:p>
    <w:p w:rsidRDefault="00AB56D5" w:rsidP="00AB56D5" w:rsidR="00170815" w:rsidRPr="005C58FA">
      <w:pPr>
        <w:ind w:firstLine="720"/>
        <w:jc w:val="both"/>
        <w:rPr>
          <w:sz w:val="24"/>
          <w:szCs w:val="24"/>
        </w:rPr>
      </w:pPr>
      <w:r w:rsidRPr="005C58FA">
        <w:rPr>
          <w:sz w:val="24"/>
          <w:szCs w:val="24"/>
        </w:rPr>
        <w:t xml:space="preserve">Agencija za osiguranje radničkih </w:t>
      </w:r>
      <w:r w:rsidR="00C32B7F" w:rsidRPr="005C58FA">
        <w:rPr>
          <w:sz w:val="24"/>
          <w:szCs w:val="24"/>
        </w:rPr>
        <w:t>tražbina,</w:t>
      </w:r>
      <w:r w:rsidR="00A22275" w:rsidRPr="005C58FA">
        <w:rPr>
          <w:sz w:val="24"/>
          <w:szCs w:val="24"/>
        </w:rPr>
        <w:t xml:space="preserve"> Zagreb, Frankopanska 11, OIB: 04323472109</w:t>
      </w:r>
      <w:r w:rsidR="00E105AB" w:rsidRPr="005C58FA">
        <w:rPr>
          <w:sz w:val="24"/>
          <w:szCs w:val="24"/>
        </w:rPr>
        <w:t xml:space="preserve"> (dalje: AORT)</w:t>
      </w:r>
      <w:r w:rsidR="00A22275" w:rsidRPr="005C58FA">
        <w:rPr>
          <w:sz w:val="24"/>
          <w:szCs w:val="24"/>
        </w:rPr>
        <w:t xml:space="preserve">, je podneskom od </w:t>
      </w:r>
      <w:r w:rsidR="00501BC9">
        <w:rPr>
          <w:sz w:val="24"/>
          <w:szCs w:val="24"/>
        </w:rPr>
        <w:t>11. travnja</w:t>
      </w:r>
      <w:r w:rsidR="00A22275" w:rsidRPr="005C58FA">
        <w:rPr>
          <w:sz w:val="24"/>
          <w:szCs w:val="24"/>
        </w:rPr>
        <w:t xml:space="preserve"> 201</w:t>
      </w:r>
      <w:r w:rsidR="00501BC9">
        <w:rPr>
          <w:sz w:val="24"/>
          <w:szCs w:val="24"/>
        </w:rPr>
        <w:t>8</w:t>
      </w:r>
      <w:r w:rsidR="00A22275" w:rsidRPr="005C58FA">
        <w:rPr>
          <w:sz w:val="24"/>
          <w:szCs w:val="24"/>
        </w:rPr>
        <w:t xml:space="preserve">. </w:t>
      </w:r>
      <w:r w:rsidR="005C6DA0" w:rsidRPr="005C58FA">
        <w:rPr>
          <w:sz w:val="24"/>
          <w:szCs w:val="24"/>
        </w:rPr>
        <w:t>(list 1</w:t>
      </w:r>
      <w:r w:rsidR="00501BC9">
        <w:rPr>
          <w:sz w:val="24"/>
          <w:szCs w:val="24"/>
        </w:rPr>
        <w:t>35</w:t>
      </w:r>
      <w:r w:rsidR="005C6DA0" w:rsidRPr="005C58FA">
        <w:rPr>
          <w:sz w:val="24"/>
          <w:szCs w:val="24"/>
        </w:rPr>
        <w:t xml:space="preserve">. spisa) </w:t>
      </w:r>
      <w:r w:rsidR="00A22275" w:rsidRPr="005C58FA">
        <w:rPr>
          <w:sz w:val="24"/>
          <w:szCs w:val="24"/>
        </w:rPr>
        <w:t xml:space="preserve">obavijestila sud kako je u </w:t>
      </w:r>
      <w:r w:rsidRPr="005C58FA">
        <w:rPr>
          <w:sz w:val="24"/>
          <w:szCs w:val="24"/>
        </w:rPr>
        <w:t xml:space="preserve">predmetu stečajnog dužnika </w:t>
      </w:r>
      <w:r w:rsidR="00E251DD" w:rsidRPr="008834A2">
        <w:rPr>
          <w:sz w:val="24"/>
          <w:szCs w:val="24"/>
          <w:lang w:val="pt-BR"/>
        </w:rPr>
        <w:t>TRCKO d.o.o.</w:t>
      </w:r>
      <w:r w:rsidR="00E251DD">
        <w:rPr>
          <w:sz w:val="24"/>
          <w:szCs w:val="24"/>
          <w:lang w:val="pt-BR"/>
        </w:rPr>
        <w:t xml:space="preserve"> u stečaju</w:t>
      </w:r>
      <w:r w:rsidR="00E251DD" w:rsidRPr="008834A2">
        <w:rPr>
          <w:sz w:val="24"/>
          <w:szCs w:val="24"/>
          <w:lang w:val="pt-BR"/>
        </w:rPr>
        <w:t>, Zagreb, Milivoja Matošeca 8, OIB: 68841957125</w:t>
      </w:r>
      <w:r w:rsidRPr="005C58FA">
        <w:rPr>
          <w:sz w:val="24"/>
          <w:szCs w:val="24"/>
        </w:rPr>
        <w:t xml:space="preserve">, </w:t>
      </w:r>
      <w:r w:rsidR="00E251DD">
        <w:rPr>
          <w:sz w:val="24"/>
          <w:szCs w:val="24"/>
        </w:rPr>
        <w:t>28. ožujka 2018</w:t>
      </w:r>
      <w:r w:rsidR="00170815" w:rsidRPr="005C58FA">
        <w:rPr>
          <w:sz w:val="24"/>
          <w:szCs w:val="24"/>
        </w:rPr>
        <w:t xml:space="preserve">. </w:t>
      </w:r>
      <w:r w:rsidR="00A22275" w:rsidRPr="005C58FA">
        <w:rPr>
          <w:sz w:val="24"/>
          <w:szCs w:val="24"/>
        </w:rPr>
        <w:t xml:space="preserve">obavila uplate </w:t>
      </w:r>
      <w:r w:rsidRPr="005C58FA">
        <w:rPr>
          <w:sz w:val="24"/>
          <w:szCs w:val="24"/>
        </w:rPr>
        <w:t xml:space="preserve">osiguranih radničkih </w:t>
      </w:r>
      <w:r w:rsidR="00A22275" w:rsidRPr="005C58FA">
        <w:rPr>
          <w:sz w:val="24"/>
          <w:szCs w:val="24"/>
        </w:rPr>
        <w:t>tražbina za stečajn</w:t>
      </w:r>
      <w:r w:rsidR="00170815" w:rsidRPr="005C58FA">
        <w:rPr>
          <w:sz w:val="24"/>
          <w:szCs w:val="24"/>
        </w:rPr>
        <w:t xml:space="preserve">og vjerovnika </w:t>
      </w:r>
      <w:r w:rsidR="00E251DD">
        <w:rPr>
          <w:sz w:val="24"/>
          <w:szCs w:val="24"/>
        </w:rPr>
        <w:t>Ivu Bilandžić</w:t>
      </w:r>
      <w:r w:rsidR="00170815" w:rsidRPr="005C58FA">
        <w:rPr>
          <w:sz w:val="24"/>
          <w:szCs w:val="24"/>
        </w:rPr>
        <w:t xml:space="preserve"> u ukupnom iznosu od </w:t>
      </w:r>
      <w:r w:rsidR="00E251DD">
        <w:rPr>
          <w:sz w:val="24"/>
          <w:szCs w:val="24"/>
        </w:rPr>
        <w:t>11.518,31</w:t>
      </w:r>
      <w:r w:rsidR="00E251DD" w:rsidRPr="005C58FA">
        <w:rPr>
          <w:sz w:val="24"/>
          <w:szCs w:val="24"/>
        </w:rPr>
        <w:t xml:space="preserve"> </w:t>
      </w:r>
      <w:r w:rsidR="00170815" w:rsidRPr="005C58FA">
        <w:rPr>
          <w:sz w:val="24"/>
          <w:szCs w:val="24"/>
        </w:rPr>
        <w:t xml:space="preserve">kn. S obzirom na to da je </w:t>
      </w:r>
      <w:r w:rsidR="00E105AB" w:rsidRPr="005C58FA">
        <w:rPr>
          <w:sz w:val="24"/>
          <w:szCs w:val="24"/>
        </w:rPr>
        <w:t>AORT</w:t>
      </w:r>
      <w:r w:rsidR="00170815" w:rsidRPr="005C58FA">
        <w:rPr>
          <w:sz w:val="24"/>
          <w:szCs w:val="24"/>
        </w:rPr>
        <w:t xml:space="preserve"> djelomično ispunila obvezu koju je stečajni dužnik imao prema navedenim radnicima, predložila je ispraviti tablicu ispitanih tražbina na temelju odredbe čl</w:t>
      </w:r>
      <w:r w:rsidR="00E251DD">
        <w:rPr>
          <w:sz w:val="24"/>
          <w:szCs w:val="24"/>
        </w:rPr>
        <w:t>anka</w:t>
      </w:r>
      <w:r w:rsidR="00170815" w:rsidRPr="005C58FA">
        <w:rPr>
          <w:sz w:val="24"/>
          <w:szCs w:val="24"/>
        </w:rPr>
        <w:t xml:space="preserve"> 32. st</w:t>
      </w:r>
      <w:r w:rsidR="00E251DD">
        <w:rPr>
          <w:sz w:val="24"/>
          <w:szCs w:val="24"/>
        </w:rPr>
        <w:t>avka</w:t>
      </w:r>
      <w:r w:rsidR="00170815" w:rsidRPr="005C58FA">
        <w:rPr>
          <w:sz w:val="24"/>
          <w:szCs w:val="24"/>
        </w:rPr>
        <w:t xml:space="preserve"> 4. Zakona o osiguranju radničkih tražbina ("Narodne novine" broj </w:t>
      </w:r>
      <w:r w:rsidR="00E105AB" w:rsidRPr="005C58FA">
        <w:rPr>
          <w:sz w:val="24"/>
          <w:szCs w:val="24"/>
        </w:rPr>
        <w:t>70/17; dalje: Z</w:t>
      </w:r>
      <w:r w:rsidR="00170815" w:rsidRPr="005C58FA">
        <w:rPr>
          <w:sz w:val="24"/>
          <w:szCs w:val="24"/>
        </w:rPr>
        <w:t>ORT)</w:t>
      </w:r>
      <w:r w:rsidR="00E105AB" w:rsidRPr="005C58FA">
        <w:rPr>
          <w:sz w:val="24"/>
          <w:szCs w:val="24"/>
        </w:rPr>
        <w:t xml:space="preserve"> u vezi s odredbama čl</w:t>
      </w:r>
      <w:r w:rsidR="00E251DD">
        <w:rPr>
          <w:sz w:val="24"/>
          <w:szCs w:val="24"/>
        </w:rPr>
        <w:t>anka</w:t>
      </w:r>
      <w:r w:rsidR="00E105AB" w:rsidRPr="005C58FA">
        <w:rPr>
          <w:sz w:val="24"/>
          <w:szCs w:val="24"/>
        </w:rPr>
        <w:t xml:space="preserve"> 32. st</w:t>
      </w:r>
      <w:r w:rsidR="00E251DD">
        <w:rPr>
          <w:sz w:val="24"/>
          <w:szCs w:val="24"/>
        </w:rPr>
        <w:t>avka</w:t>
      </w:r>
      <w:r w:rsidR="00E105AB" w:rsidRPr="005C58FA">
        <w:rPr>
          <w:sz w:val="24"/>
          <w:szCs w:val="24"/>
        </w:rPr>
        <w:t xml:space="preserve"> 1. i 2. ZORT-a. Uz navedeni podnesak</w:t>
      </w:r>
      <w:r w:rsidR="005C6DA0" w:rsidRPr="005C58FA">
        <w:rPr>
          <w:sz w:val="24"/>
          <w:szCs w:val="24"/>
        </w:rPr>
        <w:t xml:space="preserve"> AORT je dostavila: </w:t>
      </w:r>
      <w:r w:rsidR="00E251DD" w:rsidRPr="005C58FA">
        <w:rPr>
          <w:sz w:val="24"/>
          <w:szCs w:val="24"/>
        </w:rPr>
        <w:t xml:space="preserve">potvrdu o uplati od </w:t>
      </w:r>
      <w:r w:rsidR="00E251DD">
        <w:rPr>
          <w:sz w:val="24"/>
          <w:szCs w:val="24"/>
        </w:rPr>
        <w:t xml:space="preserve">4. travnja 2018., </w:t>
      </w:r>
      <w:r w:rsidR="005C6DA0" w:rsidRPr="005C58FA">
        <w:rPr>
          <w:sz w:val="24"/>
          <w:szCs w:val="24"/>
        </w:rPr>
        <w:t xml:space="preserve">specifikaciju tražbina </w:t>
      </w:r>
      <w:r w:rsidR="00E251DD">
        <w:rPr>
          <w:sz w:val="24"/>
          <w:szCs w:val="24"/>
        </w:rPr>
        <w:t>navedenog</w:t>
      </w:r>
      <w:r w:rsidR="005C6DA0" w:rsidRPr="005C58FA">
        <w:rPr>
          <w:sz w:val="24"/>
          <w:szCs w:val="24"/>
        </w:rPr>
        <w:t xml:space="preserve"> radnika</w:t>
      </w:r>
      <w:r w:rsidR="00577557" w:rsidRPr="005C58FA">
        <w:rPr>
          <w:sz w:val="24"/>
          <w:szCs w:val="24"/>
        </w:rPr>
        <w:t xml:space="preserve"> od </w:t>
      </w:r>
      <w:r w:rsidR="00E251DD">
        <w:rPr>
          <w:sz w:val="24"/>
          <w:szCs w:val="24"/>
        </w:rPr>
        <w:t>27. ožujka 2018. i</w:t>
      </w:r>
      <w:r w:rsidR="005C6DA0" w:rsidRPr="005C58FA">
        <w:rPr>
          <w:sz w:val="24"/>
          <w:szCs w:val="24"/>
        </w:rPr>
        <w:t xml:space="preserve"> rješenje AORT, klasa:UP/I-110-02/1</w:t>
      </w:r>
      <w:r w:rsidR="00E251DD">
        <w:rPr>
          <w:sz w:val="24"/>
          <w:szCs w:val="24"/>
        </w:rPr>
        <w:t>8</w:t>
      </w:r>
      <w:r w:rsidR="005C6DA0" w:rsidRPr="005C58FA">
        <w:rPr>
          <w:sz w:val="24"/>
          <w:szCs w:val="24"/>
        </w:rPr>
        <w:t>-01/</w:t>
      </w:r>
      <w:r w:rsidR="00E251DD">
        <w:rPr>
          <w:sz w:val="24"/>
          <w:szCs w:val="24"/>
        </w:rPr>
        <w:t>1041, Ur.broj: 0479-2/15</w:t>
      </w:r>
      <w:r w:rsidR="005C6DA0" w:rsidRPr="005C58FA">
        <w:rPr>
          <w:sz w:val="24"/>
          <w:szCs w:val="24"/>
        </w:rPr>
        <w:t>-1</w:t>
      </w:r>
      <w:r w:rsidR="00E251DD">
        <w:rPr>
          <w:sz w:val="24"/>
          <w:szCs w:val="24"/>
        </w:rPr>
        <w:t>8</w:t>
      </w:r>
      <w:r w:rsidR="005C6DA0" w:rsidRPr="005C58FA">
        <w:rPr>
          <w:sz w:val="24"/>
          <w:szCs w:val="24"/>
        </w:rPr>
        <w:t>/000</w:t>
      </w:r>
      <w:r w:rsidR="00E251DD">
        <w:rPr>
          <w:sz w:val="24"/>
          <w:szCs w:val="24"/>
        </w:rPr>
        <w:t>2 od 12</w:t>
      </w:r>
      <w:r w:rsidR="005C6DA0" w:rsidRPr="005C58FA">
        <w:rPr>
          <w:sz w:val="24"/>
          <w:szCs w:val="24"/>
        </w:rPr>
        <w:t xml:space="preserve">. </w:t>
      </w:r>
      <w:r w:rsidR="00E251DD">
        <w:rPr>
          <w:sz w:val="24"/>
          <w:szCs w:val="24"/>
        </w:rPr>
        <w:t xml:space="preserve">ožujka </w:t>
      </w:r>
      <w:r w:rsidR="005C6DA0" w:rsidRPr="005C58FA">
        <w:rPr>
          <w:sz w:val="24"/>
          <w:szCs w:val="24"/>
        </w:rPr>
        <w:t>201</w:t>
      </w:r>
      <w:r w:rsidR="00E251DD">
        <w:rPr>
          <w:sz w:val="24"/>
          <w:szCs w:val="24"/>
        </w:rPr>
        <w:t>8</w:t>
      </w:r>
      <w:r w:rsidR="005C6DA0" w:rsidRPr="005C58FA">
        <w:rPr>
          <w:sz w:val="24"/>
          <w:szCs w:val="24"/>
        </w:rPr>
        <w:t xml:space="preserve">. </w:t>
      </w:r>
      <w:r w:rsidR="002F068B" w:rsidRPr="005C58FA">
        <w:rPr>
          <w:sz w:val="24"/>
          <w:szCs w:val="24"/>
        </w:rPr>
        <w:t xml:space="preserve">(list </w:t>
      </w:r>
      <w:r w:rsidR="00E251DD">
        <w:rPr>
          <w:sz w:val="24"/>
          <w:szCs w:val="24"/>
        </w:rPr>
        <w:t>136</w:t>
      </w:r>
      <w:r w:rsidR="002F068B" w:rsidRPr="005C58FA">
        <w:rPr>
          <w:sz w:val="24"/>
          <w:szCs w:val="24"/>
        </w:rPr>
        <w:t xml:space="preserve">. – </w:t>
      </w:r>
      <w:r w:rsidR="00E251DD">
        <w:rPr>
          <w:sz w:val="24"/>
          <w:szCs w:val="24"/>
        </w:rPr>
        <w:t>138</w:t>
      </w:r>
      <w:r w:rsidR="002F068B" w:rsidRPr="005C58FA">
        <w:rPr>
          <w:sz w:val="24"/>
          <w:szCs w:val="24"/>
        </w:rPr>
        <w:t>. spisa).</w:t>
      </w:r>
    </w:p>
    <w:p w:rsidRDefault="00E105AB" w:rsidP="00AB56D5" w:rsidR="001708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="003A7605">
        <w:rPr>
          <w:sz w:val="24"/>
          <w:szCs w:val="24"/>
        </w:rPr>
        <w:t>navedenoj</w:t>
      </w:r>
      <w:r>
        <w:rPr>
          <w:sz w:val="24"/>
          <w:szCs w:val="24"/>
        </w:rPr>
        <w:t xml:space="preserve"> uplat</w:t>
      </w:r>
      <w:r w:rsidR="003A7605">
        <w:rPr>
          <w:sz w:val="24"/>
          <w:szCs w:val="24"/>
        </w:rPr>
        <w:t xml:space="preserve">i je </w:t>
      </w:r>
      <w:r w:rsidR="002F068B">
        <w:rPr>
          <w:sz w:val="24"/>
          <w:szCs w:val="24"/>
        </w:rPr>
        <w:t xml:space="preserve">stečajni upravitelj obavijestio </w:t>
      </w:r>
      <w:r w:rsidR="003A7605">
        <w:rPr>
          <w:sz w:val="24"/>
          <w:szCs w:val="24"/>
        </w:rPr>
        <w:t xml:space="preserve">sud u izvješću od 20. srpnja 2018. </w:t>
      </w:r>
      <w:r w:rsidR="002F068B">
        <w:rPr>
          <w:sz w:val="24"/>
          <w:szCs w:val="24"/>
        </w:rPr>
        <w:t xml:space="preserve">(list </w:t>
      </w:r>
      <w:r w:rsidR="003A7605">
        <w:rPr>
          <w:sz w:val="24"/>
          <w:szCs w:val="24"/>
        </w:rPr>
        <w:t>140</w:t>
      </w:r>
      <w:r w:rsidR="002F068B">
        <w:rPr>
          <w:sz w:val="24"/>
          <w:szCs w:val="24"/>
        </w:rPr>
        <w:t xml:space="preserve">. – </w:t>
      </w:r>
      <w:r w:rsidR="003A7605">
        <w:rPr>
          <w:sz w:val="24"/>
          <w:szCs w:val="24"/>
        </w:rPr>
        <w:t>141</w:t>
      </w:r>
      <w:r w:rsidR="002F068B">
        <w:rPr>
          <w:sz w:val="24"/>
          <w:szCs w:val="24"/>
        </w:rPr>
        <w:t>. spisa).</w:t>
      </w:r>
    </w:p>
    <w:p w:rsidRDefault="002F068B" w:rsidP="0029088C" w:rsidR="003C3862" w:rsidRPr="00D03E34">
      <w:pPr>
        <w:ind w:firstLine="709"/>
        <w:jc w:val="both"/>
        <w:rPr>
          <w:sz w:val="24"/>
          <w:szCs w:val="24"/>
        </w:rPr>
      </w:pPr>
      <w:r w:rsidRPr="00D03E34">
        <w:rPr>
          <w:sz w:val="24"/>
          <w:szCs w:val="24"/>
        </w:rPr>
        <w:t>U stečajnim postupcima nad poslodavcima koji imaju zaposlene radnike stečajni upravitelji dužni su otvoriti poseban namjenski račun stečajnog dužnika za prihvat uplate osiguranih tražbina radnika na temelju ovoga</w:t>
      </w:r>
      <w:r w:rsidRPr="003C3862">
        <w:rPr>
          <w:sz w:val="24"/>
          <w:szCs w:val="24"/>
        </w:rPr>
        <w:t xml:space="preserve"> (čl</w:t>
      </w:r>
      <w:r w:rsidR="003310CD">
        <w:rPr>
          <w:sz w:val="24"/>
          <w:szCs w:val="24"/>
        </w:rPr>
        <w:t xml:space="preserve">anak </w:t>
      </w:r>
      <w:r w:rsidRPr="003C3862">
        <w:rPr>
          <w:sz w:val="24"/>
          <w:szCs w:val="24"/>
        </w:rPr>
        <w:t xml:space="preserve">31. </w:t>
      </w:r>
      <w:r w:rsidR="003C3862">
        <w:rPr>
          <w:sz w:val="24"/>
          <w:szCs w:val="24"/>
        </w:rPr>
        <w:t>st</w:t>
      </w:r>
      <w:r w:rsidR="003310CD">
        <w:rPr>
          <w:sz w:val="24"/>
          <w:szCs w:val="24"/>
        </w:rPr>
        <w:t>avak</w:t>
      </w:r>
      <w:r w:rsidR="003C3862">
        <w:rPr>
          <w:sz w:val="24"/>
          <w:szCs w:val="24"/>
        </w:rPr>
        <w:t xml:space="preserve"> 1. </w:t>
      </w:r>
      <w:r w:rsidRPr="003C3862">
        <w:rPr>
          <w:sz w:val="24"/>
          <w:szCs w:val="24"/>
        </w:rPr>
        <w:t>ZORT</w:t>
      </w:r>
      <w:r w:rsidR="003310CD">
        <w:rPr>
          <w:sz w:val="24"/>
          <w:szCs w:val="24"/>
        </w:rPr>
        <w:t>-a</w:t>
      </w:r>
      <w:r w:rsidRPr="003C3862">
        <w:rPr>
          <w:sz w:val="24"/>
          <w:szCs w:val="24"/>
        </w:rPr>
        <w:t xml:space="preserve">). </w:t>
      </w:r>
      <w:r w:rsidRPr="00D03E34">
        <w:rPr>
          <w:sz w:val="24"/>
          <w:szCs w:val="24"/>
        </w:rPr>
        <w:t>Agencija je dužna u roku od 15 dana od dana izvršnosti rješenja izvršiti uplatu prema čl</w:t>
      </w:r>
      <w:r w:rsidR="00B00232">
        <w:rPr>
          <w:sz w:val="24"/>
          <w:szCs w:val="24"/>
        </w:rPr>
        <w:t>anku</w:t>
      </w:r>
      <w:r w:rsidRPr="003C3862">
        <w:rPr>
          <w:sz w:val="24"/>
          <w:szCs w:val="24"/>
        </w:rPr>
        <w:t xml:space="preserve"> 31 ZORT-a (čl</w:t>
      </w:r>
      <w:r w:rsidR="00B00232">
        <w:rPr>
          <w:sz w:val="24"/>
          <w:szCs w:val="24"/>
        </w:rPr>
        <w:t>anak</w:t>
      </w:r>
      <w:r w:rsidRPr="003C3862">
        <w:rPr>
          <w:sz w:val="24"/>
          <w:szCs w:val="24"/>
        </w:rPr>
        <w:t xml:space="preserve"> 30. st</w:t>
      </w:r>
      <w:r w:rsidR="00B00232">
        <w:rPr>
          <w:sz w:val="24"/>
          <w:szCs w:val="24"/>
        </w:rPr>
        <w:t>avak</w:t>
      </w:r>
      <w:r w:rsidRPr="003C3862">
        <w:rPr>
          <w:sz w:val="24"/>
          <w:szCs w:val="24"/>
        </w:rPr>
        <w:t xml:space="preserve"> 4. ZORT</w:t>
      </w:r>
      <w:r w:rsidR="00B00232">
        <w:rPr>
          <w:sz w:val="24"/>
          <w:szCs w:val="24"/>
        </w:rPr>
        <w:t>-a</w:t>
      </w:r>
      <w:r w:rsidRPr="003C3862">
        <w:rPr>
          <w:sz w:val="24"/>
          <w:szCs w:val="24"/>
        </w:rPr>
        <w:t>)</w:t>
      </w:r>
      <w:r w:rsidR="003C3862" w:rsidRPr="003C3862">
        <w:rPr>
          <w:sz w:val="24"/>
          <w:szCs w:val="24"/>
        </w:rPr>
        <w:t xml:space="preserve">. </w:t>
      </w:r>
      <w:r w:rsidR="003C3862" w:rsidRPr="00D03E34">
        <w:rPr>
          <w:sz w:val="24"/>
          <w:szCs w:val="24"/>
        </w:rPr>
        <w:t xml:space="preserve">Tražbine koje na </w:t>
      </w:r>
      <w:r w:rsidR="003C3862" w:rsidRPr="00D03E34">
        <w:rPr>
          <w:sz w:val="24"/>
          <w:szCs w:val="24"/>
        </w:rPr>
        <w:lastRenderedPageBreak/>
        <w:t xml:space="preserve">temelju </w:t>
      </w:r>
      <w:r w:rsidR="003C3862">
        <w:rPr>
          <w:sz w:val="24"/>
          <w:szCs w:val="24"/>
        </w:rPr>
        <w:t>ZORT-a</w:t>
      </w:r>
      <w:r w:rsidR="003C3862" w:rsidRPr="00D03E34">
        <w:rPr>
          <w:sz w:val="24"/>
          <w:szCs w:val="24"/>
        </w:rPr>
        <w:t xml:space="preserve"> isplati </w:t>
      </w:r>
      <w:r w:rsidR="003C3862">
        <w:rPr>
          <w:sz w:val="24"/>
          <w:szCs w:val="24"/>
        </w:rPr>
        <w:t>AORT</w:t>
      </w:r>
      <w:r w:rsidR="003C3862" w:rsidRPr="00D03E34">
        <w:rPr>
          <w:sz w:val="24"/>
          <w:szCs w:val="24"/>
        </w:rPr>
        <w:t xml:space="preserve"> prelaze na </w:t>
      </w:r>
      <w:r w:rsidR="003C3862">
        <w:rPr>
          <w:sz w:val="24"/>
          <w:szCs w:val="24"/>
        </w:rPr>
        <w:t xml:space="preserve">AORT </w:t>
      </w:r>
      <w:r w:rsidR="003C3862" w:rsidRPr="00D03E34">
        <w:rPr>
          <w:sz w:val="24"/>
          <w:szCs w:val="24"/>
        </w:rPr>
        <w:t>danom uplate iz odredbe čl</w:t>
      </w:r>
      <w:r w:rsidR="00B00232">
        <w:rPr>
          <w:sz w:val="24"/>
          <w:szCs w:val="24"/>
        </w:rPr>
        <w:t>anka</w:t>
      </w:r>
      <w:r w:rsidR="003C3862">
        <w:rPr>
          <w:sz w:val="24"/>
          <w:szCs w:val="24"/>
        </w:rPr>
        <w:t xml:space="preserve"> 3</w:t>
      </w:r>
      <w:r w:rsidR="003C3862" w:rsidRPr="00D03E34">
        <w:rPr>
          <w:sz w:val="24"/>
          <w:szCs w:val="24"/>
        </w:rPr>
        <w:t>0. st</w:t>
      </w:r>
      <w:r w:rsidR="00B00232">
        <w:rPr>
          <w:sz w:val="24"/>
          <w:szCs w:val="24"/>
        </w:rPr>
        <w:t>avka</w:t>
      </w:r>
      <w:r w:rsidR="003C3862">
        <w:rPr>
          <w:sz w:val="24"/>
          <w:szCs w:val="24"/>
        </w:rPr>
        <w:t xml:space="preserve"> </w:t>
      </w:r>
      <w:r w:rsidR="003C3862" w:rsidRPr="00D03E34">
        <w:rPr>
          <w:sz w:val="24"/>
          <w:szCs w:val="24"/>
        </w:rPr>
        <w:t xml:space="preserve">4. </w:t>
      </w:r>
      <w:r w:rsidR="003C3862">
        <w:rPr>
          <w:sz w:val="24"/>
          <w:szCs w:val="24"/>
        </w:rPr>
        <w:t>ZORT-a (čl</w:t>
      </w:r>
      <w:r w:rsidR="00B00232">
        <w:rPr>
          <w:sz w:val="24"/>
          <w:szCs w:val="24"/>
        </w:rPr>
        <w:t>anak</w:t>
      </w:r>
      <w:r w:rsidR="003C3862">
        <w:rPr>
          <w:sz w:val="24"/>
          <w:szCs w:val="24"/>
        </w:rPr>
        <w:t xml:space="preserve"> 32. st</w:t>
      </w:r>
      <w:r w:rsidR="00B00232">
        <w:rPr>
          <w:sz w:val="24"/>
          <w:szCs w:val="24"/>
        </w:rPr>
        <w:t>avak</w:t>
      </w:r>
      <w:r w:rsidR="003C3862">
        <w:rPr>
          <w:sz w:val="24"/>
          <w:szCs w:val="24"/>
        </w:rPr>
        <w:t xml:space="preserve"> 1. ZORT</w:t>
      </w:r>
      <w:r w:rsidR="00B00232">
        <w:rPr>
          <w:sz w:val="24"/>
          <w:szCs w:val="24"/>
        </w:rPr>
        <w:t>-a</w:t>
      </w:r>
      <w:r w:rsidR="003C3862">
        <w:rPr>
          <w:sz w:val="24"/>
          <w:szCs w:val="24"/>
        </w:rPr>
        <w:t xml:space="preserve">). </w:t>
      </w:r>
      <w:r w:rsidR="003C3862" w:rsidRPr="00D03E34">
        <w:rPr>
          <w:sz w:val="24"/>
          <w:szCs w:val="24"/>
        </w:rPr>
        <w:t>Danom prijenosa tražbina Agencija preuzima sva procesna prava stečajnog vjerovnik</w:t>
      </w:r>
      <w:r w:rsidR="003C3862">
        <w:rPr>
          <w:sz w:val="24"/>
          <w:szCs w:val="24"/>
        </w:rPr>
        <w:t>a u odnosu na preuzete tražbine (čl</w:t>
      </w:r>
      <w:r w:rsidR="00B00232">
        <w:rPr>
          <w:sz w:val="24"/>
          <w:szCs w:val="24"/>
        </w:rPr>
        <w:t>anak</w:t>
      </w:r>
      <w:r w:rsidR="003C3862">
        <w:rPr>
          <w:sz w:val="24"/>
          <w:szCs w:val="24"/>
        </w:rPr>
        <w:t xml:space="preserve"> 32. st</w:t>
      </w:r>
      <w:r w:rsidR="00B00232">
        <w:rPr>
          <w:sz w:val="24"/>
          <w:szCs w:val="24"/>
        </w:rPr>
        <w:t>avak</w:t>
      </w:r>
      <w:r w:rsidR="003C3862">
        <w:rPr>
          <w:sz w:val="24"/>
          <w:szCs w:val="24"/>
        </w:rPr>
        <w:t xml:space="preserve"> 2. ZORT</w:t>
      </w:r>
      <w:r w:rsidR="00B00232">
        <w:rPr>
          <w:sz w:val="24"/>
          <w:szCs w:val="24"/>
        </w:rPr>
        <w:t>-a</w:t>
      </w:r>
      <w:r w:rsidR="003C3862">
        <w:rPr>
          <w:sz w:val="24"/>
          <w:szCs w:val="24"/>
        </w:rPr>
        <w:t xml:space="preserve">). </w:t>
      </w:r>
      <w:r w:rsidR="003C3862" w:rsidRPr="00D03E34">
        <w:rPr>
          <w:sz w:val="24"/>
          <w:szCs w:val="24"/>
        </w:rPr>
        <w:t xml:space="preserve">O prijenosu tražbina i preuzimanju procesnih prava stečajnog vjerovnika </w:t>
      </w:r>
      <w:r w:rsidR="003C3862">
        <w:rPr>
          <w:sz w:val="24"/>
          <w:szCs w:val="24"/>
        </w:rPr>
        <w:t>AORT</w:t>
      </w:r>
      <w:r w:rsidR="003C3862" w:rsidRPr="00D03E34">
        <w:rPr>
          <w:sz w:val="24"/>
          <w:szCs w:val="24"/>
        </w:rPr>
        <w:t xml:space="preserve"> obavještava sud nadležan u stečajnom postupku, uz dokaz o ispunjenju dijela tražbina</w:t>
      </w:r>
      <w:r w:rsidR="003C3862">
        <w:rPr>
          <w:sz w:val="24"/>
          <w:szCs w:val="24"/>
        </w:rPr>
        <w:t xml:space="preserve"> (čl</w:t>
      </w:r>
      <w:r w:rsidR="00B00232">
        <w:rPr>
          <w:sz w:val="24"/>
          <w:szCs w:val="24"/>
        </w:rPr>
        <w:t>anak</w:t>
      </w:r>
      <w:r w:rsidR="003C3862">
        <w:rPr>
          <w:sz w:val="24"/>
          <w:szCs w:val="24"/>
        </w:rPr>
        <w:t xml:space="preserve"> 32. st</w:t>
      </w:r>
      <w:r w:rsidR="00B00232">
        <w:rPr>
          <w:sz w:val="24"/>
          <w:szCs w:val="24"/>
        </w:rPr>
        <w:t>avak</w:t>
      </w:r>
      <w:r w:rsidR="003C3862">
        <w:rPr>
          <w:sz w:val="24"/>
          <w:szCs w:val="24"/>
        </w:rPr>
        <w:t xml:space="preserve"> 3. ZORT</w:t>
      </w:r>
      <w:r w:rsidR="00B00232">
        <w:rPr>
          <w:sz w:val="24"/>
          <w:szCs w:val="24"/>
        </w:rPr>
        <w:t>-a</w:t>
      </w:r>
      <w:r w:rsidR="003C3862">
        <w:rPr>
          <w:sz w:val="24"/>
          <w:szCs w:val="24"/>
        </w:rPr>
        <w:t>)</w:t>
      </w:r>
      <w:r w:rsidR="003C3862" w:rsidRPr="00D03E34">
        <w:rPr>
          <w:sz w:val="24"/>
          <w:szCs w:val="24"/>
        </w:rPr>
        <w:t>.</w:t>
      </w:r>
      <w:r w:rsidR="003C3862">
        <w:rPr>
          <w:sz w:val="24"/>
          <w:szCs w:val="24"/>
        </w:rPr>
        <w:t xml:space="preserve"> Temeljem obavijesti iz čl</w:t>
      </w:r>
      <w:r w:rsidR="00B00232">
        <w:rPr>
          <w:sz w:val="24"/>
          <w:szCs w:val="24"/>
        </w:rPr>
        <w:t>anka</w:t>
      </w:r>
      <w:r w:rsidR="003C3862">
        <w:rPr>
          <w:sz w:val="24"/>
          <w:szCs w:val="24"/>
        </w:rPr>
        <w:t xml:space="preserve"> 32. st</w:t>
      </w:r>
      <w:r w:rsidR="00B00232">
        <w:rPr>
          <w:sz w:val="24"/>
          <w:szCs w:val="24"/>
        </w:rPr>
        <w:t>avka</w:t>
      </w:r>
      <w:r w:rsidR="003C3862">
        <w:rPr>
          <w:sz w:val="24"/>
          <w:szCs w:val="24"/>
        </w:rPr>
        <w:t xml:space="preserve"> 3. ZORT-a </w:t>
      </w:r>
      <w:r w:rsidR="003C3862" w:rsidRPr="00D03E34">
        <w:rPr>
          <w:sz w:val="24"/>
          <w:szCs w:val="24"/>
        </w:rPr>
        <w:t>sud nadležan u stečajnom postupku će ispraviti tablicu ispitanih tražbina i primjerak tako ispravljenog rješenja o utvrđivanju tražbina objaviti na mrežnoj stranici e-Oglasna ploča sudova</w:t>
      </w:r>
      <w:r w:rsidR="003C3862">
        <w:rPr>
          <w:sz w:val="24"/>
          <w:szCs w:val="24"/>
        </w:rPr>
        <w:t xml:space="preserve"> (čl</w:t>
      </w:r>
      <w:r w:rsidR="00B00232">
        <w:rPr>
          <w:sz w:val="24"/>
          <w:szCs w:val="24"/>
        </w:rPr>
        <w:t>anak</w:t>
      </w:r>
      <w:r w:rsidR="003C3862">
        <w:rPr>
          <w:sz w:val="24"/>
          <w:szCs w:val="24"/>
        </w:rPr>
        <w:t xml:space="preserve"> 32. st</w:t>
      </w:r>
      <w:r w:rsidR="00B00232">
        <w:rPr>
          <w:sz w:val="24"/>
          <w:szCs w:val="24"/>
        </w:rPr>
        <w:t>avak</w:t>
      </w:r>
      <w:r w:rsidR="003C3862">
        <w:rPr>
          <w:sz w:val="24"/>
          <w:szCs w:val="24"/>
        </w:rPr>
        <w:t xml:space="preserve"> 4. ZORT)</w:t>
      </w:r>
      <w:r w:rsidR="003C3862" w:rsidRPr="00D03E34">
        <w:rPr>
          <w:sz w:val="24"/>
          <w:szCs w:val="24"/>
        </w:rPr>
        <w:t>.</w:t>
      </w:r>
    </w:p>
    <w:p w:rsidRDefault="0029088C" w:rsidP="00AB56D5" w:rsidR="002908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rješenje AORT, </w:t>
      </w:r>
      <w:r w:rsidR="00B00232" w:rsidRPr="005C58FA">
        <w:rPr>
          <w:sz w:val="24"/>
          <w:szCs w:val="24"/>
        </w:rPr>
        <w:t>klasa:UP/I-110-02/1</w:t>
      </w:r>
      <w:r w:rsidR="00B00232">
        <w:rPr>
          <w:sz w:val="24"/>
          <w:szCs w:val="24"/>
        </w:rPr>
        <w:t>8</w:t>
      </w:r>
      <w:r w:rsidR="00B00232" w:rsidRPr="005C58FA">
        <w:rPr>
          <w:sz w:val="24"/>
          <w:szCs w:val="24"/>
        </w:rPr>
        <w:t>-01/</w:t>
      </w:r>
      <w:r w:rsidR="00B00232">
        <w:rPr>
          <w:sz w:val="24"/>
          <w:szCs w:val="24"/>
        </w:rPr>
        <w:t>1041, Ur.broj: 0479-2/15</w:t>
      </w:r>
      <w:r w:rsidR="00B00232" w:rsidRPr="005C58FA">
        <w:rPr>
          <w:sz w:val="24"/>
          <w:szCs w:val="24"/>
        </w:rPr>
        <w:t>-1</w:t>
      </w:r>
      <w:r w:rsidR="00B00232">
        <w:rPr>
          <w:sz w:val="24"/>
          <w:szCs w:val="24"/>
        </w:rPr>
        <w:t>8</w:t>
      </w:r>
      <w:r w:rsidR="00B00232" w:rsidRPr="005C58FA">
        <w:rPr>
          <w:sz w:val="24"/>
          <w:szCs w:val="24"/>
        </w:rPr>
        <w:t>/000</w:t>
      </w:r>
      <w:r w:rsidR="00B00232">
        <w:rPr>
          <w:sz w:val="24"/>
          <w:szCs w:val="24"/>
        </w:rPr>
        <w:t>2 od 12</w:t>
      </w:r>
      <w:r w:rsidR="00B00232" w:rsidRPr="005C58FA">
        <w:rPr>
          <w:sz w:val="24"/>
          <w:szCs w:val="24"/>
        </w:rPr>
        <w:t xml:space="preserve">. </w:t>
      </w:r>
      <w:r w:rsidR="00B00232">
        <w:rPr>
          <w:sz w:val="24"/>
          <w:szCs w:val="24"/>
        </w:rPr>
        <w:t xml:space="preserve">ožujka </w:t>
      </w:r>
      <w:r w:rsidR="00B00232" w:rsidRPr="005C58FA">
        <w:rPr>
          <w:sz w:val="24"/>
          <w:szCs w:val="24"/>
        </w:rPr>
        <w:t>201</w:t>
      </w:r>
      <w:r w:rsidR="00B00232">
        <w:rPr>
          <w:sz w:val="24"/>
          <w:szCs w:val="24"/>
        </w:rPr>
        <w:t>8</w:t>
      </w:r>
      <w:r w:rsidR="00B00232" w:rsidRPr="005C58FA">
        <w:rPr>
          <w:sz w:val="24"/>
          <w:szCs w:val="24"/>
        </w:rPr>
        <w:t>.</w:t>
      </w:r>
      <w:r w:rsidR="00B00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(list </w:t>
      </w:r>
      <w:r w:rsidR="00B00232">
        <w:rPr>
          <w:sz w:val="24"/>
          <w:szCs w:val="24"/>
        </w:rPr>
        <w:t>138</w:t>
      </w:r>
      <w:r>
        <w:rPr>
          <w:sz w:val="24"/>
          <w:szCs w:val="24"/>
        </w:rPr>
        <w:t xml:space="preserve">. spisa) utvrđeno je kako radnik </w:t>
      </w:r>
      <w:r w:rsidR="00B00232">
        <w:rPr>
          <w:sz w:val="24"/>
          <w:szCs w:val="24"/>
        </w:rPr>
        <w:t>Iva Bilandžić, OIB: 00420428004, i</w:t>
      </w:r>
      <w:r>
        <w:rPr>
          <w:sz w:val="24"/>
          <w:szCs w:val="24"/>
        </w:rPr>
        <w:t xml:space="preserve">ma pravo na isplatu sljedećih tražbina: neisplaćene plaće u iznosu od </w:t>
      </w:r>
      <w:r w:rsidR="00B00232">
        <w:rPr>
          <w:sz w:val="24"/>
          <w:szCs w:val="24"/>
        </w:rPr>
        <w:t xml:space="preserve">9.827,91 kn </w:t>
      </w:r>
      <w:r>
        <w:rPr>
          <w:sz w:val="24"/>
          <w:szCs w:val="24"/>
        </w:rPr>
        <w:t>(točka 1. izreke navedenog rješenja), kako će kod isplate plaće i naknade plaće AORT obračunati i uplatiti doprinose za obvezna osiguranja (točka 2. izreke navedenog rješenja), kako će u roku od 15 dana od dana izvršnosti tog rješenja AORT obaviti uplatu na poseban namjenski račun stečajnog dužnika (točka 3. izreke navedenog rješenja), te kako je najkasnije u roku od os</w:t>
      </w:r>
      <w:r w:rsidR="005C58FA">
        <w:rPr>
          <w:sz w:val="24"/>
          <w:szCs w:val="24"/>
        </w:rPr>
        <w:t>a</w:t>
      </w:r>
      <w:r>
        <w:rPr>
          <w:sz w:val="24"/>
          <w:szCs w:val="24"/>
        </w:rPr>
        <w:t>m dana po uplati AORT-a, stečajni upravitelj dužan obaviti, uz izravnu uplatu priznatih tražbina radnicima, obračun i uplatu pripadajućih poreza i prireza te doprinosa za obvezna osiguranja koji se obračunavaju iz osnovice i na osnovicu</w:t>
      </w:r>
      <w:r w:rsidR="00B00232">
        <w:rPr>
          <w:sz w:val="24"/>
          <w:szCs w:val="24"/>
        </w:rPr>
        <w:t xml:space="preserve"> (točka 4. izreke navedenog rješenja)</w:t>
      </w:r>
      <w:r>
        <w:rPr>
          <w:sz w:val="24"/>
          <w:szCs w:val="24"/>
        </w:rPr>
        <w:t>.</w:t>
      </w:r>
    </w:p>
    <w:p w:rsidRDefault="007340F5" w:rsidP="007340F5" w:rsidR="00B002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specifikaciju tražbina </w:t>
      </w:r>
      <w:r w:rsidR="00B00232">
        <w:rPr>
          <w:sz w:val="24"/>
          <w:szCs w:val="24"/>
        </w:rPr>
        <w:t>navedenog</w:t>
      </w:r>
      <w:r>
        <w:rPr>
          <w:sz w:val="24"/>
          <w:szCs w:val="24"/>
        </w:rPr>
        <w:t xml:space="preserve"> radnika od </w:t>
      </w:r>
      <w:r w:rsidR="00B00232">
        <w:rPr>
          <w:sz w:val="24"/>
          <w:szCs w:val="24"/>
        </w:rPr>
        <w:t xml:space="preserve">27. ožujka 2018. </w:t>
      </w:r>
      <w:r>
        <w:rPr>
          <w:sz w:val="24"/>
          <w:szCs w:val="24"/>
        </w:rPr>
        <w:t xml:space="preserve">(list </w:t>
      </w:r>
      <w:r w:rsidR="00B00232">
        <w:rPr>
          <w:sz w:val="24"/>
          <w:szCs w:val="24"/>
        </w:rPr>
        <w:t>137</w:t>
      </w:r>
      <w:r>
        <w:rPr>
          <w:sz w:val="24"/>
          <w:szCs w:val="24"/>
        </w:rPr>
        <w:t xml:space="preserve">. spisa) utvrđeno je kako tražbina radnika </w:t>
      </w:r>
      <w:r w:rsidR="00B00232">
        <w:rPr>
          <w:sz w:val="24"/>
          <w:szCs w:val="24"/>
        </w:rPr>
        <w:t>Ive Bilandžić</w:t>
      </w:r>
      <w:r>
        <w:rPr>
          <w:sz w:val="24"/>
          <w:szCs w:val="24"/>
        </w:rPr>
        <w:t xml:space="preserve"> iznosi </w:t>
      </w:r>
      <w:r w:rsidR="00B00232">
        <w:rPr>
          <w:sz w:val="24"/>
          <w:szCs w:val="24"/>
        </w:rPr>
        <w:t xml:space="preserve">9.827,91 </w:t>
      </w:r>
      <w:r>
        <w:rPr>
          <w:sz w:val="24"/>
          <w:szCs w:val="24"/>
        </w:rPr>
        <w:t xml:space="preserve">kn, dok doprinosi iznose </w:t>
      </w:r>
      <w:r w:rsidR="00B00232">
        <w:rPr>
          <w:sz w:val="24"/>
          <w:szCs w:val="24"/>
        </w:rPr>
        <w:t>1.690,40</w:t>
      </w:r>
      <w:r>
        <w:rPr>
          <w:sz w:val="24"/>
          <w:szCs w:val="24"/>
        </w:rPr>
        <w:t xml:space="preserve"> kn, što ukupno iznosi </w:t>
      </w:r>
      <w:r w:rsidR="00B00232">
        <w:rPr>
          <w:sz w:val="24"/>
          <w:szCs w:val="24"/>
        </w:rPr>
        <w:t>11.518,31 kn (9.827,91</w:t>
      </w:r>
      <w:r w:rsidR="00AE7E05">
        <w:rPr>
          <w:sz w:val="24"/>
          <w:szCs w:val="24"/>
        </w:rPr>
        <w:t xml:space="preserve"> kn</w:t>
      </w:r>
      <w:r w:rsidR="00B00232">
        <w:rPr>
          <w:sz w:val="24"/>
          <w:szCs w:val="24"/>
        </w:rPr>
        <w:t xml:space="preserve"> + 1.690,40</w:t>
      </w:r>
      <w:r w:rsidR="00AE7E05">
        <w:rPr>
          <w:sz w:val="24"/>
          <w:szCs w:val="24"/>
        </w:rPr>
        <w:t xml:space="preserve"> kn</w:t>
      </w:r>
      <w:r w:rsidR="00B00232">
        <w:rPr>
          <w:sz w:val="24"/>
          <w:szCs w:val="24"/>
        </w:rPr>
        <w:t>).</w:t>
      </w:r>
    </w:p>
    <w:p w:rsidRDefault="00050829" w:rsidP="007340F5" w:rsidR="000508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o uplati od </w:t>
      </w:r>
      <w:r w:rsidR="00C72B43">
        <w:rPr>
          <w:sz w:val="24"/>
          <w:szCs w:val="24"/>
        </w:rPr>
        <w:t>4. travnja 2018</w:t>
      </w:r>
      <w:r>
        <w:rPr>
          <w:sz w:val="24"/>
          <w:szCs w:val="24"/>
        </w:rPr>
        <w:t>. (list 1</w:t>
      </w:r>
      <w:r w:rsidR="00C72B43">
        <w:rPr>
          <w:sz w:val="24"/>
          <w:szCs w:val="24"/>
        </w:rPr>
        <w:t>36</w:t>
      </w:r>
      <w:r>
        <w:rPr>
          <w:sz w:val="24"/>
          <w:szCs w:val="24"/>
        </w:rPr>
        <w:t xml:space="preserve">. spisa) utvrđeno je kako je </w:t>
      </w:r>
      <w:r w:rsidR="00C72B43">
        <w:rPr>
          <w:sz w:val="24"/>
          <w:szCs w:val="24"/>
        </w:rPr>
        <w:t>28. ožujka 2018</w:t>
      </w:r>
      <w:r>
        <w:rPr>
          <w:sz w:val="24"/>
          <w:szCs w:val="24"/>
        </w:rPr>
        <w:t xml:space="preserve">. AORT uplatila </w:t>
      </w:r>
      <w:r w:rsidR="00C72B43">
        <w:rPr>
          <w:sz w:val="24"/>
          <w:szCs w:val="24"/>
        </w:rPr>
        <w:t>11.518,31</w:t>
      </w:r>
      <w:r>
        <w:rPr>
          <w:sz w:val="24"/>
          <w:szCs w:val="24"/>
        </w:rPr>
        <w:t xml:space="preserve"> kn na račun stečajnog dužnika.</w:t>
      </w:r>
    </w:p>
    <w:p w:rsidRDefault="00050829" w:rsidP="00AB56D5" w:rsidR="000508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AORT uplatila tražbinu u ukupnom iznosu od </w:t>
      </w:r>
      <w:r w:rsidR="00C72B43">
        <w:rPr>
          <w:sz w:val="24"/>
          <w:szCs w:val="24"/>
        </w:rPr>
        <w:t xml:space="preserve">11.518,31 </w:t>
      </w:r>
      <w:r>
        <w:rPr>
          <w:sz w:val="24"/>
          <w:szCs w:val="24"/>
        </w:rPr>
        <w:t>kn, to je, u skladu s odredbom čl</w:t>
      </w:r>
      <w:r w:rsidR="00C72B43">
        <w:rPr>
          <w:sz w:val="24"/>
          <w:szCs w:val="24"/>
        </w:rPr>
        <w:t>anka</w:t>
      </w:r>
      <w:r>
        <w:rPr>
          <w:sz w:val="24"/>
          <w:szCs w:val="24"/>
        </w:rPr>
        <w:t xml:space="preserve"> 32. st</w:t>
      </w:r>
      <w:r w:rsidR="00C72B43">
        <w:rPr>
          <w:sz w:val="24"/>
          <w:szCs w:val="24"/>
        </w:rPr>
        <w:t>avka</w:t>
      </w:r>
      <w:r>
        <w:rPr>
          <w:sz w:val="24"/>
          <w:szCs w:val="24"/>
        </w:rPr>
        <w:t xml:space="preserve"> 1. ZORT-a, 1</w:t>
      </w:r>
      <w:r w:rsidR="00C72B43">
        <w:rPr>
          <w:sz w:val="24"/>
          <w:szCs w:val="24"/>
        </w:rPr>
        <w:t>4. travnja 2018. kao dan</w:t>
      </w:r>
      <w:r w:rsidR="004C5261">
        <w:rPr>
          <w:sz w:val="24"/>
          <w:szCs w:val="24"/>
        </w:rPr>
        <w:t>om</w:t>
      </w:r>
      <w:r>
        <w:rPr>
          <w:sz w:val="24"/>
          <w:szCs w:val="24"/>
        </w:rPr>
        <w:t xml:space="preserve"> uplate, navedena tražbina prešla na AORT čime je, u skladu s odredbom čl</w:t>
      </w:r>
      <w:r w:rsidR="00C72B43">
        <w:rPr>
          <w:sz w:val="24"/>
          <w:szCs w:val="24"/>
        </w:rPr>
        <w:t>anka</w:t>
      </w:r>
      <w:r>
        <w:rPr>
          <w:sz w:val="24"/>
          <w:szCs w:val="24"/>
        </w:rPr>
        <w:t xml:space="preserve"> 32. st</w:t>
      </w:r>
      <w:r w:rsidR="00C72B43">
        <w:rPr>
          <w:sz w:val="24"/>
          <w:szCs w:val="24"/>
        </w:rPr>
        <w:t>avka</w:t>
      </w:r>
      <w:r>
        <w:rPr>
          <w:sz w:val="24"/>
          <w:szCs w:val="24"/>
        </w:rPr>
        <w:t xml:space="preserve"> 2. ZORT-a, AORT preuzela </w:t>
      </w:r>
      <w:r w:rsidRPr="00D03E34">
        <w:rPr>
          <w:sz w:val="24"/>
          <w:szCs w:val="24"/>
        </w:rPr>
        <w:t>sva procesna prava stečajnog vjerovnik</w:t>
      </w:r>
      <w:r>
        <w:rPr>
          <w:sz w:val="24"/>
          <w:szCs w:val="24"/>
        </w:rPr>
        <w:t>a u odnosu na preuzetu tražbinu.</w:t>
      </w:r>
    </w:p>
    <w:p w:rsidRDefault="00050829" w:rsidP="00AB56D5" w:rsidR="00AB56D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je, uzevši u obzir navedeno, na temelju odredbe čl</w:t>
      </w:r>
      <w:r w:rsidR="00C72B43">
        <w:rPr>
          <w:sz w:val="24"/>
          <w:szCs w:val="24"/>
        </w:rPr>
        <w:t>anka</w:t>
      </w:r>
      <w:r>
        <w:rPr>
          <w:sz w:val="24"/>
          <w:szCs w:val="24"/>
        </w:rPr>
        <w:t xml:space="preserve"> 32. st</w:t>
      </w:r>
      <w:r w:rsidR="00C72B43">
        <w:rPr>
          <w:sz w:val="24"/>
          <w:szCs w:val="24"/>
        </w:rPr>
        <w:t>avka</w:t>
      </w:r>
      <w:r>
        <w:rPr>
          <w:sz w:val="24"/>
          <w:szCs w:val="24"/>
        </w:rPr>
        <w:t xml:space="preserve"> 4. ZORT-a, odlučeno kao u izreci rješenja.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765207" w:rsidP="00915638" w:rsidR="00915638" w:rsidRPr="005C58FA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205D52">
        <w:rPr>
          <w:sz w:val="24"/>
          <w:szCs w:val="24"/>
        </w:rPr>
        <w:t>11</w:t>
      </w:r>
      <w:r w:rsidR="008C0AEF" w:rsidRPr="005C58FA">
        <w:rPr>
          <w:sz w:val="24"/>
          <w:szCs w:val="24"/>
          <w:lang w:val="pt-BR"/>
        </w:rPr>
        <w:t xml:space="preserve">. </w:t>
      </w:r>
      <w:r w:rsidR="00205D52">
        <w:rPr>
          <w:sz w:val="24"/>
          <w:szCs w:val="24"/>
          <w:lang w:val="pt-BR"/>
        </w:rPr>
        <w:t>rujna</w:t>
      </w:r>
      <w:r w:rsidR="008C0AEF" w:rsidRPr="005C58FA">
        <w:rPr>
          <w:sz w:val="24"/>
          <w:szCs w:val="24"/>
          <w:lang w:val="pt-BR"/>
        </w:rPr>
        <w:t xml:space="preserve"> 2018</w:t>
      </w:r>
      <w:r w:rsidR="00915638" w:rsidRPr="005C58FA">
        <w:rPr>
          <w:sz w:val="24"/>
        </w:rPr>
        <w:t>.</w:t>
      </w:r>
    </w:p>
    <w:p w:rsidRDefault="00915638" w:rsidP="00050829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050829" w:rsidR="00915638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A57457">
        <w:rPr>
          <w:sz w:val="24"/>
        </w:rPr>
        <w:t>, v.r.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 w:rsidR="00050829">
        <w:rPr>
          <w:sz w:val="24"/>
          <w:szCs w:val="24"/>
        </w:rPr>
        <w:t xml:space="preserve"> Dostava se smatra obavljenom istekom osmoga dana od dana objave ovog rješenja na e-oglasnoj ploči Trgovačkog suda u Zagrebu (čl</w:t>
      </w:r>
      <w:r w:rsidR="00B657F3">
        <w:rPr>
          <w:sz w:val="24"/>
          <w:szCs w:val="24"/>
        </w:rPr>
        <w:t>anak</w:t>
      </w:r>
      <w:r w:rsidR="00050829">
        <w:rPr>
          <w:sz w:val="24"/>
          <w:szCs w:val="24"/>
        </w:rPr>
        <w:t xml:space="preserve"> 12. st</w:t>
      </w:r>
      <w:r w:rsidR="00B657F3">
        <w:rPr>
          <w:sz w:val="24"/>
          <w:szCs w:val="24"/>
        </w:rPr>
        <w:t>avak</w:t>
      </w:r>
      <w:r w:rsidR="00050829">
        <w:rPr>
          <w:sz w:val="24"/>
          <w:szCs w:val="24"/>
        </w:rPr>
        <w:t xml:space="preserve"> 1. SZ</w:t>
      </w:r>
      <w:r w:rsidR="00B657F3">
        <w:rPr>
          <w:sz w:val="24"/>
          <w:szCs w:val="24"/>
        </w:rPr>
        <w:t>-a</w:t>
      </w:r>
      <w:r w:rsidR="00050829">
        <w:rPr>
          <w:sz w:val="24"/>
          <w:szCs w:val="24"/>
        </w:rPr>
        <w:t>).</w:t>
      </w:r>
    </w:p>
    <w:p w:rsidRDefault="00A22275" w:rsidP="00915638" w:rsidR="00A22275">
      <w:pPr>
        <w:jc w:val="both"/>
        <w:rPr>
          <w:sz w:val="24"/>
          <w:szCs w:val="24"/>
        </w:rPr>
      </w:pPr>
    </w:p>
    <w:p w:rsidRDefault="00A57457" w:rsidP="00915638" w:rsidR="00A57457">
      <w:pPr>
        <w:jc w:val="both"/>
        <w:rPr>
          <w:sz w:val="24"/>
          <w:szCs w:val="24"/>
        </w:rPr>
      </w:pPr>
    </w:p>
    <w:p w:rsidRDefault="00A57457" w:rsidP="00A57457" w:rsidR="00A5745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ovl. službenik</w:t>
      </w:r>
    </w:p>
    <w:p w:rsidRDefault="00A57457" w:rsidP="00A57457" w:rsidR="008B6D98" w:rsidRPr="004C5261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4C52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745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5745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205D52">
      <w:rPr>
        <w:sz w:val="24"/>
        <w:szCs w:val="24"/>
      </w:rPr>
      <w:t>839</w:t>
    </w:r>
    <w:r w:rsidR="00AB56D5">
      <w:rPr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F15"/>
    <w:rsid w:val="00050829"/>
    <w:rsid w:val="000B43DF"/>
    <w:rsid w:val="000C4CDD"/>
    <w:rsid w:val="00170815"/>
    <w:rsid w:val="001B44B9"/>
    <w:rsid w:val="00205D52"/>
    <w:rsid w:val="00265BE9"/>
    <w:rsid w:val="0029088C"/>
    <w:rsid w:val="002F068B"/>
    <w:rsid w:val="00315A76"/>
    <w:rsid w:val="003310CD"/>
    <w:rsid w:val="003A7605"/>
    <w:rsid w:val="003C3862"/>
    <w:rsid w:val="00403FA5"/>
    <w:rsid w:val="00407C8C"/>
    <w:rsid w:val="004141C8"/>
    <w:rsid w:val="004C0FF0"/>
    <w:rsid w:val="004C5261"/>
    <w:rsid w:val="004D2B07"/>
    <w:rsid w:val="00501BC9"/>
    <w:rsid w:val="005627DC"/>
    <w:rsid w:val="00577557"/>
    <w:rsid w:val="005A1732"/>
    <w:rsid w:val="005C58FA"/>
    <w:rsid w:val="005C6DA0"/>
    <w:rsid w:val="00670E2B"/>
    <w:rsid w:val="007340F5"/>
    <w:rsid w:val="00765207"/>
    <w:rsid w:val="0077184B"/>
    <w:rsid w:val="007D00A3"/>
    <w:rsid w:val="00843EE6"/>
    <w:rsid w:val="008B6D98"/>
    <w:rsid w:val="008C0AEF"/>
    <w:rsid w:val="008C3CF9"/>
    <w:rsid w:val="00915638"/>
    <w:rsid w:val="00923082"/>
    <w:rsid w:val="00A22275"/>
    <w:rsid w:val="00A57457"/>
    <w:rsid w:val="00AB56D5"/>
    <w:rsid w:val="00AE7E05"/>
    <w:rsid w:val="00B00232"/>
    <w:rsid w:val="00B657F3"/>
    <w:rsid w:val="00BA313C"/>
    <w:rsid w:val="00BF251F"/>
    <w:rsid w:val="00C31702"/>
    <w:rsid w:val="00C32B7F"/>
    <w:rsid w:val="00C72B43"/>
    <w:rsid w:val="00C822A2"/>
    <w:rsid w:val="00C84BDE"/>
    <w:rsid w:val="00D821AF"/>
    <w:rsid w:val="00D9500B"/>
    <w:rsid w:val="00E105AB"/>
    <w:rsid w:val="00E251DD"/>
    <w:rsid w:val="00E666C1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06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4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4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4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4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06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4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4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4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4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St-839/2017-60</izvorni_sadrzaj>
    <derivirana_varijabla naziv="DomainObject.Oznaka_1">St-839/2017-60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St-839/2017-60</izvorni_sadrzaj>
    <derivirana_varijabla naziv="DomainObject.PoslovniBrojDokumenta_1">St-839/2017-60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4256</properties:Characters>
  <properties:Lines>94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2018-09-11T07:18:00Z</dcterms:created>
  <dc:creator>Ivana Koštarić Fegeš</dc:creator>
  <cp:lastModifiedBy>Katarina Drndelić</cp:lastModifiedBy>
  <cp:lastPrinted>2018-09-11T08:03:00Z</cp:lastPrinted>
  <dcterms:modified xmlns:xsi="http://www.w3.org/2001/XMLSchema-instance" xsi:type="dcterms:W3CDTF">2018-09-11T08:03:00Z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St-839/2017-60 / Odluka - Rješenje - utvrđen ispravak tablice stečajnog suca (Rješenje_ISPRAVAK TABLICA_AGENCIJA ZA OSIGURANJE RADNIČKIH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