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6e68" w14:paraId="93e6e6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B2A1C">
        <w:t>1222</w:t>
      </w:r>
      <w:r>
        <w:t>/</w:t>
      </w:r>
      <w:r w:rsidR="00E8650F">
        <w:t>1</w:t>
      </w:r>
      <w:r w:rsidR="00FB2A1C">
        <w:t>7</w:t>
      </w:r>
      <w:r>
        <w:t>-</w:t>
      </w:r>
      <w:r w:rsidR="00FB2A1C">
        <w:t>1</w:t>
      </w:r>
      <w:r w:rsidR="00184063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0D722F" w:rsidRPr="000D722F">
        <w:t xml:space="preserve">Trgovački sud u Osijeku, po sucu mr. sc. Tihomiru Kovačeviću, kao stečajnom sucu, povodom prijedloga RH, MF, PU, Područni ured </w:t>
      </w:r>
      <w:r w:rsidR="003406DA">
        <w:t>Zagreb</w:t>
      </w:r>
      <w:r w:rsidR="000D722F" w:rsidRPr="000D722F">
        <w:t xml:space="preserve"> zastupana po ŽDO u </w:t>
      </w:r>
      <w:r w:rsidR="00BD6168">
        <w:t>Zagreb</w:t>
      </w:r>
      <w:r w:rsidR="000D722F" w:rsidRPr="000D722F">
        <w:t xml:space="preserve">u, OIB 18683136487 </w:t>
      </w:r>
      <w:r w:rsidR="00685C8C" w:rsidRPr="00685C8C">
        <w:t xml:space="preserve">za otvaranje stečajnog postupka nad dužnikom </w:t>
      </w:r>
      <w:r w:rsidR="00FB2A1C" w:rsidRPr="00FB2A1C">
        <w:t>T.A. GRAĐENJE društvo s ograničenom odgovornošću za trgovinu i usluge, Zagreb, R. Cimermana 48/II, MBS 080532410, OIB 94333291305</w:t>
      </w:r>
      <w:r w:rsidR="00184063" w:rsidRPr="00184063">
        <w:t>, dana 29. siječnja 2018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E62164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62164" w:rsidRPr="00E62164">
        <w:t>T.A. GRAĐENJE društvo s ograničenom odgovornošću za trgovinu i usluge, Zagreb, R. Cimermana 48/II, MBS 080532410, OIB 94333291305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A6692">
        <w:t>Marijana Božić</w:t>
      </w:r>
      <w:r w:rsidR="003743D2" w:rsidRPr="003743D2">
        <w:t xml:space="preserve">, Osijek, </w:t>
      </w:r>
      <w:r w:rsidR="00216ED2">
        <w:t>Sjenjak 50</w:t>
      </w:r>
      <w:r w:rsidR="003743D2" w:rsidRPr="003743D2">
        <w:t xml:space="preserve">, OIB </w:t>
      </w:r>
      <w:r w:rsidR="00216ED2">
        <w:t>73513875321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762D6">
        <w:t>2</w:t>
      </w:r>
      <w:r w:rsidR="009C1E6F">
        <w:t>3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E62164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E62164" w:rsidRPr="00E62164">
        <w:t>T.A. GRAĐENJE društvo s ograničenom odgovornošću za trgovinu i usluge, Zagreb, R. Cimermana 48/II, MBS 080532410, OIB 94333291305</w:t>
      </w:r>
    </w:p>
    <w:p w:rsidRDefault="00850ADD" w:rsidP="009365DD" w:rsidR="00850ADD">
      <w:pPr>
        <w:jc w:val="both"/>
      </w:pPr>
    </w:p>
    <w:p w:rsidRDefault="00DE6DFB" w:rsidP="00A320F5" w:rsidR="00F12013">
      <w:pPr>
        <w:ind w:firstLine="720" w:left="2160"/>
      </w:pPr>
      <w:r>
        <w:t>1</w:t>
      </w:r>
      <w:r w:rsidR="00F12013">
        <w:t xml:space="preserve">. </w:t>
      </w:r>
      <w:r>
        <w:t>ožujka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FA6692">
        <w:t>10</w:t>
      </w:r>
      <w:r w:rsidR="00650092">
        <w:t>,</w:t>
      </w:r>
      <w:r w:rsidR="00FA6692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216ED2" w:rsidP="00216ED2" w:rsidR="00216ED2">
      <w:pPr>
        <w:ind w:firstLine="720"/>
        <w:jc w:val="both"/>
      </w:pPr>
      <w:r>
        <w:t xml:space="preserve">Dana 30.10.2015. zaprimljen je na Trgovačkom sudu u Zagrebu zahtjev FINE Regionalni centar Zagreb, Podružnica Zagreb, klasa: 110-07/15-01/04 Ur. broj 04-06-15-10051 od 29.10.2015. godine, za provedbu skraćenog stečajnog postupka nad dužnikom </w:t>
      </w:r>
      <w:r w:rsidRPr="004360D2">
        <w:t>T.A. GRAĐENJE društvo s ograničenom odgovornošću za trgovinu i usluge, Zagreb, R. Cimermana 48/II, MBS 080532410, OIB 94333291305</w:t>
      </w:r>
      <w:r>
        <w:t>, temeljem odredbe čl. 444. st. 1. Stečajnog zakona (NN 71/15 i 104/17, dalje: SZ).</w:t>
      </w:r>
    </w:p>
    <w:p w:rsidRDefault="00216ED2" w:rsidP="00216ED2" w:rsidR="00216ED2">
      <w:pPr>
        <w:ind w:firstLine="720"/>
        <w:jc w:val="both"/>
      </w:pPr>
    </w:p>
    <w:p w:rsidRDefault="00216ED2" w:rsidP="00216ED2" w:rsidR="00216ED2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1328 dana, u ukupnom iznosu od 1.381.499,25 kn, u koji iznos je uračunata kamata i naknada FINE za provedbe ovrhe na novčanim sredstvima dužnika. Navodi da dužnik nema zaposlenih radnika.</w:t>
      </w:r>
    </w:p>
    <w:p w:rsidRDefault="00216ED2" w:rsidP="00216ED2" w:rsidR="00216ED2">
      <w:pPr>
        <w:ind w:firstLine="720"/>
        <w:jc w:val="both"/>
      </w:pPr>
    </w:p>
    <w:p w:rsidRDefault="00216ED2" w:rsidP="00216ED2" w:rsidR="00216ED2">
      <w:pPr>
        <w:ind w:firstLine="720"/>
        <w:jc w:val="both"/>
      </w:pPr>
      <w:r>
        <w:t>Dostavlja popis računa i oročenih novčanih sredstava dužnika na dan 29</w:t>
      </w:r>
      <w:r w:rsidRPr="001C7CF7">
        <w:t>.</w:t>
      </w:r>
      <w:r>
        <w:t>10</w:t>
      </w:r>
      <w:r w:rsidRPr="001C7CF7">
        <w:t>.201</w:t>
      </w:r>
      <w:r>
        <w:t>5., te navodi da dužnik na dan 29</w:t>
      </w:r>
      <w:r w:rsidRPr="001C7CF7">
        <w:t>.</w:t>
      </w:r>
      <w:r>
        <w:t>10</w:t>
      </w:r>
      <w:r w:rsidRPr="001C7CF7">
        <w:t>.201</w:t>
      </w:r>
      <w:r>
        <w:t>5. nema računa, te da na temelju čl. 112. st. 5. SZ dužnik na ime predujma za namirenje troškova stečajnog postupka nema zaplijenjena novčana sredstva na dan 28</w:t>
      </w:r>
      <w:r w:rsidRPr="007B5BFB">
        <w:t>.</w:t>
      </w:r>
      <w:r>
        <w:t>1</w:t>
      </w:r>
      <w:r w:rsidRPr="007B5BFB">
        <w:t>0.201</w:t>
      </w:r>
      <w:r>
        <w:t>5.</w:t>
      </w:r>
    </w:p>
    <w:p w:rsidRDefault="00884453" w:rsidP="00216ED2" w:rsidR="00884453">
      <w:pPr>
        <w:ind w:firstLine="720"/>
        <w:jc w:val="both"/>
      </w:pPr>
    </w:p>
    <w:p w:rsidRDefault="00884453" w:rsidP="00884453" w:rsidR="00884453">
      <w:pPr>
        <w:ind w:firstLine="720"/>
        <w:jc w:val="both"/>
      </w:pPr>
      <w:r>
        <w:t xml:space="preserve">Dana 15.02.2016. sud je zaprimio prijedlog vjerovnika RH, Ministarstva financija za otvaranje stečajnog postupka nad predmetnim dužnikom, te sud obustavio skraćeni stečajni postupak i postupak nastavio prema općim odredbama Stečajnog zakona. </w:t>
      </w:r>
    </w:p>
    <w:p w:rsidRDefault="00FA6692" w:rsidP="00FA6692" w:rsidR="00FA6692">
      <w:pPr>
        <w:ind w:firstLine="720"/>
        <w:jc w:val="both"/>
      </w:pPr>
    </w:p>
    <w:p w:rsidRDefault="00FA6692" w:rsidP="00FA6692" w:rsidR="00FA6692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0B7DF8" w:rsidP="005B41BB" w:rsidR="005B41BB" w:rsidRPr="000625B3">
      <w:pPr>
        <w:ind w:firstLine="720"/>
        <w:jc w:val="both"/>
      </w:pPr>
      <w:r w:rsidRPr="000B7DF8">
        <w:t>Sud je utvrdio da je predlagatelj ovlašten za podnošenje predmetnoga prijedloga temeljem odredbe čl. 16. i 109. SZ,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BB3E98">
        <w:t>29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0B7DF8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E554EF" w:rsidRPr="00E554EF">
        <w:t>Kaja Topić, Zagreb, Drage Gervaisa 23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uz presliku lista </w:t>
      </w:r>
      <w:r w:rsidR="00187000">
        <w:t>1, 8-19, 36, 37 i 40-42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06DA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FB2A1C" w:rsidRPr="00FB2A1C">
      <w:t>1222/17-13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B7DF8"/>
    <w:rsid w:val="000C1636"/>
    <w:rsid w:val="000D722F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84063"/>
    <w:rsid w:val="00187000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16ED2"/>
    <w:rsid w:val="002257DF"/>
    <w:rsid w:val="00231F3C"/>
    <w:rsid w:val="0023483C"/>
    <w:rsid w:val="00234C2C"/>
    <w:rsid w:val="00237D77"/>
    <w:rsid w:val="00260090"/>
    <w:rsid w:val="00295F3E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406DA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5C8C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404A"/>
    <w:rsid w:val="0086731F"/>
    <w:rsid w:val="008762D6"/>
    <w:rsid w:val="00884453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6168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42141"/>
    <w:rsid w:val="00E46BF7"/>
    <w:rsid w:val="00E51EF4"/>
    <w:rsid w:val="00E554EF"/>
    <w:rsid w:val="00E6216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23E3A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A6692"/>
    <w:rsid w:val="00FB2A1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3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3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St-1222/2017-13</izvorni_sadrzaj>
    <derivirana_varijabla naziv="DomainObject.Oznaka_1">St-1222/2017-13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T.A. GRAĐENJE d.o.o.</izvorni_sadrzaj>
    <derivirana_varijabla naziv="DomainObject.Predmet.ProtustrankaFormated_1">  T.A. GRAĐENJE d.o.o.</derivirana_varijabla>
  </DomainObject.Predmet.ProtustrankaFormated>
  <DomainObject.Predmet.ProtustrankaFormatedOIB>
    <izvorni_sadrzaj>  T.A. GRAĐENJE d.o.o., OIB 94333291305</izvorni_sadrzaj>
    <derivirana_varijabla naziv="DomainObject.Predmet.ProtustrankaFormatedOIB_1">  T.A. GRAĐENJE d.o.o., OIB 94333291305</derivirana_varijabla>
  </DomainObject.Predmet.ProtustrankaFormatedOIB>
  <DomainObject.Predmet.ProtustrankaFormatedWithAdress>
    <izvorni_sadrzaj> T.A. GRAĐENJE d.o.o., R. Cimermana 48/II, 10000 Zagreb</izvorni_sadrzaj>
    <derivirana_varijabla naziv="DomainObject.Predmet.ProtustrankaFormatedWithAdress_1"> T.A. GRAĐENJE d.o.o., R. Cimermana 48/II, 10000 Zagreb</derivirana_varijabla>
  </DomainObject.Predmet.ProtustrankaFormatedWithAdress>
  <DomainObject.Predmet.ProtustrankaFormatedWithAdressOIB>
    <izvorni_sadrzaj> T.A. GRAĐENJE d.o.o., OIB 94333291305, R. Cimermana 48/II, 10000 Zagreb</izvorni_sadrzaj>
    <derivirana_varijabla naziv="DomainObject.Predmet.ProtustrankaFormatedWithAdressOIB_1"> T.A. GRAĐENJE d.o.o., OIB 94333291305, R. Cimermana 48/II, 10000 Zagreb</derivirana_varijabla>
  </DomainObject.Predmet.ProtustrankaFormatedWithAdressOIB>
  <DomainObject.Predmet.ProtustrankaWithAdress>
    <izvorni_sadrzaj>T.A. GRAĐENJE d.o.o. R. Cimermana 48/II, 10000 Zagreb</izvorni_sadrzaj>
    <derivirana_varijabla naziv="DomainObject.Predmet.ProtustrankaWithAdress_1">T.A. GRAĐENJE d.o.o. R. Cimermana 48/II, 10000 Zagreb</derivirana_varijabla>
  </DomainObject.Predmet.ProtustrankaWithAdress>
  <DomainObject.Predmet.ProtustrankaWithAdressOIB>
    <izvorni_sadrzaj>T.A. GRAĐENJE d.o.o., OIB 94333291305, R. Cimermana 48/II, 10000 Zagreb</izvorni_sadrzaj>
    <derivirana_varijabla naziv="DomainObject.Predmet.ProtustrankaWithAdressOIB_1">T.A. GRAĐENJE d.o.o., OIB 94333291305, R. Cimermana 48/II, 10000 Zagreb</derivirana_varijabla>
  </DomainObject.Predmet.ProtustrankaWithAdressOIB>
  <DomainObject.Predmet.ProtustrankaNazivFormated>
    <izvorni_sadrzaj>T.A. GRAĐENJE d.o.o.</izvorni_sadrzaj>
    <derivirana_varijabla naziv="DomainObject.Predmet.ProtustrankaNazivFormated_1">T.A. GRAĐENJE d.o.o.</derivirana_varijabla>
  </DomainObject.Predmet.ProtustrankaNazivFormated>
  <DomainObject.Predmet.ProtustrankaNazivFormatedOIB>
    <izvorni_sadrzaj>T.A. GRAĐENJE d.o.o., OIB 94333291305</izvorni_sadrzaj>
    <derivirana_varijabla naziv="DomainObject.Predmet.ProtustrankaNazivFormatedOIB_1">T.A. GRAĐENJE d.o.o., OIB 94333291305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T.A. GRAĐENJE d.o.o.</item>
    </izvorni_sadrzaj>
    <derivirana_varijabla naziv="DomainObject.Predmet.ProtuStrankaListFormated_1">
      <item>T.A. GRAĐENJE d.o.o.</item>
    </derivirana_varijabla>
  </DomainObject.Predmet.ProtuStrankaListFormated>
  <DomainObject.Predmet.ProtuStrankaListFormatedOIB>
    <izvorni_sadrzaj>
      <item>T.A. GRAĐENJE d.o.o., OIB 94333291305</item>
    </izvorni_sadrzaj>
    <derivirana_varijabla naziv="DomainObject.Predmet.ProtuStrankaListFormatedOIB_1">
      <item>T.A. GRAĐENJE d.o.o., OIB 94333291305</item>
    </derivirana_varijabla>
  </DomainObject.Predmet.ProtuStrankaListFormatedOIB>
  <DomainObject.Predmet.ProtuStrankaListFormatedWithAdress>
    <izvorni_sadrzaj>
      <item>T.A. GRAĐENJE d.o.o., R. Cimermana 48/II, 10000 Zagreb</item>
    </izvorni_sadrzaj>
    <derivirana_varijabla naziv="DomainObject.Predmet.ProtuStrankaListFormatedWithAdress_1">
      <item>T.A. GRAĐENJE d.o.o., R. Cimermana 48/II, 10000 Zagreb</item>
    </derivirana_varijabla>
  </DomainObject.Predmet.ProtuStrankaListFormatedWithAdress>
  <DomainObject.Predmet.ProtuStrankaListFormatedWithAdressOIB>
    <izvorni_sadrzaj>
      <item>T.A. GRAĐENJE d.o.o., OIB 94333291305, R. Cimermana 48/II, 10000 Zagreb</item>
    </izvorni_sadrzaj>
    <derivirana_varijabla naziv="DomainObject.Predmet.ProtuStrankaListFormatedWithAdressOIB_1">
      <item>T.A. GRAĐENJE d.o.o., OIB 94333291305, R. Cimermana 48/II, 10000 Zagreb</item>
    </derivirana_varijabla>
  </DomainObject.Predmet.ProtuStrankaListFormatedWithAdressOIB>
  <DomainObject.Predmet.ProtuStrankaListNazivFormated>
    <izvorni_sadrzaj>
      <item>T.A. GRAĐENJE d.o.o.</item>
    </izvorni_sadrzaj>
    <derivirana_varijabla naziv="DomainObject.Predmet.ProtuStrankaListNazivFormated_1">
      <item>T.A. GRAĐENJE d.o.o.</item>
    </derivirana_varijabla>
  </DomainObject.Predmet.ProtuStrankaListNazivFormated>
  <DomainObject.Predmet.ProtuStrankaListNazivFormatedOIB>
    <izvorni_sadrzaj>
      <item>T.A. GRAĐENJE d.o.o., OIB 94333291305</item>
    </izvorni_sadrzaj>
    <derivirana_varijabla naziv="DomainObject.Predmet.ProtuStrankaListNazivFormatedOIB_1">
      <item>T.A. GRAĐENJE d.o.o., OIB 94333291305</item>
    </derivirana_varijabla>
  </DomainObject.Predmet.ProtuStrankaListNazivFormatedOIB>
  <DomainObject.Predmet.OstaliListFormated>
    <izvorni_sadrzaj>
      <item>ŽDO u Zagrebu</item>
      <item>Kaja Topić</item>
    </izvorni_sadrzaj>
    <derivirana_varijabla naziv="DomainObject.Predmet.OstaliListFormated_1">
      <item>ŽDO u Zagrebu</item>
      <item>Kaja Topić</item>
    </derivirana_varijabla>
  </DomainObject.Predmet.OstaliListFormated>
  <DomainObject.Predmet.OstaliListFormatedOIB>
    <izvorni_sadrzaj>
      <item>ŽDO u Zagrebu, OIB 16488001145</item>
      <item>Kaja Topić, OIB 07173383476</item>
    </izvorni_sadrzaj>
    <derivirana_varijabla naziv="DomainObject.Predmet.OstaliListFormatedOIB_1">
      <item>ŽDO u Zagrebu, OIB 16488001145</item>
      <item>Kaja Topić, OIB 07173383476</item>
    </derivirana_varijabla>
  </DomainObject.Predmet.OstaliListFormatedOIB>
  <DomainObject.Predmet.OstaliListFormatedWithAdress>
    <izvorni_sadrzaj>
      <item>ŽDO u Zagrebu, Savska cesta 41, 10000 Zagreb</item>
      <item>Kaja Topić, Drage Gervaisa 23, 10000 Zagreb</item>
    </izvorni_sadrzaj>
    <derivirana_varijabla naziv="DomainObject.Predmet.OstaliListFormatedWithAdress_1">
      <item>ŽDO u Zagrebu, Savska cesta 41, 10000 Zagreb</item>
      <item>Kaja Topić, Drage Gervaisa 23, 10000 Zagreb</item>
    </derivirana_varijabla>
  </DomainObject.Predmet.OstaliListFormatedWithAdress>
  <DomainObject.Predmet.OstaliListFormatedWithAdressOIB>
    <izvorni_sadrzaj>
      <item>ŽDO u Zagrebu, OIB 16488001145, Savska cesta 41, 10000 Zagreb</item>
      <item>Kaja Topić, OIB 07173383476, Drage Gervaisa 23, 10000 Zagreb</item>
    </izvorni_sadrzaj>
    <derivirana_varijabla naziv="DomainObject.Predmet.OstaliListFormatedWithAdressOIB_1">
      <item>ŽDO u Zagrebu, OIB 16488001145, Savska cesta 41, 10000 Zagreb</item>
      <item>Kaja Topić, OIB 07173383476, Drage Gervaisa 23, 10000 Zagreb</item>
    </derivirana_varijabla>
  </DomainObject.Predmet.OstaliListFormatedWithAdressOIB>
  <DomainObject.Predmet.OstaliListNazivFormated>
    <izvorni_sadrzaj>
      <item>ŽDO u Zagrebu</item>
      <item>Kaja Topić</item>
    </izvorni_sadrzaj>
    <derivirana_varijabla naziv="DomainObject.Predmet.OstaliListNazivFormated_1">
      <item>ŽDO u Zagrebu</item>
      <item>Kaja Topić</item>
    </derivirana_varijabla>
  </DomainObject.Predmet.OstaliListNazivFormated>
  <DomainObject.Predmet.OstaliListNazivFormatedOIB>
    <izvorni_sadrzaj>
      <item>ŽDO u Zagrebu, OIB 16488001145</item>
      <item>Kaja Topić, OIB 07173383476</item>
    </izvorni_sadrzaj>
    <derivirana_varijabla naziv="DomainObject.Predmet.OstaliListNazivFormatedOIB_1">
      <item>ŽDO u Zagrebu, OIB 16488001145</item>
      <item>Kaja Topić, OIB 07173383476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St-1222/2017-13</izvorni_sadrzaj>
    <derivirana_varijabla naziv="DomainObject.PoslovniBrojDokumenta_1">St-1222/2017-13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T.A. GRAĐENJE d.o.o.</izvorni_sadrzaj>
    <derivirana_varijabla naziv="DomainObject.Predmet.ProtustrankaIDrugi_1">T.A.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T.A. GRAĐENJE d.o.o., OIB 94333291305, R. Cimermana 48/II, 10000 Zagreb</izvorni_sadrzaj>
    <derivirana_varijabla naziv="DomainObject.Predmet.ProtustrankaIDrugiAdressOIB_1">T.A. GRAĐENJE d.o.o., OIB 94333291305, R. Cimermana 48/II,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T.A. GRAĐENJE d.o.o.</item>
      <item>FINA Regionalni centar Zagreb</item>
      <item>RH MF Porezna uprava Zagreb</item>
      <item>ŽDO u Zagrebu</item>
      <item>Kaja Topić</item>
    </izvorni_sadrzaj>
    <derivirana_varijabla naziv="DomainObject.Predmet.SudioniciListNaziv_1">
      <item>T.A. GRAĐENJE d.o.o.</item>
      <item>FINA Regionalni centar Zagreb</item>
      <item>RH MF Porezna uprava Zagreb</item>
      <item>ŽDO u Zagrebu</item>
      <item>Kaja Topić</item>
    </derivirana_varijabla>
  </DomainObject.Predmet.SudioniciListNaziv>
  <DomainObject.Predmet.SudioniciListAdressOIB>
    <izvorni_sadrzaj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Kaja Topić, OIB 07173383476, Drage Gervaisa 23,10000 Zagreb</item>
    </izvorni_sadrzaj>
    <derivirana_varijabla naziv="DomainObject.Predmet.SudioniciListAdressOIB_1"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Kaja Topić, OIB 07173383476, Drage Gervaisa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94333291305</item>
      <item>, OIB 85821130368</item>
      <item>, OIB 18683136487</item>
      <item>, OIB 16488001145</item>
      <item>, OIB 07173383476</item>
    </izvorni_sadrzaj>
    <derivirana_varijabla naziv="DomainObject.Predmet.SudioniciListNazivOIB_1">
      <item>, OIB 94333291305</item>
      <item>, OIB 85821130368</item>
      <item>, OIB 18683136487</item>
      <item>, OIB 16488001145</item>
      <item>, OIB 07173383476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2D267-551E-4DB0-A50E-F323C0D36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4624</properties:Characters>
  <properties:Lines>124</properties:Lines>
  <properties:Paragraphs>38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2018-01-29T10:13:00Z</dcterms:modified>
  <cp:revision>24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St-1222/2017-13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