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0eab" w14:paraId="40a0eab" w:rsidRDefault="00937FF9" w:rsidP="00932F07" w:rsidR="00932F07" w:rsidRPr="00932F0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2F07" w:rsidRPr="00932F07">
        <w:rPr>
          <w:rFonts w:cs="Times New Roman" w:eastAsia="Times New Roman"/>
          <w:lang w:eastAsia="hr-HR"/>
        </w:rPr>
        <w:t xml:space="preserve">     </w:t>
      </w:r>
      <w:r w:rsidR="00932F07" w:rsidRPr="00932F07">
        <w:rPr>
          <w:rFonts w:cs="Times New Roman" w:eastAsia="Times New Roman"/>
          <w:b w:val="false"/>
          <w:lang w:eastAsia="hr-HR"/>
        </w:rPr>
        <w:t>REPUBLIKA HRVATSKA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TRGOVAČKI SUD U ZAGREBU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STALNA SLUŽBA</w:t>
      </w:r>
    </w:p>
    <w:p w:rsidRDefault="001459E3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="00932F07" w:rsidRPr="00932F07">
        <w:rPr>
          <w:rFonts w:cs="Times New Roman" w:eastAsia="Times New Roman"/>
          <w:lang w:eastAsia="hr-HR"/>
        </w:rPr>
        <w:t>Karlovac, Ljudevita Šestića 4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  I M E   R E P U B L I K E   H R V A T S K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1459E3" w:rsidR="00932F07" w:rsidRPr="00932F0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J E Š E N J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</w:t>
      </w:r>
      <w:r w:rsidR="00850215">
        <w:rPr>
          <w:rFonts w:cs="Times New Roman" w:eastAsia="Times New Roman"/>
          <w:lang w:eastAsia="hr-HR"/>
        </w:rPr>
        <w:t>POT-AKZ d.o.o., Zagreb, Havrini 31, OIB: 16671522245</w:t>
      </w:r>
      <w:r w:rsidR="001459E3">
        <w:rPr>
          <w:rFonts w:cs="Times New Roman" w:eastAsia="Times New Roman"/>
          <w:lang w:eastAsia="hr-HR"/>
        </w:rPr>
        <w:t>,</w:t>
      </w:r>
      <w:r w:rsidRPr="00932F07">
        <w:rPr>
          <w:rFonts w:cs="Times New Roman" w:eastAsia="Times New Roman"/>
          <w:lang w:eastAsia="hr-HR"/>
        </w:rPr>
        <w:t xml:space="preserve"> </w:t>
      </w:r>
      <w:r w:rsidR="001459E3">
        <w:rPr>
          <w:rFonts w:cs="Times New Roman" w:eastAsia="Times New Roman"/>
          <w:lang w:eastAsia="hr-HR"/>
        </w:rPr>
        <w:t>2</w:t>
      </w:r>
      <w:r w:rsidR="00850215">
        <w:rPr>
          <w:rFonts w:cs="Times New Roman" w:eastAsia="Times New Roman"/>
          <w:lang w:eastAsia="hr-HR"/>
        </w:rPr>
        <w:t>4</w:t>
      </w:r>
      <w:r w:rsidRPr="00932F07">
        <w:rPr>
          <w:rFonts w:cs="Times New Roman" w:eastAsia="Times New Roman"/>
          <w:lang w:eastAsia="hr-HR"/>
        </w:rPr>
        <w:t>. listopada 2016.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i j e š i o   j e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Obustavlja se stečajni postupak nad dužnikom </w:t>
      </w:r>
      <w:r w:rsidR="00850215">
        <w:rPr>
          <w:rFonts w:cs="Times New Roman" w:eastAsia="Times New Roman"/>
          <w:lang w:eastAsia="hr-HR"/>
        </w:rPr>
        <w:t>POT-AKZ d.o.o., Zagreb, Havrini 31, OIB: 16671522245</w:t>
      </w:r>
      <w:r w:rsidR="00756660">
        <w:rPr>
          <w:rFonts w:cs="Times New Roman" w:eastAsia="Times New Roman"/>
          <w:lang w:eastAsia="hr-HR"/>
        </w:rPr>
        <w:t>.</w:t>
      </w:r>
    </w:p>
    <w:p w:rsidRDefault="00932F07" w:rsidP="00932F07" w:rsidR="00932F07" w:rsidRPr="00932F07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Rješenje ovog suda poslovni broj St-</w:t>
      </w:r>
      <w:r w:rsidR="00850215">
        <w:rPr>
          <w:rFonts w:cs="Times New Roman" w:eastAsia="Times New Roman"/>
          <w:lang w:eastAsia="hr-HR"/>
        </w:rPr>
        <w:t>4246</w:t>
      </w:r>
      <w:r w:rsidRPr="00932F07">
        <w:rPr>
          <w:rFonts w:cs="Times New Roman" w:eastAsia="Times New Roman"/>
          <w:lang w:eastAsia="hr-HR"/>
        </w:rPr>
        <w:t xml:space="preserve">/16 od </w:t>
      </w:r>
      <w:r w:rsidR="00850215">
        <w:rPr>
          <w:rFonts w:cs="Times New Roman" w:eastAsia="Times New Roman"/>
          <w:lang w:eastAsia="hr-HR"/>
        </w:rPr>
        <w:t>3. listopada</w:t>
      </w:r>
      <w:r w:rsidRPr="00932F07">
        <w:rPr>
          <w:rFonts w:cs="Times New Roman" w:eastAsia="Times New Roman"/>
          <w:lang w:eastAsia="hr-HR"/>
        </w:rPr>
        <w:t xml:space="preserve"> 2016. stavlja se izvan snage.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32F07">
        <w:rPr>
          <w:rFonts w:cs="Times New Roman" w:eastAsia="Times New Roman"/>
          <w:lang w:eastAsia="hr-HR"/>
        </w:rPr>
        <w:t>Obrazloženje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1459E3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Financijska agencija je temeljem odredbe čl. 444. st. 2. Stečajnog zakona (Narodne novine broj 71/15, dalje:SZ) </w:t>
      </w:r>
      <w:r w:rsidR="00850215">
        <w:rPr>
          <w:rFonts w:cs="Times New Roman" w:eastAsia="Times New Roman"/>
          <w:lang w:eastAsia="hr-HR"/>
        </w:rPr>
        <w:t>10. svibnja</w:t>
      </w:r>
      <w:r w:rsidRPr="00932F07">
        <w:rPr>
          <w:rFonts w:cs="Times New Roman" w:eastAsia="Times New Roman"/>
          <w:lang w:eastAsia="hr-HR"/>
        </w:rPr>
        <w:t xml:space="preserve"> 2016. podnijela prijedlog za otvaranje stečajnog postupka nad dužnikom </w:t>
      </w:r>
      <w:r w:rsidR="00850215">
        <w:rPr>
          <w:rFonts w:cs="Times New Roman" w:eastAsia="Times New Roman"/>
          <w:lang w:eastAsia="hr-HR"/>
        </w:rPr>
        <w:t>POT-AKZ d.o.o., Zagreb, Havrini 31, OIB: 16671522245</w:t>
      </w:r>
      <w:r w:rsidR="001459E3">
        <w:rPr>
          <w:rFonts w:cs="Times New Roman" w:eastAsia="Times New Roman"/>
          <w:lang w:eastAsia="hr-HR"/>
        </w:rPr>
        <w:t>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  <w:r w:rsidR="00756660">
        <w:rPr>
          <w:rFonts w:cs="Times New Roman" w:eastAsia="Times New Roman"/>
          <w:lang w:eastAsia="hr-HR"/>
        </w:rPr>
        <w:t>Du</w:t>
      </w:r>
      <w:r w:rsidRPr="00932F07">
        <w:rPr>
          <w:rFonts w:cs="Times New Roman" w:eastAsia="Times New Roman"/>
          <w:lang w:eastAsia="hr-HR"/>
        </w:rPr>
        <w:t xml:space="preserve">žnik je </w:t>
      </w:r>
      <w:r w:rsidR="00850215">
        <w:rPr>
          <w:rFonts w:cs="Times New Roman" w:eastAsia="Times New Roman"/>
          <w:lang w:eastAsia="hr-HR"/>
        </w:rPr>
        <w:t>14</w:t>
      </w:r>
      <w:r w:rsidR="00756660">
        <w:rPr>
          <w:rFonts w:cs="Times New Roman" w:eastAsia="Times New Roman"/>
          <w:lang w:eastAsia="hr-HR"/>
        </w:rPr>
        <w:t xml:space="preserve">. listopada 2016. </w:t>
      </w:r>
      <w:r w:rsidRPr="00932F07">
        <w:rPr>
          <w:rFonts w:cs="Times New Roman" w:eastAsia="Times New Roman"/>
          <w:lang w:eastAsia="hr-HR"/>
        </w:rPr>
        <w:t xml:space="preserve">dostavio potvrdu FINA-e od </w:t>
      </w:r>
      <w:r w:rsidR="00850215">
        <w:rPr>
          <w:rFonts w:cs="Times New Roman" w:eastAsia="Times New Roman"/>
          <w:lang w:eastAsia="hr-HR"/>
        </w:rPr>
        <w:t>13.</w:t>
      </w:r>
      <w:r w:rsidRPr="00932F07">
        <w:rPr>
          <w:rFonts w:cs="Times New Roman" w:eastAsia="Times New Roman"/>
          <w:lang w:eastAsia="hr-HR"/>
        </w:rPr>
        <w:t xml:space="preserve"> listopada 2016. iz koje je vidljivo da dužnik nema nepodmirenih osnova za plaćanje evidentiranih u Očevidniku redoslijeda osnova za plaćanje (list </w:t>
      </w:r>
      <w:r w:rsidR="00850215">
        <w:rPr>
          <w:rFonts w:cs="Times New Roman" w:eastAsia="Times New Roman"/>
          <w:lang w:eastAsia="hr-HR"/>
        </w:rPr>
        <w:t>7</w:t>
      </w:r>
      <w:r w:rsidRPr="00932F07">
        <w:rPr>
          <w:rFonts w:cs="Times New Roman" w:eastAsia="Times New Roman"/>
          <w:lang w:eastAsia="hr-HR"/>
        </w:rPr>
        <w:t xml:space="preserve"> spisa).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točki 1.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 obzirom da je nad dužnikom stečajni postupak obustavljen, nema više potrebe za predujmom troškova stečajnog postupka, a koji predujam je određen rješenjem ovog suda poslovni broj St-</w:t>
      </w:r>
      <w:r w:rsidR="00113A4D">
        <w:rPr>
          <w:rFonts w:cs="Times New Roman" w:eastAsia="Times New Roman"/>
          <w:lang w:eastAsia="hr-HR"/>
        </w:rPr>
        <w:t>4246</w:t>
      </w:r>
      <w:r w:rsidR="00756660">
        <w:rPr>
          <w:rFonts w:cs="Times New Roman" w:eastAsia="Times New Roman"/>
          <w:lang w:eastAsia="hr-HR"/>
        </w:rPr>
        <w:t xml:space="preserve">/16 od </w:t>
      </w:r>
      <w:r w:rsidR="00113A4D">
        <w:rPr>
          <w:rFonts w:cs="Times New Roman" w:eastAsia="Times New Roman"/>
          <w:lang w:eastAsia="hr-HR"/>
        </w:rPr>
        <w:t>3. listopada</w:t>
      </w:r>
      <w:r w:rsidRPr="00932F07">
        <w:rPr>
          <w:rFonts w:cs="Times New Roman" w:eastAsia="Times New Roman"/>
          <w:lang w:eastAsia="hr-HR"/>
        </w:rPr>
        <w:t xml:space="preserve"> 2016., pa je navedeno rješenje stavljeno izvan snage.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 odlučeno je kao u točki 2.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U Karlovcu, </w:t>
      </w:r>
      <w:r w:rsidR="001459E3">
        <w:rPr>
          <w:rFonts w:cs="Times New Roman" w:eastAsia="Times New Roman"/>
          <w:lang w:eastAsia="hr-HR"/>
        </w:rPr>
        <w:t>2</w:t>
      </w:r>
      <w:r w:rsidR="00850215">
        <w:rPr>
          <w:rFonts w:cs="Times New Roman" w:eastAsia="Times New Roman"/>
          <w:lang w:eastAsia="hr-HR"/>
        </w:rPr>
        <w:t>4</w:t>
      </w:r>
      <w:r w:rsidRPr="00932F07">
        <w:rPr>
          <w:rFonts w:cs="Times New Roman" w:eastAsia="Times New Roman"/>
          <w:lang w:eastAsia="hr-HR"/>
        </w:rPr>
        <w:t>. listopada 2016.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  Stečajni sudac:</w:t>
      </w:r>
    </w:p>
    <w:p w:rsidRDefault="00932F07" w:rsidP="00932F07" w:rsid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932F07" w:rsidP="00932F07" w:rsidR="00932F0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Za točnost otpravka-</w:t>
      </w: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ovlašteni službenik:</w:t>
      </w:r>
      <w:r w:rsidRPr="00932F07">
        <w:rPr>
          <w:rFonts w:cs="Times New Roman" w:eastAsia="Times New Roman"/>
          <w:lang w:eastAsia="hr-HR"/>
        </w:rPr>
        <w:br/>
        <w:t>Draženka Prpić</w:t>
      </w: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UPUTA O PRAVNOM LIJEKU: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56660" w:rsidP="00756660" w:rsidR="00756660" w:rsidRPr="0075666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F14" w:rsidP="00537B78" w:rsidR="001E5F14">
      <w:r>
        <w:separator/>
      </w:r>
    </w:p>
  </w:endnote>
  <w:endnote w:id="0" w:type="continuationSeparator">
    <w:p w:rsidRDefault="001E5F14" w:rsidP="00537B78" w:rsidR="001E5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F14" w:rsidP="00537B78" w:rsidR="001E5F14">
      <w:r>
        <w:separator/>
      </w:r>
    </w:p>
  </w:footnote>
  <w:footnote w:id="0" w:type="continuationSeparator">
    <w:p w:rsidRDefault="001E5F14" w:rsidP="00537B78" w:rsidR="001E5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9412917"/>
      <w:docPartObj>
        <w:docPartGallery w:val="Page Numbers (Top of Page)"/>
        <w:docPartUnique/>
      </w:docPartObj>
    </w:sdtPr>
    <w:sdtEndPr/>
    <w:sdtContent>
      <w:p w:rsidRDefault="00932F07" w:rsidR="00932F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A4D">
          <w:t>1</w:t>
        </w:r>
        <w:r>
          <w:fldChar w:fldCharType="end"/>
        </w:r>
      </w:p>
    </w:sdtContent>
  </w:sdt>
  <w:p w:rsidRDefault="00932F07" w:rsidR="008333A9">
    <w:pPr>
      <w:pStyle w:val="Zaglavlje"/>
    </w:pPr>
    <w:r>
      <w:t xml:space="preserve"> 1 St-</w:t>
    </w:r>
    <w:r w:rsidR="00850215">
      <w:t>4246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B40BE2"/>
    <w:multiLevelType w:val="hybridMultilevel"/>
    <w:tmpl w:val="278C73AA"/>
    <w:lvl w:tplc="819A6A3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A4D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9E3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F14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489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66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215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4CD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2F0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5DE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97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4246</izvorni_sadrzaj>
    <derivirana_varijabla naziv="DomainObject.Predmet.Broj_1">4246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St-4246/2016</izvorni_sadrzaj>
    <derivirana_varijabla naziv="DomainObject.Predmet.OznakaBroj_1">St-4246/2016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 - AKZ d.o.o. zastupanog po punomoćniku Tomislav Postružin</izvorni_sadrzaj>
    <derivirana_varijabla naziv="DomainObject.Predmet.ProtustrankaFormated_1">  POT - AKZ d.o.o. zastupanog po punomoćniku Tomislav Postružin</derivirana_varijabla>
  </DomainObject.Predmet.ProtustrankaFormated>
  <DomainObject.Predmet.ProtustrankaFormatedOIB>
    <izvorni_sadrzaj>  POT - AKZ d.o.o., OIB 16671522245 zastupanog po punomoćniku Tomislav Postružin</izvorni_sadrzaj>
    <derivirana_varijabla naziv="DomainObject.Predmet.ProtustrankaFormatedOIB_1">  POT - AKZ d.o.o., OIB 16671522245 zastupanog po punomoćniku Tomislav Postružin</derivirana_varijabla>
  </DomainObject.Predmet.ProtustrankaFormatedOIB>
  <DomainObject.Predmet.ProtustrankaFormatedWithAdress>
    <izvorni_sadrzaj> POT - AKZ d.o.o., Havrini 31, 10000 Zagreb zastupanog po punomoćniku Tomislav Postružin</izvorni_sadrzaj>
    <derivirana_varijabla naziv="DomainObject.Predmet.ProtustrankaFormatedWithAdress_1"> POT - AKZ d.o.o., Havrini 31, 10000 Zagreb zastupanog po punomoćniku Tomislav Postružin</derivirana_varijabla>
  </DomainObject.Predmet.ProtustrankaFormatedWithAdress>
  <DomainObject.Predmet.ProtustrankaFormatedWithAdressOIB>
    <izvorni_sadrzaj> POT - AKZ d.o.o., OIB 16671522245, Havrini 31, 10000 Zagreb zastupanog po punomoćniku Tomislav Postružin</izvorni_sadrzaj>
    <derivirana_varijabla naziv="DomainObject.Predmet.ProtustrankaFormatedWithAdressOIB_1"> POT - AKZ d.o.o., OIB 16671522245, Havrini 31, 10000 Zagreb zastupanog po punomoćniku Tomislav Postružin</derivirana_varijabla>
  </DomainObject.Predmet.ProtustrankaFormatedWithAdressOIB>
  <DomainObject.Predmet.ProtustrankaWithAdress>
    <izvorni_sadrzaj>POT - AKZ d.o.o. Havrini 31, 10000 Zagreb</izvorni_sadrzaj>
    <derivirana_varijabla naziv="DomainObject.Predmet.ProtustrankaWithAdress_1">POT - AKZ d.o.o. Havrini 31, 10000 Zagreb</derivirana_varijabla>
  </DomainObject.Predmet.ProtustrankaWithAdress>
  <DomainObject.Predmet.ProtustrankaWithAdressOIB>
    <izvorni_sadrzaj>POT - AKZ d.o.o., OIB 16671522245, Havrini 31, 10000 Zagreb</izvorni_sadrzaj>
    <derivirana_varijabla naziv="DomainObject.Predmet.ProtustrankaWithAdressOIB_1">POT - AKZ d.o.o., OIB 16671522245, Havrini 31, 10000 Zagreb</derivirana_varijabla>
  </DomainObject.Predmet.ProtustrankaWithAdressOIB>
  <DomainObject.Predmet.ProtustrankaNazivFormated>
    <izvorni_sadrzaj>POT - AKZ d.o.o.</izvorni_sadrzaj>
    <derivirana_varijabla naziv="DomainObject.Predmet.ProtustrankaNazivFormated_1">POT - AKZ d.o.o.</derivirana_varijabla>
  </DomainObject.Predmet.ProtustrankaNazivFormated>
  <DomainObject.Predmet.ProtustrankaNazivFormatedOIB>
    <izvorni_sadrzaj>POT - AKZ d.o.o., OIB 16671522245</izvorni_sadrzaj>
    <derivirana_varijabla naziv="DomainObject.Predmet.ProtustrankaNazivFormatedOIB_1">POT - AKZ d.o.o., OIB 16671522245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 - AKZ d.o.o. zastupanog po punomoćniku Tomislav Postružin</item>
    </izvorni_sadrzaj>
    <derivirana_varijabla naziv="DomainObject.Predmet.ProtuStrankaListFormated_1">
      <item>POT - AKZ d.o.o. zastupanog po punomoćniku Tomislav Postružin</item>
    </derivirana_varijabla>
  </DomainObject.Predmet.ProtuStrankaListFormated>
  <DomainObject.Predmet.ProtuStrankaListFormatedOIB>
    <izvorni_sadrzaj>
      <item>POT - AKZ d.o.o., OIB 16671522245 zastupanog po punomoćniku Tomislav Postružin</item>
    </izvorni_sadrzaj>
    <derivirana_varijabla naziv="DomainObject.Predmet.ProtuStrankaListFormatedOIB_1">
      <item>POT - AKZ d.o.o., OIB 16671522245 zastupanog po punomoćniku Tomislav Postružin</item>
    </derivirana_varijabla>
  </DomainObject.Predmet.ProtuStrankaListFormatedOIB>
  <DomainObject.Predmet.ProtuStrankaListFormatedWithAdress>
    <izvorni_sadrzaj>
      <item>POT - AKZ d.o.o., Havrini 31, 10000 Zagreb zastupanog po punomoćniku Tomislav Postružin</item>
    </izvorni_sadrzaj>
    <derivirana_varijabla naziv="DomainObject.Predmet.ProtuStrankaListFormatedWithAdress_1">
      <item>POT - AKZ d.o.o., Havrini 31, 10000 Zagreb zastupanog po punomoćniku Tomislav Postružin</item>
    </derivirana_varijabla>
  </DomainObject.Predmet.ProtuStrankaListFormatedWithAdress>
  <DomainObject.Predmet.ProtuStrankaListFormatedWithAdressOIB>
    <izvorni_sadrzaj>
      <item>POT - AKZ d.o.o., OIB 16671522245, Havrini 31, 10000 Zagreb zastupanog po punomoćniku Tomislav Postružin</item>
    </izvorni_sadrzaj>
    <derivirana_varijabla naziv="DomainObject.Predmet.ProtuStrankaListFormatedWithAdressOIB_1">
      <item>POT - AKZ d.o.o., OIB 16671522245, Havrini 31, 10000 Zagreb zastupanog po punomoćniku Tomislav Postružin</item>
    </derivirana_varijabla>
  </DomainObject.Predmet.ProtuStrankaListFormatedWithAdressOIB>
  <DomainObject.Predmet.ProtuStrankaListNazivFormated>
    <izvorni_sadrzaj>
      <item>POT - AKZ d.o.o.</item>
    </izvorni_sadrzaj>
    <derivirana_varijabla naziv="DomainObject.Predmet.ProtuStrankaListNazivFormated_1">
      <item>POT - AKZ d.o.o.</item>
    </derivirana_varijabla>
  </DomainObject.Predmet.ProtuStrankaListNazivFormated>
  <DomainObject.Predmet.ProtuStrankaListNazivFormatedOIB>
    <izvorni_sadrzaj>
      <item>POT - AKZ d.o.o., OIB 16671522245</item>
    </izvorni_sadrzaj>
    <derivirana_varijabla naziv="DomainObject.Predmet.ProtuStrankaListNazivFormatedOIB_1">
      <item>POT - AKZ d.o.o., OIB 16671522245</item>
    </derivirana_varijabla>
  </DomainObject.Predmet.ProtuStrankaListNazivFormatedOIB>
  <DomainObject.Predmet.OstaliListFormated>
    <izvorni_sadrzaj>
      <item>Tomislav Postružin punomoćnik sudionika u postupku POT - AKZ d.o.o.</item>
    </izvorni_sadrzaj>
    <derivirana_varijabla naziv="DomainObject.Predmet.OstaliListFormated_1">
      <item>Tomislav Postružin punomoćnik sudionika u postupku POT - AKZ d.o.o.</item>
    </derivirana_varijabla>
  </DomainObject.Predmet.OstaliListFormated>
  <DomainObject.Predmet.OstaliListFormatedOIB>
    <izvorni_sadrzaj>
      <item>Tomislav Postružin, OIB 57715035768 punomoćnik sudionika u postupku POT - AKZ d.o.o.</item>
    </izvorni_sadrzaj>
    <derivirana_varijabla naziv="DomainObject.Predmet.OstaliListFormatedOIB_1">
      <item>Tomislav Postružin, OIB 57715035768 punomoćnik sudionika u postupku POT - AKZ d.o.o.</item>
    </derivirana_varijabla>
  </DomainObject.Predmet.OstaliListFormatedOIB>
  <DomainObject.Predmet.OstaliListFormatedWithAdress>
    <izvorni_sadrzaj>
      <item>Tomislav Postružin, Havrini 31, 10000 Zagreb punomoćnik sudionika u postupku POT - AKZ d.o.o.</item>
    </izvorni_sadrzaj>
    <derivirana_varijabla naziv="DomainObject.Predmet.OstaliListFormatedWithAdress_1">
      <item>Tomislav Postružin, Havrini 31, 10000 Zagreb punomoćnik sudionika u postupku POT - AKZ d.o.o.</item>
    </derivirana_varijabla>
  </DomainObject.Predmet.OstaliListFormatedWithAdress>
  <DomainObject.Predmet.OstaliListFormatedWithAdressOIB>
    <izvorni_sadrzaj>
      <item>Tomislav Postružin, OIB 57715035768, Havrini 31, 10000 Zagreb punomoćnik sudionika u postupku POT - AKZ d.o.o.</item>
    </izvorni_sadrzaj>
    <derivirana_varijabla naziv="DomainObject.Predmet.OstaliListFormatedWithAdressOIB_1">
      <item>Tomislav Postružin, OIB 57715035768, Havrini 31, 10000 Zagreb punomoćnik sudionika u postupku POT - AKZ d.o.o.</item>
    </derivirana_varijabla>
  </DomainObject.Predmet.OstaliListFormatedWithAdressOIB>
  <DomainObject.Predmet.OstaliListNazivFormated>
    <izvorni_sadrzaj>
      <item>Tomislav Postružin</item>
    </izvorni_sadrzaj>
    <derivirana_varijabla naziv="DomainObject.Predmet.OstaliListNazivFormated_1">
      <item>Tomislav Postružin</item>
    </derivirana_varijabla>
  </DomainObject.Predmet.OstaliListNazivFormated>
  <DomainObject.Predmet.OstaliListNazivFormatedOIB>
    <izvorni_sadrzaj>
      <item>Tomislav Postružin, OIB 57715035768</item>
    </izvorni_sadrzaj>
    <derivirana_varijabla naziv="DomainObject.Predmet.OstaliListNazivFormatedOIB_1">
      <item>Tomislav Postružin, OIB 57715035768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 - AKZ d.o.o.</izvorni_sadrzaj>
    <derivirana_varijabla naziv="DomainObject.Predmet.ProtustrankaIDrugi_1">POT - AKZ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 - AKZ d.o.o., OIB 16671522245, Havrini 31, 10000 Zagreb</izvorni_sadrzaj>
    <derivirana_varijabla naziv="DomainObject.Predmet.ProtustrankaIDrugiAdressOIB_1">POT - AKZ d.o.o., OIB 16671522245, Havrini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 - AKZ d.o.o.</item>
      <item>Tomislav Postružin</item>
    </izvorni_sadrzaj>
    <derivirana_varijabla naziv="DomainObject.Predmet.SudioniciListNaziv_1">
      <item>FINA Regionalni centar Zagreb</item>
      <item>POT - AKZ d.o.o.</item>
      <item>Tomislav Postružin</item>
    </derivirana_varijabla>
  </DomainObject.Predmet.SudioniciListNaziv>
  <DomainObject.Predmet.SudioniciListAdressOIB>
    <izvorni_sadrzaj>
      <item>FINA Regionalni centar Zagreb, OIB 85821130368, Trg svibanjskih žrtava 1995. 1,10000 Zagreb</item>
      <item>POT - AKZ d.o.o., OIB 16671522245, Havrini 31,10000 Zagreb</item>
      <item>Tomislav Postružin, OIB 57715035768, Havrini 31,10000 Zagreb</item>
    </izvorni_sadrzaj>
    <derivirana_varijabla naziv="DomainObject.Predmet.SudioniciListAdressOIB_1">
      <item>FINA Regionalni centar Zagreb, OIB 85821130368, Trg svibanjskih žrtava 1995. 1,10000 Zagreb</item>
      <item>POT - AKZ d.o.o., OIB 16671522245, Havrini 31,10000 Zagreb</item>
      <item>Tomislav Postružin, OIB 57715035768, Havrini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CA743-3408-48D2-8B8D-9F2E6A7A53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1828</properties:Characters>
  <properties:Lines>66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2016-10-24T11:03:00Z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2016-10-24T11:05:00Z</cp:lastPrinted>
  <dcterms:modified xmlns:xsi="http://www.w3.org/2001/XMLSchema-instance" xsi:type="dcterms:W3CDTF">2016-10-24T11:05:00Z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