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726cb" w14:paraId="54726cb" w:rsidRDefault="000453E5" w:rsidP="000453E5" w:rsidR="000453E5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drawing>
          <wp:inline distR="0" distL="0" distB="0" distT="0">
            <wp:extent cy="95885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noProof w:val="false"/>
          <w:szCs w:val="24"/>
        </w:rPr>
        <w:tab/>
      </w:r>
      <w:r>
        <w:rPr>
          <w:rFonts w:hAnsi="Times New Roman" w:ascii="Times New Roman"/>
          <w:noProof w:val="false"/>
          <w:szCs w:val="24"/>
        </w:rPr>
        <w:tab/>
      </w:r>
      <w:r>
        <w:rPr>
          <w:rFonts w:hAnsi="Times New Roman" w:ascii="Times New Roman"/>
          <w:noProof w:val="false"/>
          <w:szCs w:val="24"/>
        </w:rPr>
        <w:tab/>
      </w:r>
      <w:r>
        <w:rPr>
          <w:rFonts w:hAnsi="Times New Roman" w:ascii="Times New Roman"/>
          <w:noProof w:val="false"/>
          <w:szCs w:val="24"/>
        </w:rPr>
        <w:tab/>
      </w:r>
      <w:r>
        <w:rPr>
          <w:rFonts w:hAnsi="Times New Roman" w:ascii="Times New Roman"/>
          <w:noProof w:val="false"/>
          <w:szCs w:val="24"/>
        </w:rPr>
        <w:tab/>
      </w:r>
      <w:r>
        <w:rPr>
          <w:rFonts w:hAnsi="Times New Roman" w:ascii="Times New Roman"/>
          <w:noProof w:val="false"/>
          <w:szCs w:val="24"/>
        </w:rPr>
        <w:tab/>
      </w:r>
      <w:r>
        <w:rPr>
          <w:rFonts w:hAnsi="Times New Roman" w:ascii="Times New Roman"/>
          <w:noProof w:val="false"/>
          <w:szCs w:val="24"/>
        </w:rPr>
        <w:tab/>
      </w:r>
      <w:r>
        <w:rPr>
          <w:rFonts w:hAnsi="Times New Roman" w:ascii="Times New Roman"/>
          <w:noProof w:val="false"/>
          <w:szCs w:val="24"/>
        </w:rPr>
        <w:tab/>
      </w:r>
      <w:r>
        <w:rPr>
          <w:rFonts w:hAnsi="Times New Roman" w:ascii="Times New Roman"/>
          <w:noProof w:val="false"/>
          <w:szCs w:val="24"/>
        </w:rPr>
        <w:tab/>
        <w:t>4 St-</w:t>
      </w:r>
      <w:r w:rsidR="000121EF">
        <w:rPr>
          <w:rFonts w:hAnsi="Times New Roman" w:ascii="Times New Roman"/>
          <w:noProof w:val="false"/>
          <w:szCs w:val="24"/>
        </w:rPr>
        <w:t>3648</w:t>
      </w:r>
      <w:r>
        <w:rPr>
          <w:rFonts w:hAnsi="Times New Roman" w:ascii="Times New Roman"/>
          <w:noProof w:val="false"/>
          <w:szCs w:val="24"/>
        </w:rPr>
        <w:t>/</w:t>
      </w:r>
      <w:r w:rsidR="000121EF">
        <w:rPr>
          <w:rFonts w:hAnsi="Times New Roman" w:ascii="Times New Roman"/>
          <w:noProof w:val="false"/>
          <w:szCs w:val="24"/>
        </w:rPr>
        <w:t>20</w:t>
      </w:r>
      <w:r>
        <w:rPr>
          <w:rFonts w:hAnsi="Times New Roman" w:ascii="Times New Roman"/>
          <w:noProof w:val="false"/>
          <w:szCs w:val="24"/>
        </w:rPr>
        <w:t>16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Karlovac, Trg hrvatskih branitelja 1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</w:p>
    <w:p w:rsidRDefault="000453E5" w:rsidP="000453E5" w:rsidR="000453E5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0453E5" w:rsidP="000453E5" w:rsidR="000453E5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R J E Š E N J E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Trgovački sud u Zagrebu, Stalna služba, po sucu Goranki Boljkovac, kao stečajnom sucu, u stečajnom postupku </w:t>
      </w:r>
      <w:r>
        <w:rPr>
          <w:rFonts w:hAnsi="Times New Roman" w:ascii="Times New Roman"/>
        </w:rPr>
        <w:t xml:space="preserve">nad stečajnim dužnikom </w:t>
      </w:r>
      <w:r w:rsidR="000121EF" w:rsidRPr="00B667D3">
        <w:rPr>
          <w:rFonts w:hAnsi="Times New Roman" w:ascii="Times New Roman"/>
          <w:szCs w:val="24"/>
        </w:rPr>
        <w:t>BRANITELJSKA ZADRUGA HERBA-EKO u stečaju, Gradec, Gradec 134, OIB 13342563320</w:t>
      </w:r>
      <w:r>
        <w:rPr>
          <w:rFonts w:hAnsi="Times New Roman" w:ascii="Times New Roman"/>
          <w:szCs w:val="24"/>
        </w:rPr>
        <w:t xml:space="preserve">, dana </w:t>
      </w:r>
      <w:r w:rsidR="000121EF">
        <w:rPr>
          <w:rFonts w:hAnsi="Times New Roman" w:ascii="Times New Roman"/>
          <w:szCs w:val="24"/>
        </w:rPr>
        <w:t>11. siječnja 2019</w:t>
      </w:r>
      <w:r w:rsidR="00AD0C95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j e</w:t>
      </w:r>
    </w:p>
    <w:p w:rsidRDefault="000453E5" w:rsidP="000453E5" w:rsidR="000453E5">
      <w:pPr>
        <w:pStyle w:val="Tijeloteksta"/>
        <w:rPr>
          <w:rFonts w:hAnsi="Times New Roman" w:ascii="Times New Roman"/>
          <w:b/>
          <w:szCs w:val="24"/>
        </w:rPr>
      </w:pPr>
    </w:p>
    <w:p w:rsidRDefault="000453E5" w:rsidP="000453E5" w:rsidR="000453E5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>Nalaže se Financijskoj agenciji da sa računa Financijske agencije broj HR3323900011300028779, u roku od 8 dana, izvrši povrat jamčevine ponuditeljima čija ponuda nije prihvaćena, povratom jamčevine na račun naznačen u prijavi za sudjelovanje, i to kako slijedi:</w:t>
      </w:r>
    </w:p>
    <w:p w:rsidRDefault="000453E5" w:rsidP="000453E5" w:rsidR="000453E5">
      <w:pPr>
        <w:pStyle w:val="Tijeloteksta"/>
        <w:ind w:firstLine="142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- </w:t>
      </w:r>
      <w:r>
        <w:rPr>
          <w:rFonts w:hAnsi="Times New Roman" w:ascii="Times New Roman"/>
          <w:szCs w:val="24"/>
        </w:rPr>
        <w:t xml:space="preserve">ponuditelju </w:t>
      </w:r>
      <w:r w:rsidR="00243629">
        <w:rPr>
          <w:rFonts w:hAnsi="Times New Roman" w:ascii="Times New Roman"/>
          <w:szCs w:val="24"/>
        </w:rPr>
        <w:t>PAMEKS d.o.o., Donji Fodrovec, Donji Fodrovec 30a, OIB 62717124728</w:t>
      </w:r>
      <w:r>
        <w:rPr>
          <w:rFonts w:hAnsi="Times New Roman" w:ascii="Times New Roman"/>
          <w:szCs w:val="24"/>
        </w:rPr>
        <w:t xml:space="preserve">, povrat jamčevine </w:t>
      </w:r>
      <w:r>
        <w:rPr>
          <w:rFonts w:hAnsi="Times New Roman" w:ascii="Times New Roman"/>
        </w:rPr>
        <w:t xml:space="preserve">u iznosu od </w:t>
      </w:r>
      <w:r w:rsidR="00243629">
        <w:rPr>
          <w:rFonts w:hAnsi="Times New Roman" w:ascii="Times New Roman"/>
          <w:szCs w:val="24"/>
        </w:rPr>
        <w:t xml:space="preserve">15.577,87 </w:t>
      </w:r>
      <w:r>
        <w:rPr>
          <w:rFonts w:hAnsi="Times New Roman" w:ascii="Times New Roman"/>
        </w:rPr>
        <w:t>kn</w:t>
      </w:r>
      <w:r w:rsidR="00C64E5C">
        <w:rPr>
          <w:rFonts w:hAnsi="Times New Roman" w:ascii="Times New Roman"/>
        </w:rPr>
        <w:t>, na račun broj IBAN: HR</w:t>
      </w:r>
      <w:r w:rsidR="00243629">
        <w:rPr>
          <w:rFonts w:hAnsi="Times New Roman" w:ascii="Times New Roman"/>
        </w:rPr>
        <w:t>3324020061100021241</w:t>
      </w:r>
      <w:r w:rsidR="00C64E5C">
        <w:rPr>
          <w:rFonts w:hAnsi="Times New Roman" w:ascii="Times New Roman"/>
        </w:rPr>
        <w:t>.</w:t>
      </w:r>
    </w:p>
    <w:p w:rsidRDefault="000453E5" w:rsidP="000453E5" w:rsidR="000453E5">
      <w:pPr>
        <w:pStyle w:val="Tijeloteksta"/>
        <w:ind w:firstLine="142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243629">
        <w:rPr>
          <w:rFonts w:hAnsi="Times New Roman" w:ascii="Times New Roman"/>
          <w:szCs w:val="24"/>
        </w:rPr>
        <w:t xml:space="preserve"> </w:t>
      </w:r>
    </w:p>
    <w:p w:rsidRDefault="000453E5" w:rsidP="000453E5" w:rsidR="000453E5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  <w:r w:rsidR="00C64E5C">
        <w:rPr>
          <w:rFonts w:hAnsi="Times New Roman" w:ascii="Times New Roman"/>
          <w:szCs w:val="24"/>
        </w:rPr>
        <w:t xml:space="preserve"> </w:t>
      </w:r>
    </w:p>
    <w:p w:rsidRDefault="000453E5" w:rsidP="000453E5" w:rsidR="000453E5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Nekretnin</w:t>
      </w:r>
      <w:r w:rsidR="00243629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stečajnog dužnika </w:t>
      </w:r>
      <w:r w:rsidR="00243629">
        <w:rPr>
          <w:rFonts w:hAnsi="Times New Roman" w:ascii="Times New Roman"/>
          <w:szCs w:val="24"/>
        </w:rPr>
        <w:t>upisane kod Općinskog suda u Bjelovaru, Zemljišnoknjižni odjel Križevci, u zk.ul. br. 2287, zk.ul. br. 2316 i zk.ul. br. 2317, sve k.o. Raven</w:t>
      </w:r>
      <w:r>
        <w:rPr>
          <w:rFonts w:hAnsi="Times New Roman" w:ascii="Times New Roman"/>
        </w:rPr>
        <w:t>,</w:t>
      </w:r>
      <w:r w:rsidR="00243629">
        <w:rPr>
          <w:rFonts w:hAnsi="Times New Roman" w:ascii="Times New Roman"/>
        </w:rPr>
        <w:t xml:space="preserve"> i nekretnine </w:t>
      </w:r>
      <w:r w:rsidR="00243629">
        <w:rPr>
          <w:rFonts w:hAnsi="Times New Roman" w:ascii="Times New Roman"/>
          <w:szCs w:val="24"/>
        </w:rPr>
        <w:t>upisane kod Općinskog suda u Sesvetama, Zemljišnoknjižni odjel Vrbovec, u zk.ul. br. 4524, zk.ul. br. 3407, zk.ul. br. 4582, zk.ul. br. 4581, zk.ul. br. 2488, zk.ul. br. 4519, zk.ul. br. 1157, zk.ul. br. 3380, zk.ul. br. 143, zk.ul. br. 4518, zk.ul. 3380, sve k.o. Gradec,</w:t>
      </w: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  <w:szCs w:val="24"/>
        </w:rPr>
        <w:t>prodaval</w:t>
      </w:r>
      <w:r w:rsidR="00243629">
        <w:rPr>
          <w:rFonts w:hAnsi="Times New Roman" w:ascii="Times New Roman"/>
          <w:szCs w:val="24"/>
        </w:rPr>
        <w:t>e su</w:t>
      </w:r>
      <w:r>
        <w:rPr>
          <w:rFonts w:hAnsi="Times New Roman" w:ascii="Times New Roman"/>
          <w:szCs w:val="24"/>
        </w:rPr>
        <w:t xml:space="preserve"> se na prijedlog stečajnog upravitelja u stečajnom postupku, uz odgovarajuću primjenu pravila ovršnog postupka o ovrsi na nekretnini, a prodaju nekretnine provela je Financijska agencija elektroničkom javnom dražbom, a sve u skladu s odredbom čl. 247. Stečajnog zakona (Narodne novine broj 71/15, 104/17, dalje u tekstu: SZ-a).</w:t>
      </w:r>
      <w:r w:rsidR="00C64E5C">
        <w:rPr>
          <w:rFonts w:hAnsi="Times New Roman" w:ascii="Times New Roman"/>
          <w:szCs w:val="24"/>
        </w:rPr>
        <w:t xml:space="preserve"> 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Agencija je nakon provedene elektroničke javne dražbe dostavila sudu Izvještaj o provedenoj elektroničkoj javnoj dražbi od </w:t>
      </w:r>
      <w:r w:rsidR="00243629">
        <w:rPr>
          <w:rFonts w:hAnsi="Times New Roman" w:ascii="Times New Roman"/>
          <w:szCs w:val="24"/>
        </w:rPr>
        <w:t>28. prosinca 2018</w:t>
      </w:r>
      <w:r w:rsidR="00C64E5C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(list </w:t>
      </w:r>
      <w:r w:rsidR="00243629">
        <w:rPr>
          <w:rFonts w:hAnsi="Times New Roman" w:ascii="Times New Roman"/>
          <w:szCs w:val="24"/>
        </w:rPr>
        <w:t>377 do 386</w:t>
      </w:r>
      <w:r w:rsidR="00C64E5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spisa), a sukladno odredbi čl. 25. Pravilnika o načinu i postupku provedbe prodaje nekretnina i pokretnina u ovršnom postupku (Narodne novine broj 156/14</w:t>
      </w:r>
      <w:r w:rsidR="00DC1BEF">
        <w:rPr>
          <w:rFonts w:hAnsi="Times New Roman" w:ascii="Times New Roman"/>
          <w:szCs w:val="24"/>
        </w:rPr>
        <w:t>, 1/19</w:t>
      </w:r>
      <w:r>
        <w:rPr>
          <w:rFonts w:hAnsi="Times New Roman" w:ascii="Times New Roman"/>
          <w:szCs w:val="24"/>
        </w:rPr>
        <w:t>), u vezi s odredbom čl. 103. st. 2. Ovršnog zakona (Narodne novine 112/12, 93/14, 55/16, 73/17, dalje u tekstu: OZ-a).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Uvidom u dostavljeni Izvještaj sud je utvrdio da je predmetna nekretnina prodana na </w:t>
      </w:r>
      <w:r w:rsidR="00243629">
        <w:rPr>
          <w:rFonts w:hAnsi="Times New Roman" w:ascii="Times New Roman"/>
          <w:szCs w:val="24"/>
        </w:rPr>
        <w:t>dugoj</w:t>
      </w:r>
      <w:r>
        <w:rPr>
          <w:rFonts w:hAnsi="Times New Roman" w:ascii="Times New Roman"/>
          <w:szCs w:val="24"/>
        </w:rPr>
        <w:t xml:space="preserve"> elektroničkoj javnoj dražbi, koja je završena </w:t>
      </w:r>
      <w:r w:rsidR="00243629">
        <w:rPr>
          <w:rFonts w:hAnsi="Times New Roman" w:ascii="Times New Roman"/>
          <w:szCs w:val="24"/>
        </w:rPr>
        <w:t>27. prosinca</w:t>
      </w:r>
      <w:r w:rsidR="00C64E5C">
        <w:rPr>
          <w:rFonts w:hAnsi="Times New Roman" w:ascii="Times New Roman"/>
          <w:szCs w:val="24"/>
        </w:rPr>
        <w:t xml:space="preserve"> 2018.</w:t>
      </w:r>
      <w:r>
        <w:rPr>
          <w:rFonts w:hAnsi="Times New Roman" w:ascii="Times New Roman"/>
          <w:szCs w:val="24"/>
        </w:rPr>
        <w:t xml:space="preserve"> u 23:59:59 sati, kada je završeno i nadmetanje, te je utvrđeno da su jamčevinu u iznosu od </w:t>
      </w:r>
      <w:r w:rsidR="00243629">
        <w:rPr>
          <w:rFonts w:hAnsi="Times New Roman" w:ascii="Times New Roman"/>
          <w:szCs w:val="24"/>
        </w:rPr>
        <w:t xml:space="preserve">15.577,87 </w:t>
      </w:r>
      <w:r>
        <w:rPr>
          <w:rFonts w:hAnsi="Times New Roman" w:ascii="Times New Roman"/>
          <w:szCs w:val="24"/>
        </w:rPr>
        <w:t xml:space="preserve">kn uplatili: </w:t>
      </w:r>
      <w:r w:rsidR="00243629">
        <w:rPr>
          <w:rFonts w:hAnsi="Times New Roman" w:ascii="Times New Roman"/>
          <w:szCs w:val="24"/>
        </w:rPr>
        <w:t>Mario Penđak, Dulepska, Dulepska 37, OIB 98690032566</w:t>
      </w:r>
      <w:r w:rsidR="00243629">
        <w:rPr>
          <w:rFonts w:hAnsi="Times New Roman" w:ascii="Times New Roman"/>
        </w:rPr>
        <w:t xml:space="preserve">, i </w:t>
      </w:r>
      <w:r w:rsidR="00243629">
        <w:rPr>
          <w:rFonts w:hAnsi="Times New Roman" w:ascii="Times New Roman"/>
          <w:szCs w:val="24"/>
        </w:rPr>
        <w:t>PAMEKS d.o.o., Donji Fodrovec, Donji Fodrovec 30a, OIB 62717124728</w:t>
      </w:r>
      <w:r>
        <w:rPr>
          <w:rFonts w:hAnsi="Times New Roman" w:ascii="Times New Roman"/>
          <w:szCs w:val="24"/>
        </w:rPr>
        <w:t xml:space="preserve">.  </w:t>
      </w:r>
      <w:r w:rsidR="00243629">
        <w:rPr>
          <w:rFonts w:hAnsi="Times New Roman" w:ascii="Times New Roman"/>
          <w:szCs w:val="24"/>
        </w:rPr>
        <w:t xml:space="preserve"> 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Rješenjem ovog suda posl.br. 4 St-</w:t>
      </w:r>
      <w:r w:rsidR="00243629">
        <w:rPr>
          <w:rFonts w:hAnsi="Times New Roman" w:ascii="Times New Roman"/>
          <w:szCs w:val="24"/>
        </w:rPr>
        <w:t>3648/2016-82</w:t>
      </w:r>
      <w:r>
        <w:rPr>
          <w:rFonts w:hAnsi="Times New Roman" w:ascii="Times New Roman"/>
          <w:szCs w:val="24"/>
        </w:rPr>
        <w:t xml:space="preserve"> od </w:t>
      </w:r>
      <w:r w:rsidR="00243629">
        <w:rPr>
          <w:rFonts w:hAnsi="Times New Roman" w:ascii="Times New Roman"/>
          <w:szCs w:val="24"/>
        </w:rPr>
        <w:t>11. siječnja 2019</w:t>
      </w:r>
      <w:r w:rsidR="004119EA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predmetna nekretnina dosuđena je kupcu </w:t>
      </w:r>
      <w:r w:rsidR="00243629">
        <w:rPr>
          <w:rFonts w:hAnsi="Times New Roman" w:ascii="Times New Roman"/>
          <w:szCs w:val="24"/>
        </w:rPr>
        <w:t>Mario Penđak, Dulepska, Dulepska 37, OIB 98690032566</w:t>
      </w:r>
      <w:r>
        <w:rPr>
          <w:rFonts w:hAnsi="Times New Roman" w:ascii="Times New Roman"/>
          <w:szCs w:val="24"/>
        </w:rPr>
        <w:t xml:space="preserve">, obzirom da je sud utvrdio da je navedeni ponuditelj dao zadnju najvišu valjanu ponudu za kupnju predmetne nekretnine i ispunio pretpostavke da mu se nekretnina dosudi.  </w:t>
      </w:r>
    </w:p>
    <w:p w:rsidRDefault="00243629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Odredbom čl. 99. st. 4. OZ-a propisano je da ponuditeljima čija ponuda nije prihvaćena Agencija će vratiti jamčevinu na temelju naloga suda za prijenos novčanih sredstava. 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Odredbom čl. 13. st. 1. Pravilnika o načinu i postupku provedbe prodaje nekretnina i pokretnina u ovršnom postupku propisano je da uplaćena jamčevina ostaje na posebnom računu Agencije otvorenom za tu namjenu do primitka naloga nadležnog tijela za njezin povrat ili za drugo postupanje s novčanim sredstvima uplaćenim na ime jamčevine</w:t>
      </w:r>
      <w:r w:rsidR="00DC1BEF">
        <w:rPr>
          <w:rFonts w:hAnsi="Times New Roman" w:ascii="Times New Roman"/>
          <w:szCs w:val="24"/>
        </w:rPr>
        <w:t>, osim u slučajevima iz čl. 39. st. 3. ovog Pravilnika</w:t>
      </w:r>
      <w:r>
        <w:rPr>
          <w:rFonts w:hAnsi="Times New Roman" w:ascii="Times New Roman"/>
          <w:szCs w:val="24"/>
        </w:rPr>
        <w:t xml:space="preserve">; odredbom stavka 2. istog članka propisano je da će Agencija po primitku </w:t>
      </w:r>
      <w:r w:rsidR="00DC1BEF">
        <w:rPr>
          <w:rFonts w:hAnsi="Times New Roman" w:ascii="Times New Roman"/>
          <w:szCs w:val="24"/>
        </w:rPr>
        <w:t>naloga</w:t>
      </w:r>
      <w:r>
        <w:rPr>
          <w:rFonts w:hAnsi="Times New Roman" w:ascii="Times New Roman"/>
          <w:szCs w:val="24"/>
        </w:rPr>
        <w:t xml:space="preserve"> iz stavka 1. ovoga članka u roku od 8 dana izvršiti povrat jamčevine na račun naz</w:t>
      </w:r>
      <w:r w:rsidR="00DC1BEF">
        <w:rPr>
          <w:rFonts w:hAnsi="Times New Roman" w:ascii="Times New Roman"/>
          <w:szCs w:val="24"/>
        </w:rPr>
        <w:t>načen u prijavi za sudjelovanje, odnosno na račun naveden u nalogu nadležnog tijela za povrat.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Slijedom navedenog, a sukladno gore citiranim zakonskim odredbama odredbama riješeno je kao izreci ovog rješenja. 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0453E5" w:rsidP="000453E5" w:rsidR="000453E5">
      <w:pPr>
        <w:pStyle w:val="Tijeloteksta"/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szCs w:val="24"/>
        </w:rPr>
        <w:t xml:space="preserve">U Karlovcu </w:t>
      </w:r>
      <w:r w:rsidR="00243629">
        <w:rPr>
          <w:rFonts w:hAnsi="Times New Roman" w:ascii="Times New Roman"/>
          <w:szCs w:val="24"/>
        </w:rPr>
        <w:t>11. siječnja 2019</w:t>
      </w:r>
      <w:r w:rsidR="004119EA">
        <w:rPr>
          <w:rFonts w:hAnsi="Times New Roman" w:ascii="Times New Roman"/>
          <w:szCs w:val="24"/>
        </w:rPr>
        <w:t>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Sudac: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Goranka Boljkovac, v.r.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0453E5" w:rsidP="000453E5" w:rsidR="000453E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0453E5" w:rsidP="000453E5" w:rsidR="000453E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Renata Klokočki</w:t>
      </w:r>
    </w:p>
    <w:p w:rsidRDefault="004119EA" w:rsidP="000453E5" w:rsidR="004119EA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</w:p>
    <w:p w:rsidRDefault="004119EA" w:rsidP="000453E5" w:rsidR="004119EA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može se uložiti žalba</w:t>
      </w:r>
      <w:r w:rsidR="004119EA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Visokom trgovačkom sudu Republike Hrvatske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roku od 8 dana</w:t>
      </w:r>
      <w:r w:rsidR="004119EA">
        <w:rPr>
          <w:rFonts w:hAnsi="Times New Roman" w:ascii="Times New Roman"/>
          <w:szCs w:val="24"/>
        </w:rPr>
        <w:t xml:space="preserve"> od dana dostave prijepisa ovog rješenja</w:t>
      </w:r>
      <w:r>
        <w:rPr>
          <w:rFonts w:hAnsi="Times New Roman" w:ascii="Times New Roman"/>
          <w:szCs w:val="24"/>
        </w:rPr>
        <w:t>. Žalba se ulaže putem ovog suda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tri primjerka. </w:t>
      </w:r>
    </w:p>
    <w:p w:rsidRDefault="008B4CCB" w:rsidR="008B4CCB"/>
    <w:sectPr w:rsidSect="00C64E5C" w:rsidR="008B4CC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4E5C" w:rsidP="00C64E5C" w:rsidR="00C64E5C">
      <w:r>
        <w:separator/>
      </w:r>
    </w:p>
  </w:endnote>
  <w:endnote w:id="0" w:type="continuationSeparator">
    <w:p w:rsidRDefault="00C64E5C" w:rsidP="00C64E5C" w:rsidR="00C64E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4E5C" w:rsidP="00C64E5C" w:rsidR="00C64E5C">
      <w:r>
        <w:separator/>
      </w:r>
    </w:p>
  </w:footnote>
  <w:footnote w:id="0" w:type="continuationSeparator">
    <w:p w:rsidRDefault="00C64E5C" w:rsidP="00C64E5C" w:rsidR="00C64E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4E5C" w:rsidP="00C64E5C" w:rsidR="00C64E5C" w:rsidRPr="00C64E5C">
    <w:pPr>
      <w:pStyle w:val="Zaglavlje"/>
      <w:tabs>
        <w:tab w:pos="6850" w:val="left"/>
      </w:tabs>
      <w:rPr>
        <w:rFonts w:hAnsi="Times New Roman" w:ascii="Times New Roman"/>
      </w:rPr>
    </w:pPr>
    <w:r>
      <w:tab/>
    </w:r>
    <w:sdt>
      <w:sdtPr>
        <w:id w:val="30559063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C53F6">
          <w:t>2</w:t>
        </w:r>
        <w:r>
          <w:fldChar w:fldCharType="end"/>
        </w:r>
      </w:sdtContent>
    </w:sdt>
    <w:r>
      <w:tab/>
    </w:r>
    <w:r w:rsidRPr="00C64E5C">
      <w:rPr>
        <w:rFonts w:hAnsi="Times New Roman" w:ascii="Times New Roman"/>
      </w:rPr>
      <w:t>4 St-</w:t>
    </w:r>
    <w:r w:rsidR="00243629">
      <w:rPr>
        <w:rFonts w:hAnsi="Times New Roman" w:ascii="Times New Roman"/>
      </w:rPr>
      <w:t>3648/2016</w:t>
    </w:r>
  </w:p>
  <w:p w:rsidRDefault="00C64E5C" w:rsidR="00C64E5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53E5"/>
    <w:rsid w:val="000121EF"/>
    <w:rsid w:val="000453E5"/>
    <w:rsid w:val="00243629"/>
    <w:rsid w:val="004119EA"/>
    <w:rsid w:val="004C53F6"/>
    <w:rsid w:val="008B34A4"/>
    <w:rsid w:val="008B4CCB"/>
    <w:rsid w:val="009D1407"/>
    <w:rsid w:val="00AD0C95"/>
    <w:rsid w:val="00C64E5C"/>
    <w:rsid w:val="00DC1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53E5"/>
    <w:rPr>
      <w:rFonts w:cs="Times New Roman" w:eastAsia="Times New Roman" w:hAnsi="Verdana" w:ascii="Verdana"/>
      <w:noProof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0453E5"/>
    <w:pPr>
      <w:jc w:val="both"/>
    </w:pPr>
    <w:rPr>
      <w:noProof w:val="false"/>
    </w:rPr>
  </w:style>
  <w:style w:customStyle="true" w:styleId="TijelotekstaChar" w:type="character">
    <w:name w:val="Tijelo teksta Char"/>
    <w:basedOn w:val="Zadanifontodlomka"/>
    <w:link w:val="Tijeloteksta"/>
    <w:rsid w:val="000453E5"/>
    <w:rPr>
      <w:rFonts w:cs="Times New Roman" w:eastAsia="Times New Roman" w:hAnsi="Verdana" w:ascii="Verdana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53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53E5"/>
    <w:rPr>
      <w:rFonts w:cs="Tahoma" w:eastAsia="Times New Roman" w:hAnsi="Tahoma" w:asci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4E5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4E5C"/>
    <w:rPr>
      <w:rFonts w:cs="Times New Roman" w:eastAsia="Times New Roman" w:hAnsi="Verdana" w:ascii="Verdana"/>
      <w:noProof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4E5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4E5C"/>
    <w:rPr>
      <w:rFonts w:cs="Times New Roman" w:eastAsia="Times New Roman" w:hAnsi="Verdana" w:ascii="Verdana"/>
      <w:noProof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53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53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53F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53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53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53E5"/>
    <w:rPr>
      <w:rFonts w:ascii="Verdana" w:cs="Times New Roman" w:eastAsia="Times New Roman" w:hAnsi="Verdana"/>
      <w:noProof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0453E5"/>
    <w:pPr>
      <w:jc w:val="both"/>
    </w:pPr>
    <w:rPr>
      <w:noProof w:val="0"/>
    </w:rPr>
  </w:style>
  <w:style w:customStyle="1" w:styleId="TijelotekstaChar" w:type="character">
    <w:name w:val="Tijelo teksta Char"/>
    <w:basedOn w:val="Zadanifontodlomka"/>
    <w:link w:val="Tijeloteksta"/>
    <w:rsid w:val="000453E5"/>
    <w:rPr>
      <w:rFonts w:ascii="Verdana" w:cs="Times New Roman" w:eastAsia="Times New Roman" w:hAnsi="Verdana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53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53E5"/>
    <w:rPr>
      <w:rFonts w:ascii="Tahoma" w:cs="Tahoma" w:eastAsia="Times New Roman" w:hAns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4E5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4E5C"/>
    <w:rPr>
      <w:rFonts w:ascii="Verdana" w:cs="Times New Roman" w:eastAsia="Times New Roman" w:hAnsi="Verdana"/>
      <w:noProof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4E5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4E5C"/>
    <w:rPr>
      <w:rFonts w:ascii="Verdana" w:cs="Times New Roman" w:eastAsia="Times New Roman" w:hAnsi="Verdana"/>
      <w:noProof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53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53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53F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53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53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3974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3648</izvorni_sadrzaj>
    <derivirana_varijabla naziv="DomainObject.Predmet.Broj_1">3648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St-3648/2016</izvorni_sadrzaj>
    <derivirana_varijabla naziv="DomainObject.Predmet.OznakaBroj_1">St-3648/2016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HERBA - EKO u stečaju</izvorni_sadrzaj>
    <derivirana_varijabla naziv="DomainObject.Predmet.ProtustrankaFormated_1">  BRANITELJSKA ZADRUGA HERBA - EKO u stečaju</derivirana_varijabla>
  </DomainObject.Predmet.ProtustrankaFormated>
  <DomainObject.Predmet.ProtustrankaFormatedOIB>
    <izvorni_sadrzaj>  BRANITELJSKA ZADRUGA HERBA - EKO u stečaju, OIB 13342563320</izvorni_sadrzaj>
    <derivirana_varijabla naziv="DomainObject.Predmet.ProtustrankaFormatedOIB_1">  BRANITELJSKA ZADRUGA HERBA - EKO u stečaju, OIB 13342563320</derivirana_varijabla>
  </DomainObject.Predmet.ProtustrankaFormatedOIB>
  <DomainObject.Predmet.ProtustrankaFormatedWithAdress>
    <izvorni_sadrzaj> BRANITELJSKA ZADRUGA HERBA - EKO u stečaju, Gradec 134, 10340 Gradec</izvorni_sadrzaj>
    <derivirana_varijabla naziv="DomainObject.Predmet.ProtustrankaFormatedWithAdress_1"> BRANITELJSKA ZADRUGA HERBA - EKO u stečaju, Gradec 134, 10340 Gradec</derivirana_varijabla>
  </DomainObject.Predmet.ProtustrankaFormatedWithAdress>
  <DomainObject.Predmet.ProtustrankaFormatedWithAdressOIB>
    <izvorni_sadrzaj> BRANITELJSKA ZADRUGA HERBA - EKO u stečaju, OIB 13342563320, Gradec 134, 10340 Gradec</izvorni_sadrzaj>
    <derivirana_varijabla naziv="DomainObject.Predmet.ProtustrankaFormatedWithAdressOIB_1"> BRANITELJSKA ZADRUGA HERBA - EKO u stečaju, OIB 13342563320, Gradec 134, 10340 Gradec</derivirana_varijabla>
  </DomainObject.Predmet.ProtustrankaFormatedWithAdressOIB>
  <DomainObject.Predmet.ProtustrankaWithAdress>
    <izvorni_sadrzaj>BRANITELJSKA ZADRUGA HERBA - EKO u stečaju Gradec 134, 10340 Gradec</izvorni_sadrzaj>
    <derivirana_varijabla naziv="DomainObject.Predmet.ProtustrankaWithAdress_1">BRANITELJSKA ZADRUGA HERBA - EKO u stečaju Gradec 134, 10340 Gradec</derivirana_varijabla>
  </DomainObject.Predmet.ProtustrankaWithAdress>
  <DomainObject.Predmet.ProtustrankaWithAdressOIB>
    <izvorni_sadrzaj>BRANITELJSKA ZADRUGA HERBA - EKO u stečaju, OIB 13342563320, Gradec 134, 10340 Gradec</izvorni_sadrzaj>
    <derivirana_varijabla naziv="DomainObject.Predmet.ProtustrankaWithAdressOIB_1">BRANITELJSKA ZADRUGA HERBA - EKO u stečaju, OIB 13342563320, Gradec 134, 10340 Gradec</derivirana_varijabla>
  </DomainObject.Predmet.ProtustrankaWithAdressOIB>
  <DomainObject.Predmet.ProtustrankaNazivFormated>
    <izvorni_sadrzaj>BRANITELJSKA ZADRUGA HERBA - EKO u stečaju</izvorni_sadrzaj>
    <derivirana_varijabla naziv="DomainObject.Predmet.ProtustrankaNazivFormated_1">BRANITELJSKA ZADRUGA HERBA - EKO u stečaju</derivirana_varijabla>
  </DomainObject.Predmet.ProtustrankaNazivFormated>
  <DomainObject.Predmet.ProtustrankaNazivFormatedOIB>
    <izvorni_sadrzaj>BRANITELJSKA ZADRUGA HERBA - EKO u stečaju, OIB 13342563320</izvorni_sadrzaj>
    <derivirana_varijabla naziv="DomainObject.Predmet.ProtustrankaNazivFormatedOIB_1">BRANITELJSKA ZADRUGA HERBA - EKO u stečaju, OIB 13342563320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br.1, 10000 Zagreb; vjerovnici</izvorni_sadrzaj>
    <derivirana_varijabla naziv="DomainObject.Predmet.StrankaFormatedWithAdress_1"> FINA Regionalni centar Zagreb, Trg svibanjskih žrtava 1995. br.1, 10000 Zagreb; vjerovnici</derivirana_varijabla>
  </DomainObject.Predmet.StrankaFormatedWithAdress>
  <DomainObject.Predmet.StrankaFormatedWithAdressOIB>
    <izvorni_sadrzaj> FINA Regionalni centar Zagreb, OIB 85821130368, Trg svibanjskih žrtava 1995. br.1, 10000 Zagreb; vjerovnici</izvorni_sadrzaj>
    <derivirana_varijabla naziv="DomainObject.Predmet.StrankaFormatedWithAdressOIB_1"> FINA Regionalni centar Zagreb, OIB 85821130368, Trg svibanjskih žrtava 1995. br.1, 10000 Zagreb; vjerovnici</derivirana_varijabla>
  </DomainObject.Predmet.StrankaFormatedWithAdressOIB>
  <DomainObject.Predmet.StrankaWithAdress>
    <izvorni_sadrzaj>FINA Regionalni centar Zagreb Trg svibanjskih žrtava 1995. br.1,10000 Zagreb,vjerovnici </izvorni_sadrzaj>
    <derivirana_varijabla naziv="DomainObject.Predmet.StrankaWithAdress_1">FINA Regionalni centar Zagreb Trg svibanjskih žrtava 1995. br.1,10000 Zagreb,vjerovnici </derivirana_varijabla>
  </DomainObject.Predmet.StrankaWithAdress>
  <DomainObject.Predmet.StrankaWithAdressOIB>
    <izvorni_sadrzaj>FINA Regionalni centar Zagreb, OIB 85821130368, Trg svibanjskih žrtava 1995. br.1,10000 Zagreb,vjerovnici</izvorni_sadrzaj>
    <derivirana_varijabla naziv="DomainObject.Predmet.StrankaWithAdressOIB_1">FINA Regionalni centar Zagreb, OIB 85821130368, Trg svibanjskih žrtava 1995. br.1,10000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br.1, 10000 Zagreb</item>
      <item>vjerovnici</item>
    </izvorni_sadrzaj>
    <derivirana_varijabla naziv="DomainObject.Predmet.StrankaListFormatedWithAdress_1">
      <item>FINA Regionalni centar Zagreb, Trg svibanjskih žrtava 1995. br.1,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vjerovnici</item>
    </izvorni_sadrzaj>
    <derivirana_varijabla naziv="DomainObject.Predmet.StrankaListFormatedWithAdressOIB_1">
      <item>FINA Regionalni centar Zagreb, OIB 85821130368, Trg svibanjskih žrtava 1995. br.1,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BRANITELJSKA ZADRUGA HERBA - EKO u stečaju</item>
    </izvorni_sadrzaj>
    <derivirana_varijabla naziv="DomainObject.Predmet.ProtuStrankaListFormated_1">
      <item>BRANITELJSKA ZADRUGA HERBA - EKO u stečaju</item>
    </derivirana_varijabla>
  </DomainObject.Predmet.ProtuStrankaListFormated>
  <DomainObject.Predmet.ProtuStrankaListFormatedOIB>
    <izvorni_sadrzaj>
      <item>BRANITELJSKA ZADRUGA HERBA - EKO u stečaju, OIB 13342563320</item>
    </izvorni_sadrzaj>
    <derivirana_varijabla naziv="DomainObject.Predmet.ProtuStrankaListFormatedOIB_1">
      <item>BRANITELJSKA ZADRUGA HERBA - EKO u stečaju, OIB 13342563320</item>
    </derivirana_varijabla>
  </DomainObject.Predmet.ProtuStrankaListFormatedOIB>
  <DomainObject.Predmet.ProtuStrankaListFormatedWithAdress>
    <izvorni_sadrzaj>
      <item>BRANITELJSKA ZADRUGA HERBA - EKO u stečaju, Gradec 134, 10340 Gradec</item>
    </izvorni_sadrzaj>
    <derivirana_varijabla naziv="DomainObject.Predmet.ProtuStrankaListFormatedWithAdress_1">
      <item>BRANITELJSKA ZADRUGA HERBA - EKO u stečaju, Gradec 134, 10340 Gradec</item>
    </derivirana_varijabla>
  </DomainObject.Predmet.ProtuStrankaListFormatedWithAdress>
  <DomainObject.Predmet.ProtuStrankaListFormatedWithAdressOIB>
    <izvorni_sadrzaj>
      <item>BRANITELJSKA ZADRUGA HERBA - EKO u stečaju, OIB 13342563320, Gradec 134, 10340 Gradec</item>
    </izvorni_sadrzaj>
    <derivirana_varijabla naziv="DomainObject.Predmet.ProtuStrankaListFormatedWithAdressOIB_1">
      <item>BRANITELJSKA ZADRUGA HERBA - EKO u stečaju, OIB 13342563320, Gradec 134, 10340 Gradec</item>
    </derivirana_varijabla>
  </DomainObject.Predmet.ProtuStrankaListFormatedWithAdressOIB>
  <DomainObject.Predmet.ProtuStrankaListNazivFormated>
    <izvorni_sadrzaj>
      <item>BRANITELJSKA ZADRUGA HERBA - EKO u stečaju</item>
    </izvorni_sadrzaj>
    <derivirana_varijabla naziv="DomainObject.Predmet.ProtuStrankaListNazivFormated_1">
      <item>BRANITELJSKA ZADRUGA HERBA - EKO u stečaju</item>
    </derivirana_varijabla>
  </DomainObject.Predmet.ProtuStrankaListNazivFormated>
  <DomainObject.Predmet.ProtuStrankaListNazivFormatedOIB>
    <izvorni_sadrzaj>
      <item>BRANITELJSKA ZADRUGA HERBA - EKO u stečaju, OIB 13342563320</item>
    </izvorni_sadrzaj>
    <derivirana_varijabla naziv="DomainObject.Predmet.ProtuStrankaListNazivFormatedOIB_1">
      <item>BRANITELJSKA ZADRUGA HERBA - EKO u stečaju, OIB 13342563320</item>
    </derivirana_varijabla>
  </DomainObject.Predmet.ProtuStrankaListNazivFormatedOIB>
  <DomainObject.Predmet.OstaliListFormated>
    <izvorni_sadrzaj>
      <item>Gordana Rukavina</item>
      <item>Ibrahim Mehmedović</item>
      <item>Josip Mađarić</item>
    </izvorni_sadrzaj>
    <derivirana_varijabla naziv="DomainObject.Predmet.OstaliListFormated_1">
      <item>Gordana Rukavina</item>
      <item>Ibrahim Mehmedović</item>
      <item>Josip Mađarić</item>
    </derivirana_varijabla>
  </DomainObject.Predmet.OstaliListFormated>
  <DomainObject.Predmet.OstaliListFormatedOIB>
    <izvorni_sadrzaj>
      <item>Gordana Rukavina, OIB 09075918893</item>
      <item>Ibrahim Mehmedović, OIB 91320064198</item>
      <item>Josip Mađarić</item>
    </izvorni_sadrzaj>
    <derivirana_varijabla naziv="DomainObject.Predmet.OstaliListFormatedOIB_1">
      <item>Gordana Rukavina, OIB 09075918893</item>
      <item>Ibrahim Mehmedović, OIB 91320064198</item>
      <item>Josip Mađarić</item>
    </derivirana_varijabla>
  </DomainObject.Predmet.OstaliListFormatedOIB>
  <DomainObject.Predmet.OstaliListFormatedWithAdress>
    <izvorni_sadrzaj>
      <item>Gordana Rukavina, Rudeška Cesta 158, 10000 Zagreb</item>
      <item>Ibrahim Mehmedović, Ante Starčevića 5, 51000 Rijeka</item>
      <item>Josip Mađarić, Ilica 191f, 10000 Zagreb</item>
    </izvorni_sadrzaj>
    <derivirana_varijabla naziv="DomainObject.Predmet.OstaliListFormatedWithAdress_1">
      <item>Gordana Rukavina, Rudeška Cesta 158, 10000 Zagreb</item>
      <item>Ibrahim Mehmedović, Ante Starčevića 5, 51000 Rijeka</item>
      <item>Josip Mađarić, Ilica 191f, 10000 Zagreb</item>
    </derivirana_varijabla>
  </DomainObject.Predmet.OstaliListFormatedWithAdress>
  <DomainObject.Predmet.OstaliListFormatedWithAdressOIB>
    <izvorni_sadrzaj>
      <item>Gordana Rukavina, OIB 09075918893, Rudeška Cesta 158, 10000 Zagreb</item>
      <item>Ibrahim Mehmedović, OIB 91320064198, Ante Starčevića 5, 51000 Rijeka</item>
      <item>Josip Mađarić, Ilica 191f, 10000 Zagreb</item>
    </izvorni_sadrzaj>
    <derivirana_varijabla naziv="DomainObject.Predmet.OstaliListFormatedWithAdressOIB_1">
      <item>Gordana Rukavina, OIB 09075918893, Rudeška Cesta 158, 10000 Zagreb</item>
      <item>Ibrahim Mehmedović, OIB 91320064198, Ante Starčevića 5, 51000 Rijeka</item>
      <item>Josip Mađarić, Ilica 191f, 10000 Zagreb</item>
    </derivirana_varijabla>
  </DomainObject.Predmet.OstaliListFormatedWithAdressOIB>
  <DomainObject.Predmet.OstaliListNazivFormated>
    <izvorni_sadrzaj>
      <item>Gordana Rukavina</item>
      <item>Ibrahim Mehmedović</item>
      <item>Josip Mađarić</item>
    </izvorni_sadrzaj>
    <derivirana_varijabla naziv="DomainObject.Predmet.OstaliListNazivFormated_1">
      <item>Gordana Rukavina</item>
      <item>Ibrahim Mehmedović</item>
      <item>Josip Mađarić</item>
    </derivirana_varijabla>
  </DomainObject.Predmet.OstaliListNazivFormated>
  <DomainObject.Predmet.OstaliListNazivFormatedOIB>
    <izvorni_sadrzaj>
      <item>Gordana Rukavina, OIB 09075918893</item>
      <item>Ibrahim Mehmedović, OIB 91320064198</item>
      <item>Josip Mađarić</item>
    </izvorni_sadrzaj>
    <derivirana_varijabla naziv="DomainObject.Predmet.OstaliListNazivFormatedOIB_1">
      <item>Gordana Rukavina, OIB 09075918893</item>
      <item>Ibrahim Mehmedović, OIB 91320064198</item>
      <item>Josip Mađarić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BRANITELJSKA ZADRUGA HERBA - EKO u stečaju</izvorni_sadrzaj>
    <derivirana_varijabla naziv="DomainObject.Predmet.ProtustrankaIDrugi_1">BRANITELJSKA ZADRUGA HERBA - EKO u stečaju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BRANITELJSKA ZADRUGA HERBA - EKO u stečaju, OIB 13342563320, Gradec 134, 10340 Gradec</izvorni_sadrzaj>
    <derivirana_varijabla naziv="DomainObject.Predmet.ProtustrankaIDrugiAdressOIB_1">BRANITELJSKA ZADRUGA HERBA - EKO u stečaju, OIB 13342563320, Gradec 134, 10340 Gradec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HERBA - EKO u stečaju</item>
      <item>FINA Regionalni centar Zagreb</item>
      <item>Gordana Rukavina</item>
      <item>Ibrahim Mehmedović</item>
      <item>vjerovnici</item>
      <item>Josip Mađarić</item>
    </izvorni_sadrzaj>
    <derivirana_varijabla naziv="DomainObject.Predmet.SudioniciListNaziv_1">
      <item>BRANITELJSKA ZADRUGA HERBA - EKO u stečaju</item>
      <item>FINA Regionalni centar Zagreb</item>
      <item>Gordana Rukavina</item>
      <item>Ibrahim Mehmedović</item>
      <item>vjerovnici</item>
      <item>Josip Mađarić</item>
    </derivirana_varijabla>
  </DomainObject.Predmet.SudioniciListNaziv>
  <DomainObject.Predmet.SudioniciListAdressOIB>
    <izvorni_sadrzaj>
      <item>BRANITELJSKA ZADRUGA HERBA - EKO u stečaju, OIB 13342563320, Gradec 134,10340 Gradec</item>
      <item>FINA Regionalni centar Zagreb, OIB 85821130368, Trg svibanjskih žrtava 1995. br.1,10000 Zagreb</item>
      <item>Gordana Rukavina, OIB 09075918893, Rudeška Cesta 158,10000 Zagreb</item>
      <item>Ibrahim Mehmedović, OIB 91320064198, Ante Starčevića 5,51000 Rijeka</item>
      <item>vjerovnici</item>
      <item>Josip Mađarić, Ilica 191f,10000 Zagreb</item>
    </izvorni_sadrzaj>
    <derivirana_varijabla naziv="DomainObject.Predmet.SudioniciListAdressOIB_1">
      <item>BRANITELJSKA ZADRUGA HERBA - EKO u stečaju, OIB 13342563320, Gradec 134,10340 Gradec</item>
      <item>FINA Regionalni centar Zagreb, OIB 85821130368, Trg svibanjskih žrtava 1995. br.1,10000 Zagreb</item>
      <item>Gordana Rukavina, OIB 09075918893, Rudeška Cesta 158,10000 Zagreb</item>
      <item>Ibrahim Mehmedović, OIB 91320064198, Ante Starčevića 5,51000 Rijeka</item>
      <item>vjerovnici</item>
      <item>Josip Mađarić,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13342563320</item>
      <item>, OIB 85821130368</item>
      <item>, OIB 09075918893</item>
      <item>, OIB 91320064198</item>
      <item>, OIB null</item>
      <item>, OIB null</item>
    </izvorni_sadrzaj>
    <derivirana_varijabla naziv="DomainObject.Predmet.SudioniciListNazivOIB_1">
      <item>, OIB 13342563320</item>
      <item>, OIB 85821130368</item>
      <item>, OIB 09075918893</item>
      <item>, OIB 91320064198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svibnja 2018.</izvorni_sadrzaj>
    <derivirana_varijabla naziv="DomainObject.Predmet.DatumZadnjeOdrzaneSudskeRadnje_1">28. svibnja 2018.</derivirana_varijabla>
  </DomainObject.Predmet.DatumZadnjeOdrzaneSudskeRadnje>
  <DomainObject.PredzadnjaOdlukaIzPredmeta.DatumDonosenjaOdluke>
    <izvorni_sadrzaj>30. svibnja 2018.</izvorni_sadrzaj>
    <derivirana_varijabla naziv="DomainObject.PredzadnjaOdlukaIzPredmeta.DatumDonosenjaOdluke_1">30. svibnja 2018.</derivirana_varijabla>
  </DomainObject.PredzadnjaOdlukaIzPredmeta.DatumDonosenjaOdluke>
  <DomainObject.PredzadnjaOdlukaIzPredmeta.Oznaka>
    <izvorni_sadrzaj>St-3648/2016-76</izvorni_sadrzaj>
    <derivirana_varijabla naziv="DomainObject.PredzadnjaOdlukaIzPredmeta.Oznaka_1">St-3648/2016-76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637</properties:Words>
  <properties:Characters>3442</properties:Characters>
  <properties:Lines>81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2019-01-11T09:22:00Z</dcterms:created>
  <dc:creator>Renata Klokočki</dc:creator>
  <cp:lastModifiedBy>Renata Klokočki</cp:lastModifiedBy>
  <cp:lastPrinted>2019-01-11T09:22:00Z</cp:lastPrinted>
  <dcterms:modified xmlns:xsi="http://www.w3.org/2001/XMLSchema-instance" xsi:type="dcterms:W3CDTF">2019-01-11T09:25:00Z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(RJEŠENE-povrat jamčevine - BRANITELJSKA ZADRUGA HERBA EKO.docx)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