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bf32" w14:paraId="432bf32" w:rsidRDefault="003A1A0B" w:rsidP="003A1A0B" w:rsidR="003A1A0B">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1.St-3/2009</w:t>
      </w:r>
    </w:p>
    <w:p w:rsidRDefault="003A1A0B" w:rsidP="003A1A0B" w:rsidR="003A1A0B">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rPr>
        <w:tab/>
      </w:r>
    </w:p>
    <w:p w:rsidRDefault="003A1A0B" w:rsidP="003A1A0B" w:rsidR="003A1A0B">
      <w:pPr>
        <w:rPr>
          <w:b/>
        </w:rPr>
      </w:pPr>
      <w:r>
        <w:rPr>
          <w:b/>
        </w:rPr>
        <w:t>REPUBLIKA HRVATSKA</w:t>
      </w:r>
    </w:p>
    <w:p w:rsidRDefault="003A1A0B" w:rsidP="003A1A0B" w:rsidR="003A1A0B">
      <w:pPr>
        <w:rPr>
          <w:b/>
        </w:rPr>
      </w:pPr>
      <w:r>
        <w:rPr>
          <w:b/>
        </w:rPr>
        <w:t xml:space="preserve">TRGOVAČKI SUD U SPLITU </w:t>
      </w:r>
    </w:p>
    <w:p w:rsidRDefault="003A1A0B" w:rsidP="003A1A0B" w:rsidR="003A1A0B"/>
    <w:p w:rsidRDefault="003A1A0B" w:rsidP="003A1A0B" w:rsidR="003A1A0B">
      <w:pPr>
        <w:pStyle w:val="Zaglavlje"/>
        <w:tabs>
          <w:tab w:pos="708" w:val="left"/>
        </w:tabs>
        <w:rPr>
          <w:b/>
          <w:bCs/>
        </w:rPr>
      </w:pPr>
      <w:r>
        <w:tab/>
        <w:t xml:space="preserve">                                                                  </w:t>
      </w:r>
    </w:p>
    <w:p w:rsidRDefault="003A1A0B" w:rsidP="003A1A0B" w:rsidR="003A1A0B">
      <w:pPr>
        <w:pStyle w:val="Naslov1"/>
        <w:jc w:val="center"/>
      </w:pPr>
      <w:r>
        <w:t>R E P U B L I K A  H R V A T S K A</w:t>
      </w:r>
    </w:p>
    <w:p w:rsidRDefault="003A1A0B" w:rsidP="003A1A0B" w:rsidR="003A1A0B"/>
    <w:p w:rsidRDefault="003A1A0B" w:rsidP="003A1A0B" w:rsidR="003A1A0B">
      <w:pPr>
        <w:pStyle w:val="Naslov1"/>
        <w:jc w:val="center"/>
      </w:pPr>
      <w:r>
        <w:t>R J E Š E N J E</w:t>
      </w:r>
    </w:p>
    <w:p w:rsidRDefault="003A1A0B" w:rsidP="003A1A0B" w:rsidR="003A1A0B">
      <w:pPr>
        <w:pStyle w:val="Bezproreda"/>
      </w:pPr>
    </w:p>
    <w:p w:rsidRDefault="003A1A0B" w:rsidP="003A1A0B" w:rsidR="003A1A0B">
      <w:pPr>
        <w:pStyle w:val="Bezproreda"/>
      </w:pPr>
      <w:r>
        <w:tab/>
        <w:t xml:space="preserve">       Trgovački sud u Splitu, po sucu ovog suda Velimiru Vukoviću, kao stečajnom sucu, u stečajnom postupku nad dužnikom  DALMATINKA NOVA d.d. - u stečaju, Sinj, Domovinskog rata 96, OIB: OIB: 26571249357, kojeg zastupa  stečajna upraviteljica Natalija Mladineo iz Splita, Viška 24, dana 28. lipnja 2018. godine</w:t>
      </w:r>
    </w:p>
    <w:p w:rsidRDefault="003A1A0B" w:rsidP="003A1A0B" w:rsidR="003A1A0B">
      <w:pPr>
        <w:pStyle w:val="Bezproreda"/>
      </w:pPr>
    </w:p>
    <w:p w:rsidRDefault="003A1A0B" w:rsidP="003A1A0B" w:rsidR="003A1A0B">
      <w:pPr>
        <w:ind w:left="360"/>
        <w:jc w:val="center"/>
      </w:pPr>
      <w:r>
        <w:t>r i j e š i o  j e</w:t>
      </w:r>
    </w:p>
    <w:p w:rsidRDefault="00F53219" w:rsidR="00F53219"/>
    <w:p w:rsidRDefault="003A1A0B" w:rsidR="003A1A0B">
      <w:r>
        <w:tab/>
        <w:t xml:space="preserve">Utvrđuje se da je </w:t>
      </w:r>
      <w:proofErr w:type="spellStart"/>
      <w:r>
        <w:t>razlučni</w:t>
      </w:r>
      <w:proofErr w:type="spellEnd"/>
      <w:r>
        <w:t xml:space="preserve"> vjerovnik VODOVOD I ODVODNJA CETINSKE KRAJINE d.o.o. Sinj, Ulica 126 Brigade Hrvatske vojske, OIB: 81685682389, odustao od izjavljene žalbe protiv rješenja ovog suda br. 1.St-3/2009 od </w:t>
      </w:r>
      <w:r w:rsidR="00782112">
        <w:t>30.svibnja 2018.godine.</w:t>
      </w:r>
    </w:p>
    <w:p w:rsidRDefault="00782112" w:rsidR="00782112"/>
    <w:p w:rsidRDefault="00782112" w:rsidP="00653ED8" w:rsidR="00782112">
      <w:pPr>
        <w:jc w:val="center"/>
      </w:pPr>
      <w:r>
        <w:t>Obrazloženje</w:t>
      </w:r>
    </w:p>
    <w:p w:rsidRDefault="00782112" w:rsidR="00782112"/>
    <w:p w:rsidRDefault="00195D73" w:rsidP="00782112" w:rsidR="00782112">
      <w:pPr>
        <w:ind w:firstLine="708"/>
      </w:pPr>
      <w:r>
        <w:t xml:space="preserve">Dana </w:t>
      </w:r>
      <w:r w:rsidR="000914D2">
        <w:t>7</w:t>
      </w:r>
      <w:r>
        <w:t xml:space="preserve">.lipnja 2018.godine, </w:t>
      </w:r>
      <w:proofErr w:type="spellStart"/>
      <w:r>
        <w:t>r</w:t>
      </w:r>
      <w:r w:rsidR="00782112">
        <w:t>azlučni</w:t>
      </w:r>
      <w:proofErr w:type="spellEnd"/>
      <w:r w:rsidR="00782112">
        <w:t xml:space="preserve"> vjerovnik VODOVOD I ODVODNJA CETINSKE KRAJINE d.o.o. Sinj, Ulica 126 Brigade Hrvatske vojske, OIB: 81685682389</w:t>
      </w:r>
      <w:r>
        <w:t>,</w:t>
      </w:r>
      <w:r w:rsidR="00782112">
        <w:t xml:space="preserve"> je </w:t>
      </w:r>
      <w:r>
        <w:t xml:space="preserve">izjavio žalbu protiv rješenja </w:t>
      </w:r>
      <w:r w:rsidR="00782112">
        <w:t xml:space="preserve"> </w:t>
      </w:r>
      <w:r>
        <w:t xml:space="preserve">ovog suda br. 1.St-3/2009 od 30.svibnja 2018.godine o namirenju </w:t>
      </w:r>
      <w:proofErr w:type="spellStart"/>
      <w:r>
        <w:t>razlučnih</w:t>
      </w:r>
      <w:proofErr w:type="spellEnd"/>
      <w:r>
        <w:t xml:space="preserve"> vjerovnika</w:t>
      </w:r>
      <w:r w:rsidR="000914D2">
        <w:t>.</w:t>
      </w:r>
    </w:p>
    <w:p w:rsidRDefault="000914D2" w:rsidP="00782112" w:rsidR="000914D2">
      <w:pPr>
        <w:ind w:firstLine="708"/>
      </w:pPr>
    </w:p>
    <w:p w:rsidRDefault="000914D2" w:rsidP="00653ED8" w:rsidR="000914D2">
      <w:pPr>
        <w:ind w:firstLine="708"/>
      </w:pPr>
      <w:r>
        <w:t xml:space="preserve">U podnesku od 20.lipnja 2018.godine, podnositelj žalbe </w:t>
      </w:r>
      <w:proofErr w:type="spellStart"/>
      <w:r>
        <w:t>razlučni</w:t>
      </w:r>
      <w:proofErr w:type="spellEnd"/>
      <w:r>
        <w:t xml:space="preserve"> vjerovnik VODOVOD I ODVODNJA CETINSKE KRAJINE d.o.o. Sinj, naveo je kako povlači izjavljenu žalbu protiv rješenja ovog suda br. 1.St-3/2009 od 30.svibnja 2018.godine, pa je sud </w:t>
      </w:r>
      <w:r w:rsidR="00777109">
        <w:t>na temelju odredbe čl. 349 Zakona o parničnom postupku (NN 53/91 do 8</w:t>
      </w:r>
      <w:r w:rsidR="00653ED8">
        <w:t>9</w:t>
      </w:r>
      <w:r w:rsidR="00777109">
        <w:t>/14)</w:t>
      </w:r>
      <w:r w:rsidR="00653ED8">
        <w:t xml:space="preserve"> u vezi s odredbom čl. 8. Stečajnog zakona (NN </w:t>
      </w:r>
      <w:r w:rsidR="00B6559A">
        <w:t>44</w:t>
      </w:r>
      <w:r w:rsidR="00653ED8">
        <w:t>/9</w:t>
      </w:r>
      <w:r w:rsidR="00B6559A">
        <w:t>6</w:t>
      </w:r>
      <w:r w:rsidR="00653ED8">
        <w:t xml:space="preserve"> do </w:t>
      </w:r>
      <w:r w:rsidR="00B6559A">
        <w:t>133</w:t>
      </w:r>
      <w:r w:rsidR="00653ED8">
        <w:t>/1</w:t>
      </w:r>
      <w:r w:rsidR="00B6559A">
        <w:t>2</w:t>
      </w:r>
      <w:r w:rsidR="00653ED8">
        <w:t>)</w:t>
      </w:r>
      <w:r w:rsidR="00B6559A">
        <w:t xml:space="preserve"> odlučio kao u izreci.</w:t>
      </w:r>
    </w:p>
    <w:p w:rsidRDefault="000C13D5" w:rsidP="00653ED8" w:rsidR="000C13D5">
      <w:pPr>
        <w:ind w:firstLine="708"/>
      </w:pPr>
    </w:p>
    <w:p w:rsidRDefault="000C13D5" w:rsidP="000C13D5" w:rsidR="000C13D5">
      <w:pPr>
        <w:ind w:firstLine="708" w:left="2832"/>
      </w:pPr>
      <w:r>
        <w:t>U Splitu, 28.lipnja 2018.</w:t>
      </w:r>
    </w:p>
    <w:p w:rsidRDefault="000914D2" w:rsidP="000914D2" w:rsidR="000914D2"/>
    <w:p w:rsidRDefault="000914D2" w:rsidP="00653ED8" w:rsidR="00653ED8">
      <w:pPr>
        <w:ind w:firstLine="708" w:left="3540"/>
        <w:jc w:val="both"/>
      </w:pPr>
      <w:r>
        <w:t xml:space="preserve">  </w:t>
      </w:r>
      <w:r w:rsidR="00653ED8">
        <w:tab/>
      </w:r>
      <w:r w:rsidR="00653ED8">
        <w:tab/>
      </w:r>
      <w:r w:rsidR="00E21866">
        <w:tab/>
      </w:r>
      <w:r w:rsidR="00653ED8">
        <w:t>SU D A C:</w:t>
      </w:r>
    </w:p>
    <w:p w:rsidRDefault="00653ED8" w:rsidP="00653ED8" w:rsidR="00653ED8">
      <w:pPr>
        <w:ind w:firstLine="708" w:left="3540"/>
        <w:jc w:val="both"/>
      </w:pPr>
      <w:r>
        <w:tab/>
      </w:r>
      <w:r>
        <w:tab/>
      </w:r>
      <w:r>
        <w:tab/>
      </w:r>
    </w:p>
    <w:p w:rsidRDefault="00653ED8" w:rsidP="00653ED8" w:rsidR="00653ED8">
      <w:pPr>
        <w:jc w:val="both"/>
      </w:pPr>
      <w:r>
        <w:tab/>
      </w:r>
      <w:r>
        <w:tab/>
      </w:r>
      <w:r>
        <w:tab/>
      </w:r>
      <w:r>
        <w:tab/>
      </w:r>
      <w:r>
        <w:tab/>
      </w:r>
      <w:r>
        <w:tab/>
      </w:r>
      <w:r>
        <w:tab/>
      </w:r>
      <w:r>
        <w:tab/>
      </w:r>
      <w:r>
        <w:tab/>
        <w:t>Velimir Vuković</w:t>
      </w:r>
    </w:p>
    <w:p w:rsidRDefault="00653ED8" w:rsidP="000C13D5" w:rsidR="00653ED8">
      <w:pPr>
        <w:jc w:val="both"/>
      </w:pPr>
      <w:r>
        <w:tab/>
      </w:r>
      <w:r>
        <w:tab/>
      </w:r>
      <w:r>
        <w:tab/>
      </w:r>
      <w:r>
        <w:tab/>
      </w:r>
      <w:r>
        <w:tab/>
      </w:r>
    </w:p>
    <w:p w:rsidRDefault="00653ED8" w:rsidP="00E21866" w:rsidR="00E21866">
      <w:pPr>
        <w:spacing w:before="160"/>
        <w:jc w:val="both"/>
      </w:pPr>
      <w:r>
        <w:t>POUKA O PRAVNOM LIJEKU: Protiv ovog rješenja</w:t>
      </w:r>
      <w:r w:rsidR="00E21866">
        <w:t xml:space="preserve"> nije</w:t>
      </w:r>
      <w:r>
        <w:t xml:space="preserve"> dopuštena žalba</w:t>
      </w:r>
      <w:r w:rsidR="00E21866">
        <w:t xml:space="preserve"> ( čl.</w:t>
      </w:r>
      <w:r w:rsidR="00B33336">
        <w:t>3</w:t>
      </w:r>
      <w:r w:rsidR="00E21866">
        <w:t>49 ZPP-a)</w:t>
      </w:r>
      <w:r>
        <w:t xml:space="preserve">. </w:t>
      </w:r>
    </w:p>
    <w:p w:rsidRDefault="00653ED8" w:rsidP="00653ED8" w:rsidR="00653ED8">
      <w:pPr>
        <w:jc w:val="both"/>
      </w:pPr>
      <w:r>
        <w:t>DNA:</w:t>
      </w:r>
    </w:p>
    <w:p w:rsidRDefault="00653ED8" w:rsidP="00653ED8" w:rsidR="00653ED8">
      <w:pPr>
        <w:numPr>
          <w:ilvl w:val="0"/>
          <w:numId w:val="1"/>
        </w:numPr>
        <w:jc w:val="both"/>
      </w:pPr>
      <w:r>
        <w:t>stečajnoj upraviteljici Nataliji Mladineo</w:t>
      </w:r>
    </w:p>
    <w:p w:rsidRDefault="000C13D5" w:rsidP="00653ED8" w:rsidR="000C13D5">
      <w:pPr>
        <w:numPr>
          <w:ilvl w:val="0"/>
          <w:numId w:val="1"/>
        </w:numPr>
        <w:jc w:val="both"/>
      </w:pPr>
      <w:proofErr w:type="spellStart"/>
      <w:r>
        <w:t>razlučnom</w:t>
      </w:r>
      <w:proofErr w:type="spellEnd"/>
      <w:r>
        <w:t xml:space="preserve"> vjerovniku VODOVOD I ODVODNJA CETINSKE KRAJINE d.o.o. Sinj</w:t>
      </w:r>
    </w:p>
    <w:p w:rsidRDefault="00653ED8" w:rsidP="00653ED8" w:rsidR="00653ED8">
      <w:pPr>
        <w:jc w:val="both"/>
      </w:pPr>
      <w:r>
        <w:t>-    mrežna stranica e- oglasna ploča sudova</w:t>
      </w:r>
    </w:p>
    <w:p w:rsidRDefault="00653ED8" w:rsidP="00653ED8" w:rsidR="00653ED8">
      <w:pPr>
        <w:tabs>
          <w:tab w:pos="540" w:val="left"/>
          <w:tab w:pos="6810" w:val="left"/>
        </w:tabs>
        <w:jc w:val="both"/>
      </w:pPr>
    </w:p>
    <w:p w:rsidRDefault="00653ED8" w:rsidP="00653ED8" w:rsidR="00653ED8">
      <w:pPr>
        <w:tabs>
          <w:tab w:pos="540" w:val="left"/>
          <w:tab w:pos="6810" w:val="left"/>
        </w:tabs>
        <w:jc w:val="both"/>
      </w:pPr>
    </w:p>
    <w:p w:rsidRDefault="00653ED8" w:rsidP="00653ED8" w:rsidR="00653ED8">
      <w:pPr>
        <w:rPr>
          <w:rFonts w:cstheme="minorBidi" w:eastAsiaTheme="minorHAnsi"/>
          <w:lang w:eastAsia="en-US"/>
        </w:rPr>
      </w:pPr>
    </w:p>
    <w:p w:rsidRDefault="00653ED8" w:rsidP="00653ED8" w:rsidR="00653ED8"/>
    <w:p w:rsidRDefault="00653ED8" w:rsidP="00653ED8" w:rsidR="00653ED8"/>
    <w:p w:rsidRDefault="00653ED8" w:rsidP="00653ED8" w:rsidR="00653ED8"/>
    <w:p w:rsidRDefault="000914D2" w:rsidP="00782112" w:rsidR="000914D2">
      <w:pPr>
        <w:ind w:firstLine="708"/>
      </w:pPr>
    </w:p>
    <w:sectPr w:rsidR="000914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565D50"/>
    <w:multiLevelType w:val="hybridMultilevel"/>
    <w:tmpl w:val="AE8E1DDE"/>
    <w:lvl w:tplc="436010E8" w:ilvl="0">
      <w:start w:val="1"/>
      <w:numFmt w:val="decimal"/>
      <w:lvlText w:val="%1."/>
      <w:lvlJc w:val="left"/>
      <w:pPr>
        <w:tabs>
          <w:tab w:pos="360" w:val="num"/>
        </w:tabs>
        <w:ind w:hanging="360" w:left="360"/>
      </w:pPr>
      <w:rPr>
        <w:sz w:val="24"/>
        <w:szCs w:val="24"/>
      </w:rPr>
    </w:lvl>
    <w:lvl w:tplc="04090019" w:ilvl="1">
      <w:start w:val="1"/>
      <w:numFmt w:val="lowerLetter"/>
      <w:lvlText w:val="%2."/>
      <w:lvlJc w:val="left"/>
      <w:pPr>
        <w:tabs>
          <w:tab w:pos="-360" w:val="num"/>
        </w:tabs>
        <w:ind w:hanging="360" w:left="-360"/>
      </w:pPr>
    </w:lvl>
    <w:lvl w:tplc="0409001B" w:ilvl="2">
      <w:start w:val="1"/>
      <w:numFmt w:val="lowerRoman"/>
      <w:lvlText w:val="%3."/>
      <w:lvlJc w:val="right"/>
      <w:pPr>
        <w:tabs>
          <w:tab w:pos="360" w:val="num"/>
        </w:tabs>
        <w:ind w:hanging="180" w:left="360"/>
      </w:pPr>
    </w:lvl>
    <w:lvl w:tplc="0409000F" w:ilvl="3">
      <w:start w:val="1"/>
      <w:numFmt w:val="decimal"/>
      <w:lvlText w:val="%4."/>
      <w:lvlJc w:val="left"/>
      <w:pPr>
        <w:tabs>
          <w:tab w:pos="1080" w:val="num"/>
        </w:tabs>
        <w:ind w:hanging="360" w:left="1080"/>
      </w:pPr>
    </w:lvl>
    <w:lvl w:tplc="04090019" w:ilvl="4">
      <w:start w:val="1"/>
      <w:numFmt w:val="lowerLetter"/>
      <w:lvlText w:val="%5."/>
      <w:lvlJc w:val="left"/>
      <w:pPr>
        <w:tabs>
          <w:tab w:pos="1800" w:val="num"/>
        </w:tabs>
        <w:ind w:hanging="360" w:left="1800"/>
      </w:pPr>
    </w:lvl>
    <w:lvl w:tplc="0409001B" w:ilvl="5">
      <w:start w:val="1"/>
      <w:numFmt w:val="lowerRoman"/>
      <w:lvlText w:val="%6."/>
      <w:lvlJc w:val="right"/>
      <w:pPr>
        <w:tabs>
          <w:tab w:pos="2520" w:val="num"/>
        </w:tabs>
        <w:ind w:hanging="180" w:left="2520"/>
      </w:pPr>
    </w:lvl>
    <w:lvl w:tplc="0409000F" w:ilvl="6">
      <w:start w:val="1"/>
      <w:numFmt w:val="decimal"/>
      <w:lvlText w:val="%7."/>
      <w:lvlJc w:val="left"/>
      <w:pPr>
        <w:tabs>
          <w:tab w:pos="3240" w:val="num"/>
        </w:tabs>
        <w:ind w:hanging="360" w:left="3240"/>
      </w:pPr>
    </w:lvl>
    <w:lvl w:tplc="04090019" w:ilvl="7">
      <w:start w:val="1"/>
      <w:numFmt w:val="lowerLetter"/>
      <w:lvlText w:val="%8."/>
      <w:lvlJc w:val="left"/>
      <w:pPr>
        <w:tabs>
          <w:tab w:pos="3960" w:val="num"/>
        </w:tabs>
        <w:ind w:hanging="360" w:left="3960"/>
      </w:pPr>
    </w:lvl>
    <w:lvl w:tplc="0409001B" w:ilvl="8">
      <w:start w:val="1"/>
      <w:numFmt w:val="lowerRoman"/>
      <w:lvlText w:val="%9."/>
      <w:lvlJc w:val="right"/>
      <w:pPr>
        <w:tabs>
          <w:tab w:pos="4680" w:val="num"/>
        </w:tabs>
        <w:ind w:hanging="180" w:left="46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1A0B"/>
    <w:rsid w:val="000914D2"/>
    <w:rsid w:val="000C13D5"/>
    <w:rsid w:val="00195D73"/>
    <w:rsid w:val="003A1A0B"/>
    <w:rsid w:val="00653ED8"/>
    <w:rsid w:val="00777109"/>
    <w:rsid w:val="00782112"/>
    <w:rsid w:val="00B0004D"/>
    <w:rsid w:val="00B33336"/>
    <w:rsid w:val="00B6559A"/>
    <w:rsid w:val="00E2186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1A0B"/>
    <w:rPr>
      <w:rFonts w:eastAsia="Times New Roman"/>
      <w:lang w:eastAsia="hr-HR"/>
    </w:rPr>
  </w:style>
  <w:style w:styleId="Naslov1" w:type="paragraph">
    <w:name w:val="heading 1"/>
    <w:basedOn w:val="Normal"/>
    <w:next w:val="Normal"/>
    <w:link w:val="Naslov1Char"/>
    <w:qFormat/>
    <w:rsid w:val="003A1A0B"/>
    <w:pPr>
      <w:keepNext/>
      <w:tabs>
        <w:tab w:pos="6810" w:val="left"/>
      </w:tabs>
      <w:ind w:left="360"/>
      <w:jc w:val="both"/>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A1A0B"/>
    <w:rPr>
      <w:rFonts w:eastAsia="Times New Roman"/>
      <w:b/>
      <w:bCs/>
      <w:lang w:eastAsia="hr-HR"/>
    </w:rPr>
  </w:style>
  <w:style w:styleId="Zaglavlje" w:type="paragraph">
    <w:name w:val="header"/>
    <w:basedOn w:val="Normal"/>
    <w:link w:val="ZaglavljeChar"/>
    <w:uiPriority w:val="99"/>
    <w:semiHidden/>
    <w:unhideWhenUsed/>
    <w:rsid w:val="003A1A0B"/>
    <w:pPr>
      <w:tabs>
        <w:tab w:pos="4536" w:val="center"/>
        <w:tab w:pos="9072" w:val="right"/>
      </w:tabs>
    </w:pPr>
  </w:style>
  <w:style w:customStyle="true" w:styleId="ZaglavljeChar" w:type="character">
    <w:name w:val="Zaglavlje Char"/>
    <w:basedOn w:val="Zadanifontodlomka"/>
    <w:link w:val="Zaglavlje"/>
    <w:uiPriority w:val="99"/>
    <w:semiHidden/>
    <w:rsid w:val="003A1A0B"/>
    <w:rPr>
      <w:rFonts w:eastAsia="Times New Roman"/>
      <w:lang w:eastAsia="hr-HR"/>
    </w:rPr>
  </w:style>
  <w:style w:styleId="Bezproreda" w:type="paragraph">
    <w:name w:val="No Spacing"/>
    <w:uiPriority w:val="1"/>
    <w:qFormat/>
    <w:rsid w:val="003A1A0B"/>
    <w:rPr>
      <w:rFonts w:cstheme="minorBidi"/>
    </w:rPr>
  </w:style>
  <w:style w:styleId="Tekstbalonia" w:type="paragraph">
    <w:name w:val="Balloon Text"/>
    <w:basedOn w:val="Normal"/>
    <w:link w:val="TekstbaloniaChar"/>
    <w:uiPriority w:val="99"/>
    <w:semiHidden/>
    <w:unhideWhenUsed/>
    <w:rsid w:val="003A1A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1A0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0004D"/>
    <w:rPr>
      <w:color w:val="808080"/>
      <w:bdr w:space="0" w:sz="0" w:color="auto" w:val="none"/>
      <w:shd w:fill="auto" w:color="auto" w:val="clear"/>
    </w:rPr>
  </w:style>
  <w:style w:customStyle="true" w:styleId="eSPISCCParagraphDefaultFont" w:type="character">
    <w:name w:val="eSPIS_CC_Paragraph Default Font"/>
    <w:basedOn w:val="Zadanifontodlomka"/>
    <w:rsid w:val="00B000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004D"/>
    <w:rPr>
      <w:b/>
      <w:bdr w:space="0" w:sz="0" w:color="auto" w:val="none"/>
      <w:shd w:fill="FFFFCC" w:color="auto" w:val="clear"/>
      <w:lang w:val="hr-HR"/>
    </w:rPr>
  </w:style>
  <w:style w:customStyle="true" w:styleId="PozadinaSvijetloCrvena" w:type="character">
    <w:name w:val="Pozadina_SvijetloCrvena"/>
    <w:basedOn w:val="eSPISCCParagraphDefaultFont"/>
    <w:rsid w:val="00B000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00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1A0B"/>
    <w:rPr>
      <w:rFonts w:eastAsia="Times New Roman"/>
      <w:lang w:eastAsia="hr-HR"/>
    </w:rPr>
  </w:style>
  <w:style w:styleId="Naslov1" w:type="paragraph">
    <w:name w:val="heading 1"/>
    <w:basedOn w:val="Normal"/>
    <w:next w:val="Normal"/>
    <w:link w:val="Naslov1Char"/>
    <w:qFormat/>
    <w:rsid w:val="003A1A0B"/>
    <w:pPr>
      <w:keepNext/>
      <w:tabs>
        <w:tab w:pos="6810" w:val="left"/>
      </w:tabs>
      <w:ind w:left="360"/>
      <w:jc w:val="both"/>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A1A0B"/>
    <w:rPr>
      <w:rFonts w:eastAsia="Times New Roman"/>
      <w:b/>
      <w:bCs/>
      <w:lang w:eastAsia="hr-HR"/>
    </w:rPr>
  </w:style>
  <w:style w:styleId="Zaglavlje" w:type="paragraph">
    <w:name w:val="header"/>
    <w:basedOn w:val="Normal"/>
    <w:link w:val="ZaglavljeChar"/>
    <w:uiPriority w:val="99"/>
    <w:semiHidden/>
    <w:unhideWhenUsed/>
    <w:rsid w:val="003A1A0B"/>
    <w:pPr>
      <w:tabs>
        <w:tab w:pos="4536" w:val="center"/>
        <w:tab w:pos="9072" w:val="right"/>
      </w:tabs>
    </w:pPr>
  </w:style>
  <w:style w:customStyle="1" w:styleId="ZaglavljeChar" w:type="character">
    <w:name w:val="Zaglavlje Char"/>
    <w:basedOn w:val="Zadanifontodlomka"/>
    <w:link w:val="Zaglavlje"/>
    <w:uiPriority w:val="99"/>
    <w:semiHidden/>
    <w:rsid w:val="003A1A0B"/>
    <w:rPr>
      <w:rFonts w:eastAsia="Times New Roman"/>
      <w:lang w:eastAsia="hr-HR"/>
    </w:rPr>
  </w:style>
  <w:style w:styleId="Bezproreda" w:type="paragraph">
    <w:name w:val="No Spacing"/>
    <w:uiPriority w:val="1"/>
    <w:qFormat/>
    <w:rsid w:val="003A1A0B"/>
    <w:rPr>
      <w:rFonts w:cstheme="minorBidi"/>
    </w:rPr>
  </w:style>
  <w:style w:styleId="Tekstbalonia" w:type="paragraph">
    <w:name w:val="Balloon Text"/>
    <w:basedOn w:val="Normal"/>
    <w:link w:val="TekstbaloniaChar"/>
    <w:uiPriority w:val="99"/>
    <w:semiHidden/>
    <w:unhideWhenUsed/>
    <w:rsid w:val="003A1A0B"/>
    <w:rPr>
      <w:rFonts w:ascii="Tahoma" w:cs="Tahoma" w:hAnsi="Tahoma"/>
      <w:sz w:val="16"/>
      <w:szCs w:val="16"/>
    </w:rPr>
  </w:style>
  <w:style w:customStyle="1" w:styleId="TekstbaloniaChar" w:type="character">
    <w:name w:val="Tekst balončića Char"/>
    <w:basedOn w:val="Zadanifontodlomka"/>
    <w:link w:val="Tekstbalonia"/>
    <w:uiPriority w:val="99"/>
    <w:semiHidden/>
    <w:rsid w:val="003A1A0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0004D"/>
    <w:rPr>
      <w:color w:val="808080"/>
      <w:bdr w:color="auto" w:space="0" w:sz="0" w:val="none"/>
      <w:shd w:color="auto" w:fill="auto" w:val="clear"/>
    </w:rPr>
  </w:style>
  <w:style w:customStyle="1" w:styleId="eSPISCCParagraphDefaultFont" w:type="character">
    <w:name w:val="eSPIS_CC_Paragraph Default Font"/>
    <w:basedOn w:val="Zadanifontodlomka"/>
    <w:rsid w:val="00B000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004D"/>
    <w:rPr>
      <w:b/>
      <w:bdr w:color="auto" w:space="0" w:sz="0" w:val="none"/>
      <w:shd w:color="auto" w:fill="FFFFCC" w:val="clear"/>
      <w:lang w:val="hr-HR"/>
    </w:rPr>
  </w:style>
  <w:style w:customStyle="1" w:styleId="PozadinaSvijetloCrvena" w:type="character">
    <w:name w:val="Pozadina_SvijetloCrvena"/>
    <w:basedOn w:val="eSPISCCParagraphDefaultFont"/>
    <w:rsid w:val="00B000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00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4885920">
      <w:bodyDiv w:val="true"/>
      <w:marLeft w:val="0"/>
      <w:marRight w:val="0"/>
      <w:marTop w:val="0"/>
      <w:marBottom w:val="0"/>
      <w:divBdr>
        <w:top w:space="0" w:sz="0" w:color="auto" w:val="none"/>
        <w:left w:space="0" w:sz="0" w:color="auto" w:val="none"/>
        <w:bottom w:space="0" w:sz="0" w:color="auto" w:val="none"/>
        <w:right w:space="0" w:sz="0" w:color="auto" w:val="none"/>
      </w:divBdr>
    </w:div>
    <w:div w:id="119442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lipnja 2018.</izvorni_sadrzaj>
    <derivirana_varijabla naziv="DomainObject.Predmet.SpisIzvanSuda.DatumIzlazaSpisa_1">18. lipnja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BE15D8-8C62-4EE5-A78E-4C5F2C34C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265</properties:Words>
  <properties:Characters>1377</properties:Characters>
  <properties:Lines>51</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E P U B L I K A  H R V A T S K A</vt:lpstr>
      <vt:lpstr>R J E Š E N J E</vt:lpstr>
    </vt:vector>
  </properties:TitlesOfParts>
  <properties:LinksUpToDate>false</properties:LinksUpToDate>
  <properties:CharactersWithSpaces>1742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2018-06-28T06:36:00Z</dcterms:created>
  <dc:creator>Velimir Vuković</dc:creator>
  <cp:lastModifiedBy>Velimir Vuković</cp:lastModifiedBy>
  <cp:lastPrinted>2018-06-28T07:05:00Z</cp:lastPrinted>
  <dcterms:modified xmlns:xsi="http://www.w3.org/2001/XMLSchema-instance" xsi:type="dcterms:W3CDTF">2018-06-28T07:09:00Z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(1.st-3-09 povl. žalbe docx.docx)</vt:lpwstr>
  </prop:property>
  <prop:property name="CC_coloring" pid="4" fmtid="{D5CDD505-2E9C-101B-9397-08002B2CF9AE}">
    <vt:bool>false</vt:bool>
  </prop:property>
  <prop:property name="BrojStranica" pid="5" fmtid="{D5CDD505-2E9C-101B-9397-08002B2CF9AE}">
    <vt:i4>2</vt:i4>
  </prop:property>
</prop:Properties>
</file>