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4152" w14:paraId="a544152" w:rsidRDefault="00AE649C" w:rsidP="00FA5B5E" w:rsidR="00AE649C" w:rsidRPr="00B76F3C">
      <w:pPr>
        <w:pStyle w:val="Naslov3"/>
        <w15:collapsed w:val="false"/>
      </w:pPr>
    </w:p>
    <w:p w:rsidRDefault="00B454D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454DA" w:rsidP="00B454DA" w:rsidR="00B454DA">
      <w:pPr>
        <w:ind w:firstLine="5387"/>
        <w:jc w:val="right"/>
        <w:rPr>
          <w:b/>
          <w:noProof/>
        </w:rPr>
      </w:pPr>
      <w:r>
        <w:rPr>
          <w:b/>
          <w:noProof/>
        </w:rPr>
        <w:t xml:space="preserve">    3 St-178/2015-4</w:t>
      </w:r>
    </w:p>
    <w:p w:rsidRDefault="00B454DA" w:rsidP="00B454DA" w:rsidR="00B454DA" w:rsidRPr="00B454DA">
      <w:pPr>
        <w:jc w:val="center"/>
        <w:rPr>
          <w:b/>
          <w:noProof/>
        </w:rPr>
      </w:pPr>
      <w:r>
        <w:rPr>
          <w:b/>
          <w:noProof/>
        </w:rPr>
        <w:t>R J E Š E N J E</w:t>
      </w:r>
    </w:p>
    <w:p w:rsidRDefault="00B454DA" w:rsidP="00B454DA" w:rsidR="00B454DA">
      <w:pPr>
        <w:ind w:firstLine="851"/>
        <w:jc w:val="both"/>
        <w:rPr>
          <w:noProof/>
        </w:rPr>
      </w:pPr>
      <w:r>
        <w:rPr>
          <w:noProof/>
        </w:rPr>
        <w:t xml:space="preserve">TRGOVAČKI SUD U BJELOVARU, po stečajnom sucu Sanjani Zorinc u skraćenom stečajnom postupku nad dužnikom LATERES GRADNJA d.o.o. Veliki Zdenci, Mate Lovraka 88, OIB: 62165489287, dana 22. prosinca 2015. godine </w:t>
      </w:r>
    </w:p>
    <w:p w:rsidRDefault="00B454DA" w:rsidP="00B454DA" w:rsidR="00B454DA" w:rsidRPr="00B454DA">
      <w:pPr>
        <w:jc w:val="center"/>
        <w:rPr>
          <w:b/>
          <w:noProof/>
        </w:rPr>
      </w:pPr>
      <w:r>
        <w:rPr>
          <w:b/>
          <w:noProof/>
        </w:rPr>
        <w:t>r i j e š i o  j e</w:t>
      </w:r>
    </w:p>
    <w:p w:rsidRDefault="00B454DA" w:rsidP="00B454DA" w:rsidR="00B454DA">
      <w:pPr>
        <w:jc w:val="both"/>
        <w:rPr>
          <w:noProof/>
        </w:rPr>
      </w:pPr>
      <w:r>
        <w:rPr>
          <w:noProof/>
        </w:rPr>
        <w:tab/>
        <w:t xml:space="preserve">Obustavlja se skraćeni stečajni postupak. </w:t>
      </w:r>
    </w:p>
    <w:p w:rsidRDefault="00B454DA" w:rsidP="00B454DA" w:rsidR="00B454DA" w:rsidRPr="00B454DA">
      <w:pPr>
        <w:jc w:val="center"/>
        <w:rPr>
          <w:b/>
          <w:noProof/>
        </w:rPr>
      </w:pPr>
      <w:r>
        <w:rPr>
          <w:b/>
          <w:noProof/>
        </w:rPr>
        <w:t>Obrazloženje</w:t>
      </w:r>
    </w:p>
    <w:p w:rsidRDefault="00B454DA" w:rsidP="00B454DA" w:rsidR="00B454DA">
      <w:pPr>
        <w:ind w:firstLine="851"/>
        <w:jc w:val="both"/>
        <w:rPr>
          <w:noProof/>
        </w:rPr>
      </w:pPr>
      <w:r>
        <w:rPr>
          <w:noProof/>
        </w:rPr>
        <w:t>Financijska agencija, RC Zagreb, Podružnica Bjelovar je dana 21. listopada 2015. godine dostavila prijedlog za otvaranje stečajnog postupka temeljem čl. 110. st. 1. Stečajnog zakona ("Narodne novine" br. 71/15, dalje SZ).</w:t>
      </w:r>
    </w:p>
    <w:p w:rsidRDefault="00B454DA" w:rsidP="00B454DA" w:rsidR="00B454DA">
      <w:pPr>
        <w:ind w:firstLine="851"/>
        <w:jc w:val="both"/>
        <w:rPr>
          <w:noProof/>
        </w:rPr>
      </w:pPr>
      <w:r>
        <w:rPr>
          <w:noProof/>
        </w:rPr>
        <w:t xml:space="preserve">Stečajni vjerovnik Republika Hrvatska, Ministarstvo funancija, Porezna uprava, Područni ured Sjeverna Hrvatska zastupana po Županijskom državnom odvjetništvu u Bjelovaru je dana 17. prosinca 2015. godine povodom oglasa ovog suda u skraćenom stečajnom postupku podnio prijedlog za otvaranje stečajnog postupka budući da na dan 8. prosinca 2015. godine dužnik ima dospjele, a neizmirene obveze s naslova poreza, doprinosa i drugih obveza u ukupnom iznosu od 320.822,46 kn. Stečajni vjerovnik navodi da dužnik ima imovinu iz koje se može naplatiti vjerovnikovo potraživanje što proizlazi iz podataka iz bilance na dan 31. prosinca 2014. godine u kojoj je navedeno da dugotrajna imovina iznosi 113.790,00 kn a kratkotrajna imovina 5.912.192,00 kn. Stoga podnosi prijedlog za otvaranje stečajnog postupka. </w:t>
      </w:r>
    </w:p>
    <w:p w:rsidRDefault="00B454DA" w:rsidP="00B454DA" w:rsidR="00B454DA">
      <w:pPr>
        <w:ind w:firstLine="851"/>
        <w:jc w:val="both"/>
        <w:rPr>
          <w:noProof/>
        </w:rPr>
      </w:pPr>
      <w:r>
        <w:rPr>
          <w:noProof/>
        </w:rPr>
        <w:t>Stečajni vjerovnik Republika Hrvatska nije dužan sukladno čl. 114. st. 3. SZ-a uplatiti predujam za namirenje troškova stečajnog postupka.</w:t>
      </w:r>
    </w:p>
    <w:p w:rsidRDefault="00B454DA" w:rsidP="00B454DA" w:rsidR="00B454DA">
      <w:pPr>
        <w:ind w:firstLine="851"/>
        <w:jc w:val="both"/>
        <w:rPr>
          <w:noProof/>
        </w:rPr>
      </w:pPr>
      <w:r>
        <w:rPr>
          <w:noProof/>
        </w:rPr>
        <w:t>Budući da nisu ispunjene pretpostavke za istodobno otvaranje i zaključenje skraćenog stečajnog postupka u smislu odredbe čl. 431. SZ-a, temeljem čl. 433. SZ-a sud je obustavio skraćeni stečajni postupak, te će donijeti rješenje o pokretanju prethodnog postupka, odnosno o otvaranju stečajnog postupka.</w:t>
      </w:r>
    </w:p>
    <w:p w:rsidRDefault="00B454DA" w:rsidP="00B454DA" w:rsidR="00B454DA">
      <w:pPr>
        <w:jc w:val="center"/>
        <w:rPr>
          <w:noProof/>
        </w:rPr>
      </w:pPr>
      <w:r>
        <w:rPr>
          <w:noProof/>
        </w:rPr>
        <w:t xml:space="preserve">U Bjelovaru, dana 22. prosinca 2015. godine </w:t>
      </w:r>
    </w:p>
    <w:p w:rsidRDefault="00B454DA" w:rsidP="00B454DA" w:rsidR="00B454DA">
      <w:pPr>
        <w:ind w:firstLine="5245"/>
        <w:jc w:val="both"/>
        <w:rPr>
          <w:b/>
          <w:noProof/>
        </w:rPr>
      </w:pPr>
      <w:r>
        <w:rPr>
          <w:b/>
          <w:noProof/>
        </w:rPr>
        <w:t xml:space="preserve">              STEČAJNI SUDAC</w:t>
      </w:r>
    </w:p>
    <w:p w:rsidRDefault="00B454DA" w:rsidP="00B454DA" w:rsidR="00B454DA" w:rsidRPr="00B454DA">
      <w:pPr>
        <w:ind w:firstLine="4678"/>
        <w:jc w:val="both"/>
        <w:rPr>
          <w:noProof/>
        </w:rPr>
      </w:pPr>
      <w:r>
        <w:rPr>
          <w:noProof/>
        </w:rPr>
        <w:t xml:space="preserve">                        SANJANA ZORINC</w:t>
      </w:r>
    </w:p>
    <w:p w:rsidRDefault="00B454DA" w:rsidP="00B454DA" w:rsidR="00B454DA">
      <w:pPr>
        <w:jc w:val="both"/>
      </w:pPr>
      <w:r>
        <w:rPr>
          <w:b/>
        </w:rPr>
        <w:t xml:space="preserve">POUKA O PRAVNOM LIJEKU: </w:t>
      </w:r>
      <w:r>
        <w:t xml:space="preserve">Protiv ovog rješenja može se izjaviti žalba. Žalba se izjavljuje u roku od 8 dana od dostave prvostupanjskog rješenja. </w:t>
      </w:r>
    </w:p>
    <w:p w:rsidRDefault="00B454DA" w:rsidP="00B454DA" w:rsidR="00B454DA">
      <w:pPr>
        <w:jc w:val="center"/>
        <w:rPr>
          <w:noProof/>
        </w:rPr>
      </w:pPr>
      <w:r>
        <w:rPr>
          <w:noProof/>
        </w:rPr>
        <w:lastRenderedPageBreak/>
        <w:t>-2-</w:t>
      </w:r>
    </w:p>
    <w:p w:rsidRDefault="00B454DA" w:rsidP="00B454DA" w:rsidR="00B454DA">
      <w:pPr>
        <w:jc w:val="center"/>
        <w:rPr>
          <w:noProof/>
        </w:rPr>
      </w:pPr>
    </w:p>
    <w:p w:rsidRDefault="00B454DA" w:rsidP="00B454DA" w:rsidR="00B454DA">
      <w:pPr>
        <w:jc w:val="right"/>
        <w:rPr>
          <w:b/>
          <w:noProof/>
        </w:rPr>
      </w:pPr>
      <w:r>
        <w:rPr>
          <w:b/>
          <w:noProof/>
        </w:rPr>
        <w:t>3 St-178/2015-4</w:t>
      </w:r>
    </w:p>
    <w:p w:rsidRDefault="00B454DA" w:rsidP="00B454DA" w:rsidR="00B454DA">
      <w:pPr>
        <w:rPr>
          <w:noProof/>
        </w:rPr>
      </w:pPr>
      <w:bookmarkStart w:name="_GoBack" w:id="0"/>
      <w:bookmarkEnd w:id="0"/>
    </w:p>
    <w:p w:rsidRDefault="00B454DA" w:rsidP="00B454DA" w:rsidR="00B454DA">
      <w:pPr>
        <w:rPr>
          <w:noProof/>
        </w:rPr>
      </w:pPr>
      <w:r>
        <w:rPr>
          <w:noProof/>
        </w:rPr>
        <w:t>Rj.</w:t>
      </w:r>
    </w:p>
    <w:p w:rsidRDefault="00B454DA" w:rsidP="00B454DA" w:rsidR="00B454DA">
      <w:pPr>
        <w:rPr>
          <w:noProof/>
        </w:rPr>
      </w:pPr>
      <w:r>
        <w:rPr>
          <w:noProof/>
        </w:rPr>
        <w:t>1. FINI putem e-oglasne ploče suda</w:t>
      </w:r>
    </w:p>
    <w:p w:rsidRDefault="00B454DA" w:rsidP="00B454DA" w:rsidR="00B454DA">
      <w:pPr>
        <w:rPr>
          <w:noProof/>
        </w:rPr>
      </w:pPr>
      <w:r>
        <w:rPr>
          <w:noProof/>
        </w:rPr>
        <w:t xml:space="preserve">    LATERES GRADANJA d.o.o. putem e-oglasne ploče suda</w:t>
      </w:r>
    </w:p>
    <w:p w:rsidRDefault="00B454DA" w:rsidP="00B454DA" w:rsidR="00B454DA">
      <w:pPr>
        <w:rPr>
          <w:noProof/>
        </w:rPr>
      </w:pPr>
      <w:r>
        <w:rPr>
          <w:noProof/>
        </w:rPr>
        <w:t xml:space="preserve">    ŽDO BJELOVAR putem e-oglasne ploče suda i putem dostavljača </w:t>
      </w:r>
    </w:p>
    <w:p w:rsidRDefault="00B454DA" w:rsidP="00B454DA" w:rsidR="00B454DA">
      <w:pPr>
        <w:rPr>
          <w:noProof/>
        </w:rPr>
      </w:pPr>
      <w:r>
        <w:rPr>
          <w:noProof/>
        </w:rPr>
        <w:t>2. Sc pravomoćnost</w:t>
      </w:r>
    </w:p>
    <w:p w:rsidRDefault="00B454DA" w:rsidP="00B454DA" w:rsidR="00B454DA">
      <w:pPr>
        <w:rPr>
          <w:noProof/>
        </w:rPr>
      </w:pPr>
      <w:r>
        <w:rPr>
          <w:noProof/>
        </w:rPr>
        <w:t xml:space="preserve">Bj. 22.12.2015. </w:t>
      </w:r>
    </w:p>
    <w:p w:rsidRDefault="00B454DA" w:rsidP="00B454DA" w:rsidR="00B454DA"/>
    <w:p w:rsidRDefault="00B454DA" w:rsidP="00B454DA" w:rsidR="00B454DA" w:rsidRPr="00B454DA"/>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54D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26727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St-178/2015-4</izvorni_sadrzaj>
    <derivirana_varijabla naziv="DomainObject.Oznaka_1">St-178/2015-4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St-178/2015</izvorni_sadrzaj>
    <derivirana_varijabla naziv="DomainObject.Predmet.OznakaBroj_1">St-178/2015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LATERES GRADNJA d.o.o. za projektiranje, građenje, uporabu i uklanjanje građevina, Veliki Zdenci</izvorni_sadrzaj>
    <derivirana_varijabla naziv="DomainObject.Predmet.ProtustrankaFormated_1">  LATERES GRADNJA d.o.o. za projektiranje, građenje, uporabu i uklanjanje građevina, Veliki Zdenci</derivirana_varijabla>
  </DomainObject.Predmet.ProtustrankaFormated>
  <DomainObject.Predmet.ProtustrankaFormatedOIB>
    <izvorni_sadrzaj>  LATERES GRADNJA d.o.o. za projektiranje, građenje, uporabu i uklanjanje građevina, Veliki Zdenci, OIB 62165489287</izvorni_sadrzaj>
    <derivirana_varijabla naziv="DomainObject.Predmet.ProtustrankaFormatedOIB_1">  LATERES GRADNJA d.o.o. za projektiranje, građenje, uporabu i uklanjanje građevina, Veliki Zdenci, OIB 62165489287</derivirana_varijabla>
  </DomainObject.Predmet.ProtustrankaFormatedOIB>
  <DomainObject.Predmet.ProtustrankaFormatedWithAdress>
    <izvorni_sadrzaj> LATERES GRADNJA d.o.o. za projektiranje, građenje, uporabu i uklanjanje građevina, Veliki Zdenci, Mate Lovraka 88, 43290 Veliki Zdenci</izvorni_sadrzaj>
    <derivirana_varijabla naziv="DomainObject.Predmet.ProtustrankaFormatedWithAdress_1"> LATERES GRADNJA d.o.o. za projektiranje, građenje, uporabu i uklanjanje građevina, Veliki Zdenci, Mate Lovraka 88, 43290 Veliki Zdenci</derivirana_varijabla>
  </DomainObject.Predmet.ProtustrankaFormatedWithAdress>
  <DomainObject.Predmet.ProtustrankaFormatedWithAdressOIB>
    <izvorni_sadrzaj> LATERES GRADNJA d.o.o. za projektiranje, građenje, uporabu i uklanjanje građevina, Veliki Zdenci, OIB 62165489287, Mate Lovraka 88, 43290 Veliki Zdenci</izvorni_sadrzaj>
    <derivirana_varijabla naziv="DomainObject.Predmet.ProtustrankaFormatedWithAdressOIB_1"> LATERES GRADNJA d.o.o. za projektiranje, građenje, uporabu i uklanjanje građevina, Veliki Zdenci, OIB 62165489287, Mate Lovraka 88, 43290 Veliki Zdenci</derivirana_varijabla>
  </DomainObject.Predmet.ProtustrankaFormatedWithAdressOIB>
  <DomainObject.Predmet.ProtustrankaWithAdress>
    <izvorni_sadrzaj>LATERES GRADNJA d.o.o. za projektiranje, građenje, uporabu i uklanjanje građevina, Veliki Zdenci Mate Lovraka 88, 43290 Veliki Zdenci</izvorni_sadrzaj>
    <derivirana_varijabla naziv="DomainObject.Predmet.ProtustrankaWithAdress_1">LATERES GRADNJA d.o.o. za projektiranje, građenje, uporabu i uklanjanje građevina, Veliki Zdenci Mate Lovraka 88, 43290 Veliki Zdenci</derivirana_varijabla>
  </DomainObject.Predmet.ProtustrankaWithAdress>
  <DomainObject.Predmet.ProtustrankaWithAdressOIB>
    <izvorni_sadrzaj>LATERES GRADNJA d.o.o. za projektiranje, građenje, uporabu i uklanjanje građevina, Veliki Zdenci, OIB 62165489287, Mate Lovraka 88, 43290 Veliki Zdenci</izvorni_sadrzaj>
    <derivirana_varijabla naziv="DomainObject.Predmet.ProtustrankaWithAdressOIB_1">LATERES GRADNJA d.o.o. za projektiranje, građenje, uporabu i uklanjanje građevina, Veliki Zdenci, OIB 62165489287, Mate Lovraka 88, 43290 Veliki Zdenci</derivirana_varijabla>
  </DomainObject.Predmet.ProtustrankaWithAdressOIB>
  <DomainObject.Predmet.ProtustrankaNazivFormated>
    <izvorni_sadrzaj>LATERES GRADNJA d.o.o. za projektiranje, građenje, uporabu i uklanjanje građevina, Veliki Zdenci</izvorni_sadrzaj>
    <derivirana_varijabla naziv="DomainObject.Predmet.ProtustrankaNazivFormated_1">LATERES GRADNJA d.o.o. za projektiranje, građenje, uporabu i uklanjanje građevina, Veliki Zdenci</derivirana_varijabla>
  </DomainObject.Predmet.ProtustrankaNazivFormated>
  <DomainObject.Predmet.ProtustrankaNazivFormatedOIB>
    <izvorni_sadrzaj>LATERES GRADNJA d.o.o. za projektiranje, građenje, uporabu i uklanjanje građevina, Veliki Zdenci, OIB 62165489287</izvorni_sadrzaj>
    <derivirana_varijabla naziv="DomainObject.Predmet.ProtustrankaNazivFormatedOIB_1">LATERES GRADNJA d.o.o. za projektiranje, građenje, uporabu i uklanjanje građevina, Veliki Zdenci, OIB 62165489287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RH, Ministarstvo financija, Porezna uprava, Područni ured Sjeverna Hrvatska zastupanog po punomoćniku ŽUPANIJSKO DRŽAVNO ODVJETNIŠTVO U BJELOVARU</izvorni_sadrzaj>
    <derivirana_varijabla naziv="DomainObject.Predmet.StrankaFormated_1">  FINA, RC ZAGREB, Podružnica Bjelovar; RH, Ministarstvo financija, Porezna uprava, Područni ured Sjeverna Hrvatska zastupanog po punomoćniku ŽUPANIJSKO DRŽAVNO ODVJETNIŠTVO U BJELOVARU</derivirana_varijabla>
  </DomainObject.Predmet.StrankaFormated>
  <DomainObject.Predmet.StrankaFormatedOIB>
    <izvorni_sadrzaj>  FINA, RC ZAGREB, Podružnica Bjelovar, OIB 85821130368; RH, Ministarstvo financija, Porezna uprava, Područni ured Sjeverna Hrvatska zastupanog po punomoćniku ŽUPANIJSKO DRŽAVNO ODVJETNIŠTVO U BJELOVARU</izvorni_sadrzaj>
    <derivirana_varijabla naziv="DomainObject.Predmet.StrankaFormatedOIB_1">  FINA, RC ZAGREB, Podružnica Bjelovar, OIB 85821130368; RH, Ministarstvo financija, Porezna uprava, Područni ured Sjeverna Hrvatska zastupanog po punomoćniku ŽUPANIJSKO DRŽAVNO ODVJETNIŠTVO U BJELOVARU</derivirana_varijabla>
  </DomainObject.Predmet.StrankaFormatedOIB>
  <DomainObject.Predmet.StrankaFormatedWithAdress>
    <izvorni_sadrzaj> FINA, RC ZAGREB, Podružnica Bjelovar, F. Supila 4, 43000 Bjelovar; RH, Ministarstvo financija, Porezna uprava, Područni ured Sjeverna Hrvatska zastupanog po punomoćniku ŽUPANIJSKO DRŽAVNO ODVJETNIŠTVO U BJELOVARU</izvorni_sadrzaj>
    <derivirana_varijabla naziv="DomainObject.Predmet.StrankaFormatedWithAdress_1"> FINA, RC ZAGREB, Podružnica Bjelovar, F. Supila 4, 43000 Bjelovar; RH, Ministarstvo financija, Porezna uprava, Područni ured Sjeverna Hrvatska zastupanog po punomoćniku ŽUPANIJSKO DRŽAVNO ODVJETNIŠTVO U BJELOVARU</derivirana_varijabla>
  </DomainObject.Predmet.StrankaFormatedWithAdress>
  <DomainObject.Predmet.StrankaFormatedWithAdressOIB>
    <izvorni_sadrzaj> FINA, RC ZAGREB, Podružnica Bjelovar, OIB 85821130368, F. Supila 4, 43000 Bjelovar; RH, Ministarstvo financija, Porezna uprava, Područni ured Sjeverna Hrvatska zastupanog po punomoćniku ŽUPANIJSKO DRŽAVNO ODVJETNIŠTVO U BJELOVARU</izvorni_sadrzaj>
    <derivirana_varijabla naziv="DomainObject.Predmet.StrankaFormatedWithAdressOIB_1"> FINA, RC ZAGREB, Podružnica Bjelovar, OIB 85821130368, F. Supila 4, 43000 Bjelovar; RH, Ministarstvo financija, Porezna uprava, Područni ured Sjeverna Hrvatska zastupanog po punomoćniku ŽUPANIJSKO DRŽAVNO ODVJETNIŠTVO U BJELOVARU</derivirana_varijabla>
  </DomainObject.Predmet.StrankaFormatedWithAdressOIB>
  <DomainObject.Predmet.StrankaWithAdress>
    <izvorni_sadrzaj>FINA, RC ZAGREB, Podružnica Bjelovar F. Supila 4,43000 Bjelovar,RH, Ministarstvo financija, Porezna uprava, Područni ured Sjeverna Hrvatska </izvorni_sadrzaj>
    <derivirana_varijabla naziv="DomainObject.Predmet.StrankaWithAdress_1">FINA, RC ZAGREB, Podružnica Bjelovar F. Supila 4,43000 Bjelovar,RH, Ministarstvo financija, Porezna uprava, Područni ured Sjeverna Hrvatska </derivirana_varijabla>
  </DomainObject.Predmet.StrankaWithAdress>
  <DomainObject.Predmet.StrankaWithAdressOIB>
    <izvorni_sadrzaj>FINA, RC ZAGREB, Podružnica Bjelovar, OIB 85821130368, F. Supila 4,43000 Bjelovar,RH, Ministarstvo financija, Porezna uprava, Područni ured Sjeverna Hrvatska</izvorni_sadrzaj>
    <derivirana_varijabla naziv="DomainObject.Predmet.StrankaWithAdressOIB_1">FINA, RC ZAGREB, Podružnica Bjelovar, OIB 85821130368, F. Supila 4,43000 Bjelovar,RH, Ministarstvo financija, Porezna uprava, Područni ured Sjeverna Hrvatska</derivirana_varijabla>
  </DomainObject.Predmet.StrankaWithAdressOIB>
  <DomainObject.Predmet.StrankaNazivFormated>
    <izvorni_sadrzaj>FINA, RC ZAGREB, Podružnica Bjelovar,RH, Ministarstvo financija, Porezna uprava, Područni ured Sjeverna Hrvatska</izvorni_sadrzaj>
    <derivirana_varijabla naziv="DomainObject.Predmet.StrankaNazivFormated_1">FINA, RC ZAGREB, Podružnica Bjelovar,RH, Ministarstvo financija, Porezna uprava, Područni ured Sjeverna Hrvatska</derivirana_varijabla>
  </DomainObject.Predmet.StrankaNazivFormated>
  <DomainObject.Predmet.StrankaNazivFormatedOIB>
    <izvorni_sadrzaj>FINA, RC ZAGREB, Podružnica Bjelovar, OIB 85821130368,RH, Ministarstvo financija, Porezna uprava, Područni ured Sjeverna Hrvatska</izvorni_sadrzaj>
    <derivirana_varijabla naziv="DomainObject.Predmet.StrankaNazivFormatedOIB_1">FINA, RC ZAGREB, Podružnica Bjelovar, OIB 85821130368,RH, Ministarstvo financija, Porezna uprava, Područni ured Sjeverna Hrvatska</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RH, Ministarstvo financija, Porezna uprava, Područni ured Sjeverna Hrvatska zastupanog po punomoćniku ŽUPANIJSKO DRŽAVNO ODVJETNIŠTVO U BJELOVARU</item>
    </izvorni_sadrzaj>
    <derivirana_varijabla naziv="DomainObject.Predmet.StrankaListFormated_1">
      <item>FINA, RC ZAGREB, Podružnica Bjelovar</item>
      <item>RH, Ministarstvo financija, Porezna uprava, Područni ured Sjeverna Hrvatska zastupanog po punomoćniku ŽUPANIJSKO DRŽAVNO ODVJETNIŠTVO U BJELOVARU</item>
    </derivirana_varijabla>
  </DomainObject.Predmet.StrankaListFormated>
  <DomainObject.Predmet.StrankaListFormatedOIB>
    <izvorni_sadrzaj>
      <item>FINA, RC ZAGREB, Podružnica Bjelovar, OIB 85821130368</item>
      <item>RH, Ministarstvo financija, Porezna uprava, Područni ured Sjeverna Hrvatska zastupanog po punomoćniku ŽUPANIJSKO DRŽAVNO ODVJETNIŠTVO U BJELOVARU</item>
    </izvorni_sadrzaj>
    <derivirana_varijabla naziv="DomainObject.Predmet.StrankaListFormatedOIB_1">
      <item>FINA, RC ZAGREB, Podružnica Bjelovar, OIB 85821130368</item>
      <item>RH, Ministarstvo financija, Porezna uprava, Područni ured Sjeverna Hrvatska zastupanog po punomoćniku ŽUPANIJSKO DRŽAVNO ODVJETNIŠTVO U BJELOVARU</item>
    </derivirana_varijabla>
  </DomainObject.Predmet.StrankaListFormatedOIB>
  <DomainObject.Predmet.StrankaListFormatedWithAdress>
    <izvorni_sadrzaj>
      <item>FINA, RC ZAGREB, Podružnica Bjelovar, F. Supila 4, 43000 Bjelovar</item>
      <item>RH, Ministarstvo financija, Porezna uprava, Područni ured Sjeverna Hrvatska zastupanog po punomoćniku ŽUPANIJSKO DRŽAVNO ODVJETNIŠTVO U BJELOVARU</item>
    </izvorni_sadrzaj>
    <derivirana_varijabla naziv="DomainObject.Predmet.StrankaListFormatedWithAdress_1">
      <item>FINA, RC ZAGREB, Podružnica Bjelovar, F. Supila 4, 43000 Bjelovar</item>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FINA, RC ZAGREB, Podružnica Bjelovar, OIB 85821130368, F. Supila 4, 43000 Bjelovar</item>
      <item>RH, Ministarstvo financija, Porezna uprava, Područni ured Sjeverna Hrvatska zastupanog po punomoćniku ŽUPANIJSKO DRŽAVNO ODVJETNIŠTVO U BJELOVARU</item>
    </izvorni_sadrzaj>
    <derivirana_varijabla naziv="DomainObject.Predmet.StrankaListFormatedWithAdressOIB_1">
      <item>FINA, RC ZAGREB, Podružnica Bjelovar, OIB 85821130368, F. Supila 4, 43000 Bjelovar</item>
      <item>RH, Ministarstvo financija, Porezna uprava, Područni ured Sjeverna Hrvatska zastupanog po punomoćniku ŽUPANIJSKO DRŽAVNO ODVJETNIŠTVO U BJELOVARU</item>
    </derivirana_varijabla>
  </DomainObject.Predmet.StrankaListFormatedWithAdressOIB>
  <DomainObject.Predmet.StrankaListNazivFormated>
    <izvorni_sadrzaj>
      <item>FINA, RC ZAGREB, Podružnica Bjelovar</item>
      <item>RH, Ministarstvo financija, Porezna uprava, Područni ured Sjeverna Hrvatska</item>
    </izvorni_sadrzaj>
    <derivirana_varijabla naziv="DomainObject.Predmet.StrankaListNazivFormated_1">
      <item>FINA, RC ZAGREB, Podružnica Bjelovar</item>
      <item>RH, Ministarstvo financija, Porezna uprava, Područni ured Sjeverna Hrvatska</item>
    </derivirana_varijabla>
  </DomainObject.Predmet.StrankaListNazivFormated>
  <DomainObject.Predmet.StrankaListNazivFormatedOIB>
    <izvorni_sadrzaj>
      <item>FINA, RC ZAGREB, Podružnica Bjelovar, OIB 85821130368</item>
      <item>RH, Ministarstvo financija, Porezna uprava, Područni ured Sjeverna Hrvatska</item>
    </izvorni_sadrzaj>
    <derivirana_varijabla naziv="DomainObject.Predmet.StrankaListNazivFormatedOIB_1">
      <item>FINA, RC ZAGREB, Podružnica Bjelovar, OIB 85821130368</item>
      <item>RH, Ministarstvo financija, Porezna uprava, Područni ured Sjeverna Hrvatska</item>
    </derivirana_varijabla>
  </DomainObject.Predmet.StrankaListNazivFormatedOIB>
  <DomainObject.Predmet.ProtuStrankaListFormated>
    <izvorni_sadrzaj>
      <item>LATERES GRADNJA d.o.o. za projektiranje, građenje, uporabu i uklanjanje građevina, Veliki Zdenci</item>
    </izvorni_sadrzaj>
    <derivirana_varijabla naziv="DomainObject.Predmet.ProtuStrankaListFormated_1">
      <item>LATERES GRADNJA d.o.o. za projektiranje, građenje, uporabu i uklanjanje građevina, Veliki Zdenci</item>
    </derivirana_varijabla>
  </DomainObject.Predmet.ProtuStrankaListFormated>
  <DomainObject.Predmet.ProtuStrankaListFormatedOIB>
    <izvorni_sadrzaj>
      <item>LATERES GRADNJA d.o.o. za projektiranje, građenje, uporabu i uklanjanje građevina, Veliki Zdenci, OIB 62165489287</item>
    </izvorni_sadrzaj>
    <derivirana_varijabla naziv="DomainObject.Predmet.ProtuStrankaListFormatedOIB_1">
      <item>LATERES GRADNJA d.o.o. za projektiranje, građenje, uporabu i uklanjanje građevina, Veliki Zdenci, OIB 62165489287</item>
    </derivirana_varijabla>
  </DomainObject.Predmet.ProtuStrankaListFormatedOIB>
  <DomainObject.Predmet.ProtuStrankaListFormatedWithAdress>
    <izvorni_sadrzaj>
      <item>LATERES GRADNJA d.o.o. za projektiranje, građenje, uporabu i uklanjanje građevina, Veliki Zdenci, Mate Lovraka 88, 43290 Veliki Zdenci</item>
    </izvorni_sadrzaj>
    <derivirana_varijabla naziv="DomainObject.Predmet.ProtuStrankaListFormatedWithAdress_1">
      <item>LATERES GRADNJA d.o.o. za projektiranje, građenje, uporabu i uklanjanje građevina, Veliki Zdenci, Mate Lovraka 88, 43290 Veliki Zdenci</item>
    </derivirana_varijabla>
  </DomainObject.Predmet.ProtuStrankaListFormatedWithAdress>
  <DomainObject.Predmet.ProtuStrankaListFormatedWithAdressOIB>
    <izvorni_sadrzaj>
      <item>LATERES GRADNJA d.o.o. za projektiranje, građenje, uporabu i uklanjanje građevina, Veliki Zdenci, OIB 62165489287, Mate Lovraka 88, 43290 Veliki Zdenci</item>
    </izvorni_sadrzaj>
    <derivirana_varijabla naziv="DomainObject.Predmet.ProtuStrankaListFormatedWithAdressOIB_1">
      <item>LATERES GRADNJA d.o.o. za projektiranje, građenje, uporabu i uklanjanje građevina, Veliki Zdenci, OIB 62165489287, Mate Lovraka 88, 43290 Veliki Zdenci</item>
    </derivirana_varijabla>
  </DomainObject.Predmet.ProtuStrankaListFormatedWithAdressOIB>
  <DomainObject.Predmet.ProtuStrankaListNazivFormated>
    <izvorni_sadrzaj>
      <item>LATERES GRADNJA d.o.o. za projektiranje, građenje, uporabu i uklanjanje građevina, Veliki Zdenci</item>
    </izvorni_sadrzaj>
    <derivirana_varijabla naziv="DomainObject.Predmet.ProtuStrankaListNazivFormated_1">
      <item>LATERES GRADNJA d.o.o. za projektiranje, građenje, uporabu i uklanjanje građevina, Veliki Zdenci</item>
    </derivirana_varijabla>
  </DomainObject.Predmet.ProtuStrankaListNazivFormated>
  <DomainObject.Predmet.ProtuStrankaListNazivFormatedOIB>
    <izvorni_sadrzaj>
      <item>LATERES GRADNJA d.o.o. za projektiranje, građenje, uporabu i uklanjanje građevina, Veliki Zdenci, OIB 62165489287</item>
    </izvorni_sadrzaj>
    <derivirana_varijabla naziv="DomainObject.Predmet.ProtuStrankaListNazivFormatedOIB_1">
      <item>LATERES GRADNJA d.o.o. za projektiranje, građenje, uporabu i uklanjanje građevina, Veliki Zdenci, OIB 62165489287</item>
    </derivirana_varijabla>
  </DomainObject.Predmet.ProtuStrankaListNazivFormatedOIB>
  <DomainObject.Predmet.OstaliListFormated>
    <izvorni_sadrzaj>
      <item>ŽUPANIJSKO DRŽAVNO ODVJETNIŠTVO U BJELOVARU punomoćnik sudionika u postupku RH, Ministarstvo financija, Porezna uprava, Područni ured Sjeverna Hrvatska</item>
    </izvorni_sadrzaj>
    <derivirana_varijabla naziv="DomainObject.Predmet.OstaliListFormated_1">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ŽUPANIJSKO DRŽAVNO ODVJETNIŠTVO U BJELOVARU punomoćnik sudionika u postupku RH, Ministarstvo financija, Porezna uprava, Područni ured Sjeverna Hrvatska</item>
    </izvorni_sadrzaj>
    <derivirana_varijabla naziv="DomainObject.Predmet.OstaliListFormatedOIB_1">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ŽUPANIJSKO DRŽAVNO ODVJETNIŠTVO U BJELOVARU punomoćnik sudionika u postupku RH, Ministarstvo financija, Porezna uprava, Područni ured Sjeverna Hrvatska</item>
    </izvorni_sadrzaj>
    <derivirana_varijabla naziv="DomainObject.Predmet.OstaliListFormatedWithAdress_1">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ŽUPANIJSKO DRŽAVNO ODVJETNIŠTVO U BJELOVARU punomoćnik sudionika u postupku RH, Ministarstvo financija, Porezna uprava, Područni ured Sjeverna Hrvatska</item>
    </izvorni_sadrzaj>
    <derivirana_varijabla naziv="DomainObject.Predmet.OstaliListFormatedWithAdressOIB_1">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St-178/2015-4</izvorni_sadrzaj>
    <derivirana_varijabla naziv="DomainObject.PoslovniBrojDokumenta_1">St-178/2015-4</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LATERES GRADNJA d.o.o. za projektiranje, građenje, uporabu i uklanjanje građevina, Veliki Zdenci</izvorni_sadrzaj>
    <derivirana_varijabla naziv="DomainObject.Predmet.ProtustrankaIDrugi_1">LATERES GRADNJA d.o.o. za projektiranje, građenje, uporabu i uklanjanje građevina, Veliki Zdenci</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LATERES GRADNJA d.o.o. za projektiranje, građenje, uporabu i uklanjanje građevina, Veliki Zdenci, OIB 62165489287, Mate Lovraka 88, 43290 Veliki Zdenci</izvorni_sadrzaj>
    <derivirana_varijabla naziv="DomainObject.Predmet.ProtustrankaIDrugiAdressOIB_1">LATERES GRADNJA d.o.o. za projektiranje, građenje, uporabu i uklanjanje građevina, Veliki Zdenci, OIB 62165489287, Mate Lovraka 88, 43290 Veliki Zdenci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LATERES GRADNJA d.o.o. za projektiranje, građenje, uporabu i uklanjanje građevina, Veliki Zdenci</item>
      <item>RH, Ministarstvo financija, Porezna uprava, Područni ured Sjeverna Hrvatska</item>
      <item>ŽUPANIJSKO DRŽAVNO ODVJETNIŠTVO U BJELOVARU</item>
    </izvorni_sadrzaj>
    <derivirana_varijabla naziv="DomainObject.Predmet.SudioniciListNaziv_1">
      <item>FINA, RC ZAGREB, Podružnica Bjelovar</item>
      <item>LATERES GRADNJA d.o.o. za projektiranje, građenje, uporabu i uklanjanje građevina, Veliki Zdenci</item>
      <item>RH, Ministarstvo financija, Porezna uprava, Područni ured Sjeverna Hrvatska</item>
      <item>ŽUPANIJSKO DRŽAVNO ODVJETNIŠTVO U BJELOVARU</item>
    </derivirana_varijabla>
  </DomainObject.Predmet.SudioniciListNaziv>
  <DomainObject.Predmet.SudioniciListAdressOIB>
    <izvorni_sadrzaj>
      <item>FINA, RC ZAGREB, Podružnica Bjelovar, OIB 85821130368, F. Supila 4,43000 Bjelovar</item>
      <item>LATERES GRADNJA d.o.o. za projektiranje, građenje, uporabu i uklanjanje građevina, Veliki Zdenci, OIB 62165489287, Mate Lovraka 88,43290 Veliki Zdenci</item>
      <item>RH, Ministarstvo financija, Porezna uprava, Područni ured Sjeverna Hrvatska</item>
      <item>ŽUPANIJSKO DRŽAVNO ODVJETNIŠTVO U BJELOVARU</item>
    </izvorni_sadrzaj>
    <derivirana_varijabla naziv="DomainObject.Predmet.SudioniciListAdressOIB_1">
      <item>FINA, RC ZAGREB, Podružnica Bjelovar, OIB 85821130368, F. Supila 4,43000 Bjelovar</item>
      <item>LATERES GRADNJA d.o.o. za projektiranje, građenje, uporabu i uklanjanje građevina, Veliki Zdenci, OIB 62165489287, Mate Lovraka 88,43290 Veliki Zdenci</item>
      <item>RH, Ministarstvo financija, Porezna uprava, Područni ured Sjeverna Hrvatska</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A45713-25F0-4E7F-9229-637846F373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1876</properties:Characters>
  <properties:Lines>49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2015-12-22T09:28:00Z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St-178/2015-4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