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61b8" w14:paraId="61461b8" w:rsidRDefault="007E255D" w:rsidP="007E255D" w:rsidR="007E255D" w:rsidRPr="00EC523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51299" w:rsidP="002B2C07" w:rsidR="002B2C07" w:rsidRPr="00EC5233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C07" w:rsidP="002B2C07" w:rsidR="00EC5233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>REPUBLIKA HRVATSKA</w:t>
      </w:r>
    </w:p>
    <w:p w:rsidRDefault="002B2C07" w:rsidP="002B2C07" w:rsidR="002B2C07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>Trgovački sud u Zagrebu</w:t>
      </w:r>
    </w:p>
    <w:p w:rsidRDefault="002B2C07" w:rsidP="00DC5BD0" w:rsidR="00DC5BD0" w:rsidRPr="00EC5233">
      <w:pPr>
        <w:pStyle w:val="Zaglavlje"/>
        <w:rPr>
          <w:sz w:val="24"/>
          <w:szCs w:val="24"/>
        </w:rPr>
      </w:pPr>
      <w:r w:rsidRPr="00EC5233">
        <w:rPr>
          <w:sz w:val="24"/>
          <w:szCs w:val="24"/>
        </w:rPr>
        <w:t xml:space="preserve">Zagreb, Amruševa 2/II                                             </w:t>
      </w:r>
      <w:r w:rsidR="000E6589" w:rsidRPr="00EC5233">
        <w:rPr>
          <w:sz w:val="24"/>
          <w:szCs w:val="24"/>
        </w:rPr>
        <w:t xml:space="preserve">                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</w:p>
    <w:p w:rsidRDefault="002B2C07" w:rsidP="002B2C07" w:rsidR="000E6589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</w:p>
    <w:p w:rsidRDefault="00EC5233" w:rsidP="002B2C07" w:rsidR="002B2C07" w:rsidRPr="00EC5233">
      <w:pPr>
        <w:rPr>
          <w:sz w:val="24"/>
          <w:szCs w:val="24"/>
        </w:rPr>
      </w:pP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  <w:t xml:space="preserve">       </w:t>
      </w:r>
      <w:r w:rsidR="002B2C07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E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P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U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B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L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I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K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 xml:space="preserve"> H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V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T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S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K</w:t>
      </w:r>
      <w:r w:rsidRPr="00EC5233">
        <w:rPr>
          <w:sz w:val="24"/>
          <w:szCs w:val="24"/>
        </w:rPr>
        <w:t xml:space="preserve"> </w:t>
      </w:r>
      <w:r w:rsidR="002B2C07" w:rsidRPr="00EC5233">
        <w:rPr>
          <w:sz w:val="24"/>
          <w:szCs w:val="24"/>
        </w:rPr>
        <w:t>A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>R J E Š E N J E</w:t>
      </w:r>
    </w:p>
    <w:p w:rsidRDefault="002B2C07" w:rsidP="002B2C07" w:rsidR="002B2C07" w:rsidRPr="00EC5233">
      <w:pPr>
        <w:jc w:val="center"/>
        <w:rPr>
          <w:sz w:val="24"/>
          <w:szCs w:val="24"/>
        </w:rPr>
      </w:pPr>
    </w:p>
    <w:p w:rsidRDefault="00DC5BD0" w:rsidP="00DC5BD0" w:rsidR="00DC5BD0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Trgovački sud u Zagrebu, po sucu Nikoli Ribariću, u stečajnom predmetu nad stečajnim dužnikom KOMPAS ZAGREB d.d. u stečaju, Zagreb (Grad Zagreb), Andrije</w:t>
      </w:r>
      <w:r w:rsidR="005D16B9">
        <w:rPr>
          <w:sz w:val="24"/>
          <w:szCs w:val="24"/>
        </w:rPr>
        <w:t xml:space="preserve"> Hebranga 34, OIB: 92104669091, </w:t>
      </w:r>
      <w:r w:rsidRPr="00EC5233">
        <w:rPr>
          <w:sz w:val="24"/>
          <w:szCs w:val="24"/>
        </w:rPr>
        <w:t xml:space="preserve">dana 2. </w:t>
      </w:r>
      <w:r w:rsidR="0058057C">
        <w:rPr>
          <w:sz w:val="24"/>
          <w:szCs w:val="24"/>
        </w:rPr>
        <w:t>travnja</w:t>
      </w:r>
      <w:r w:rsidRPr="00EC5233">
        <w:rPr>
          <w:sz w:val="24"/>
          <w:szCs w:val="24"/>
        </w:rPr>
        <w:t xml:space="preserve"> 2019.,</w:t>
      </w:r>
    </w:p>
    <w:p w:rsidRDefault="00FC25E6" w:rsidP="00FC25E6" w:rsidR="00FC25E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A1358B" w:rsidP="00FC25E6" w:rsidR="00A1358B" w:rsidRPr="00EC523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F401AD" w:rsidP="00A1358B" w:rsidR="0083147E" w:rsidRPr="00937BA5">
      <w:pPr>
        <w:jc w:val="center"/>
        <w:rPr>
          <w:sz w:val="24"/>
          <w:szCs w:val="24"/>
        </w:rPr>
      </w:pPr>
      <w:r w:rsidRPr="00937BA5">
        <w:rPr>
          <w:sz w:val="24"/>
          <w:szCs w:val="24"/>
        </w:rPr>
        <w:t>r i j e š i o    j e</w:t>
      </w:r>
    </w:p>
    <w:p w:rsidRDefault="00181DE8" w:rsidP="00181DE8" w:rsidR="00181DE8" w:rsidRPr="00EC5233">
      <w:pPr>
        <w:jc w:val="both"/>
        <w:rPr>
          <w:b/>
          <w:sz w:val="24"/>
          <w:szCs w:val="24"/>
        </w:rPr>
      </w:pPr>
    </w:p>
    <w:p w:rsidRDefault="00FD7CB0" w:rsidP="002B2C07" w:rsidR="00FD7CB0">
      <w:pPr>
        <w:ind w:firstLine="708"/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Vjerovniku </w:t>
      </w:r>
      <w:r w:rsidR="0058057C">
        <w:rPr>
          <w:sz w:val="24"/>
          <w:szCs w:val="24"/>
        </w:rPr>
        <w:t>HRVATSKA TURISTIČKA ZAJEDNICA, Zagreb, Iblerov trg 10/IV, OIB: 72501368180,</w:t>
      </w:r>
      <w:r w:rsidR="00DC5BD0" w:rsidRPr="00EC5233">
        <w:rPr>
          <w:sz w:val="24"/>
          <w:szCs w:val="24"/>
        </w:rPr>
        <w:t xml:space="preserve"> </w:t>
      </w:r>
      <w:r w:rsidRPr="00EC5233">
        <w:rPr>
          <w:sz w:val="24"/>
          <w:szCs w:val="24"/>
        </w:rPr>
        <w:t xml:space="preserve"> </w:t>
      </w:r>
      <w:r w:rsidR="00DC5BD0" w:rsidRPr="00EC5233">
        <w:rPr>
          <w:sz w:val="24"/>
          <w:szCs w:val="24"/>
        </w:rPr>
        <w:t xml:space="preserve">odbacuje </w:t>
      </w:r>
      <w:r w:rsidRPr="00EC5233">
        <w:rPr>
          <w:sz w:val="24"/>
          <w:szCs w:val="24"/>
        </w:rPr>
        <w:t xml:space="preserve">se </w:t>
      </w:r>
      <w:r w:rsidR="007E255D" w:rsidRPr="00EC5233">
        <w:rPr>
          <w:sz w:val="24"/>
          <w:szCs w:val="24"/>
        </w:rPr>
        <w:t xml:space="preserve">prijava tražbine </w:t>
      </w:r>
      <w:r w:rsidR="00FC25E6" w:rsidRPr="00EC5233">
        <w:rPr>
          <w:sz w:val="24"/>
          <w:szCs w:val="24"/>
        </w:rPr>
        <w:t xml:space="preserve">u iznosu od </w:t>
      </w:r>
      <w:r w:rsidR="00C13EB2">
        <w:rPr>
          <w:sz w:val="24"/>
          <w:szCs w:val="24"/>
        </w:rPr>
        <w:t>14.843,00</w:t>
      </w:r>
      <w:r w:rsidR="00FC25E6" w:rsidRPr="00EC5233">
        <w:rPr>
          <w:sz w:val="24"/>
          <w:szCs w:val="24"/>
        </w:rPr>
        <w:t xml:space="preserve"> kuna </w:t>
      </w:r>
      <w:r w:rsidR="001E2DA1" w:rsidRPr="00EC5233">
        <w:rPr>
          <w:sz w:val="24"/>
          <w:szCs w:val="24"/>
        </w:rPr>
        <w:t>kao nepravo</w:t>
      </w:r>
      <w:r w:rsidR="0026632A" w:rsidRPr="00EC5233">
        <w:rPr>
          <w:sz w:val="24"/>
          <w:szCs w:val="24"/>
        </w:rPr>
        <w:t>v</w:t>
      </w:r>
      <w:r w:rsidR="001E2DA1" w:rsidRPr="00EC5233">
        <w:rPr>
          <w:sz w:val="24"/>
          <w:szCs w:val="24"/>
        </w:rPr>
        <w:t>remena</w:t>
      </w:r>
      <w:r w:rsidR="00937BA5">
        <w:rPr>
          <w:sz w:val="24"/>
          <w:szCs w:val="24"/>
        </w:rPr>
        <w:t>.</w:t>
      </w:r>
    </w:p>
    <w:p w:rsidRDefault="0083147E" w:rsidP="002B2C07" w:rsidR="0083147E" w:rsidRPr="00EC5233">
      <w:pPr>
        <w:ind w:firstLine="708"/>
        <w:jc w:val="both"/>
        <w:rPr>
          <w:sz w:val="24"/>
          <w:szCs w:val="24"/>
        </w:rPr>
      </w:pPr>
    </w:p>
    <w:p w:rsidRDefault="00FC25E6" w:rsidP="002B2C07" w:rsidR="00FC25E6" w:rsidRPr="00EC5233">
      <w:pPr>
        <w:ind w:firstLine="708"/>
        <w:jc w:val="both"/>
        <w:rPr>
          <w:sz w:val="24"/>
          <w:szCs w:val="24"/>
        </w:rPr>
      </w:pPr>
    </w:p>
    <w:p w:rsidRDefault="00F401AD" w:rsidP="00F401AD" w:rsidR="00F401AD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>Obrazloženje</w:t>
      </w:r>
    </w:p>
    <w:p w:rsidRDefault="00F15831" w:rsidP="00F401AD" w:rsidR="00F15831" w:rsidRPr="00EC5233">
      <w:pPr>
        <w:jc w:val="center"/>
        <w:rPr>
          <w:sz w:val="24"/>
          <w:szCs w:val="24"/>
        </w:rPr>
      </w:pPr>
    </w:p>
    <w:p w:rsidRDefault="00F15831" w:rsidP="00937BA5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Rješenjem ovog suda broj St-</w:t>
      </w:r>
      <w:r w:rsidR="006B089C" w:rsidRPr="00EC5233">
        <w:rPr>
          <w:sz w:val="24"/>
          <w:szCs w:val="24"/>
        </w:rPr>
        <w:t>2626/2018</w:t>
      </w:r>
      <w:r w:rsidRPr="00EC5233">
        <w:rPr>
          <w:sz w:val="24"/>
          <w:szCs w:val="24"/>
        </w:rPr>
        <w:t xml:space="preserve"> od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2018. godine otvoren je stečajni postupak nad stečajnim dužnikom.</w:t>
      </w:r>
    </w:p>
    <w:p w:rsidRDefault="00F15831" w:rsidP="00937BA5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U </w:t>
      </w:r>
      <w:r w:rsidR="00965CEE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 xml:space="preserve">ješenju o otvaranju stečajnog postupka </w:t>
      </w:r>
      <w:r w:rsidR="00C7003D" w:rsidRPr="00EC5233">
        <w:rPr>
          <w:sz w:val="24"/>
          <w:szCs w:val="24"/>
        </w:rPr>
        <w:t>od 12</w:t>
      </w:r>
      <w:r w:rsidR="00965CEE"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="00965CEE" w:rsidRPr="00EC5233">
        <w:rPr>
          <w:sz w:val="24"/>
          <w:szCs w:val="24"/>
        </w:rPr>
        <w:t xml:space="preserve"> 2018. </w:t>
      </w:r>
      <w:r w:rsidRPr="00EC5233">
        <w:rPr>
          <w:sz w:val="24"/>
          <w:szCs w:val="24"/>
        </w:rPr>
        <w:t>pozvani su vjerovnici u roku od 60 dana od dana objave tog rješenja u skladu s pravilima Stečajnog zakona o prijavi tražbina, prija</w:t>
      </w:r>
      <w:r w:rsidR="00965CEE" w:rsidRPr="00EC5233">
        <w:rPr>
          <w:sz w:val="24"/>
          <w:szCs w:val="24"/>
        </w:rPr>
        <w:t>viti</w:t>
      </w:r>
      <w:r w:rsidRPr="00EC5233">
        <w:rPr>
          <w:sz w:val="24"/>
          <w:szCs w:val="24"/>
        </w:rPr>
        <w:t xml:space="preserve"> svoje t</w:t>
      </w:r>
      <w:r w:rsidR="00965CEE" w:rsidRPr="00EC5233">
        <w:rPr>
          <w:sz w:val="24"/>
          <w:szCs w:val="24"/>
        </w:rPr>
        <w:t>r</w:t>
      </w:r>
      <w:r w:rsidRPr="00EC5233">
        <w:rPr>
          <w:sz w:val="24"/>
          <w:szCs w:val="24"/>
        </w:rPr>
        <w:t>ažbine.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Rješenje o otvaranju stečajnog postupka </w:t>
      </w:r>
      <w:r w:rsidR="005B12D6" w:rsidRPr="00EC5233">
        <w:rPr>
          <w:sz w:val="24"/>
          <w:szCs w:val="24"/>
        </w:rPr>
        <w:t xml:space="preserve">poslovnog broja </w:t>
      </w:r>
      <w:r w:rsidRPr="00EC5233">
        <w:rPr>
          <w:sz w:val="24"/>
          <w:szCs w:val="24"/>
        </w:rPr>
        <w:t>St-</w:t>
      </w:r>
      <w:r w:rsidR="00C7003D" w:rsidRPr="00EC5233">
        <w:rPr>
          <w:sz w:val="24"/>
          <w:szCs w:val="24"/>
        </w:rPr>
        <w:t>2626/2018</w:t>
      </w:r>
      <w:r w:rsidRPr="00EC5233">
        <w:rPr>
          <w:sz w:val="24"/>
          <w:szCs w:val="24"/>
        </w:rPr>
        <w:t xml:space="preserve"> od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</w:t>
      </w:r>
      <w:r w:rsidR="00ED12C0" w:rsidRPr="00EC5233">
        <w:rPr>
          <w:sz w:val="24"/>
          <w:szCs w:val="24"/>
        </w:rPr>
        <w:t>8</w:t>
      </w:r>
      <w:r w:rsidRPr="00EC5233">
        <w:rPr>
          <w:sz w:val="24"/>
          <w:szCs w:val="24"/>
        </w:rPr>
        <w:t xml:space="preserve">. godine objavljeno je na mrežnim stranicama E oglasna ploča </w:t>
      </w:r>
      <w:r w:rsidR="00C7003D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7003D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201</w:t>
      </w:r>
      <w:r w:rsidR="00ED12C0" w:rsidRPr="00EC5233">
        <w:rPr>
          <w:sz w:val="24"/>
          <w:szCs w:val="24"/>
        </w:rPr>
        <w:t>8</w:t>
      </w:r>
      <w:r w:rsidRPr="00EC5233">
        <w:rPr>
          <w:sz w:val="24"/>
          <w:szCs w:val="24"/>
        </w:rPr>
        <w:t>. godine.</w:t>
      </w:r>
    </w:p>
    <w:p w:rsidRDefault="006777CC" w:rsidP="006777CC" w:rsidR="006777CC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Vjerovnik </w:t>
      </w:r>
      <w:r w:rsidR="00C13EB2">
        <w:rPr>
          <w:sz w:val="24"/>
          <w:szCs w:val="24"/>
        </w:rPr>
        <w:t>HRVATSKA TURISTIČKA ZAJEDNICA, Zagreb, Iblerov trg 10/IV, OIB: 72501368180</w:t>
      </w:r>
      <w:r w:rsidRPr="00EC5233">
        <w:rPr>
          <w:sz w:val="24"/>
          <w:szCs w:val="24"/>
        </w:rPr>
        <w:t xml:space="preserve">, prijavio je tražbinu u iznosu od </w:t>
      </w:r>
      <w:r w:rsidR="00C13EB2">
        <w:rPr>
          <w:sz w:val="24"/>
          <w:szCs w:val="24"/>
        </w:rPr>
        <w:t>14.864,00</w:t>
      </w:r>
      <w:r w:rsidR="000B567D" w:rsidRPr="00EC5233">
        <w:rPr>
          <w:sz w:val="24"/>
          <w:szCs w:val="24"/>
        </w:rPr>
        <w:t xml:space="preserve"> kuna</w:t>
      </w:r>
      <w:r w:rsidRPr="00EC5233">
        <w:rPr>
          <w:sz w:val="24"/>
          <w:szCs w:val="24"/>
        </w:rPr>
        <w:t xml:space="preserve"> dana </w:t>
      </w:r>
      <w:r w:rsidR="00C13EB2">
        <w:rPr>
          <w:sz w:val="24"/>
          <w:szCs w:val="24"/>
        </w:rPr>
        <w:t>15</w:t>
      </w:r>
      <w:r w:rsidR="000B567D" w:rsidRPr="00EC5233">
        <w:rPr>
          <w:sz w:val="24"/>
          <w:szCs w:val="24"/>
        </w:rPr>
        <w:t>. ožujka 2019</w:t>
      </w:r>
      <w:r w:rsidR="007D2357">
        <w:rPr>
          <w:sz w:val="24"/>
          <w:szCs w:val="24"/>
        </w:rPr>
        <w:t>. godine (</w:t>
      </w:r>
      <w:r w:rsidR="000B567D" w:rsidRPr="00EC5233">
        <w:rPr>
          <w:sz w:val="24"/>
          <w:szCs w:val="24"/>
        </w:rPr>
        <w:t xml:space="preserve">15. ožujka 2019. godine je prijava </w:t>
      </w:r>
      <w:r w:rsidR="00CA5A56" w:rsidRPr="00EC5233">
        <w:rPr>
          <w:sz w:val="24"/>
          <w:szCs w:val="24"/>
        </w:rPr>
        <w:t>predana na poštu kako je to vidljivo sa koverte koja prileži prijavi</w:t>
      </w:r>
      <w:r w:rsidRPr="00EC5233">
        <w:rPr>
          <w:sz w:val="24"/>
          <w:szCs w:val="24"/>
        </w:rPr>
        <w:t>).</w:t>
      </w:r>
    </w:p>
    <w:p w:rsidRDefault="00F15831" w:rsidP="00F15831" w:rsidR="00C73E24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Dakle, imajući u vidu da je rješenje o otvaranju stečajnog postupka kojim su vjerovnici pozvani na prijavu tražbina stečajnom upravitelju bilo objavljeno </w:t>
      </w:r>
      <w:r w:rsidR="00CA5A56" w:rsidRPr="00EC5233">
        <w:rPr>
          <w:sz w:val="24"/>
          <w:szCs w:val="24"/>
        </w:rPr>
        <w:t>12</w:t>
      </w:r>
      <w:r w:rsidRPr="00EC5233">
        <w:rPr>
          <w:sz w:val="24"/>
          <w:szCs w:val="24"/>
        </w:rPr>
        <w:t>.</w:t>
      </w:r>
      <w:r w:rsidR="00CA5A56" w:rsidRPr="00EC5233">
        <w:rPr>
          <w:sz w:val="24"/>
          <w:szCs w:val="24"/>
        </w:rPr>
        <w:t xml:space="preserve"> prosinca</w:t>
      </w:r>
      <w:r w:rsidRPr="00EC5233">
        <w:rPr>
          <w:sz w:val="24"/>
          <w:szCs w:val="24"/>
        </w:rPr>
        <w:t xml:space="preserve"> 20</w:t>
      </w:r>
      <w:r w:rsidR="008A3F89" w:rsidRPr="00EC5233">
        <w:rPr>
          <w:sz w:val="24"/>
          <w:szCs w:val="24"/>
        </w:rPr>
        <w:t>18</w:t>
      </w:r>
      <w:r w:rsidRPr="00EC5233">
        <w:rPr>
          <w:sz w:val="24"/>
          <w:szCs w:val="24"/>
        </w:rPr>
        <w:t>. godine, a da je vjerovnik tražbinu prijavio nakon isteka zakonom određenog roka od 60 dana od dana objave rješenja,</w:t>
      </w:r>
      <w:r w:rsidR="00CA5A56" w:rsidRPr="00EC5233">
        <w:rPr>
          <w:sz w:val="24"/>
          <w:szCs w:val="24"/>
        </w:rPr>
        <w:t xml:space="preserve"> dana 15</w:t>
      </w:r>
      <w:r w:rsidR="008A3F89" w:rsidRPr="00EC5233">
        <w:rPr>
          <w:sz w:val="24"/>
          <w:szCs w:val="24"/>
        </w:rPr>
        <w:t>. ožujka 201</w:t>
      </w:r>
      <w:r w:rsidR="00CA5A56" w:rsidRPr="00EC5233">
        <w:rPr>
          <w:sz w:val="24"/>
          <w:szCs w:val="24"/>
        </w:rPr>
        <w:t>9</w:t>
      </w:r>
      <w:r w:rsidR="008A3F89" w:rsidRPr="00EC5233">
        <w:rPr>
          <w:sz w:val="24"/>
          <w:szCs w:val="24"/>
        </w:rPr>
        <w:t>. godine kada je prijavu predao na poštu,</w:t>
      </w:r>
      <w:r w:rsidRPr="00EC5233">
        <w:rPr>
          <w:sz w:val="24"/>
          <w:szCs w:val="24"/>
        </w:rPr>
        <w:t xml:space="preserve"> to je u smislu odredbe članka 257.</w:t>
      </w:r>
      <w:r w:rsidR="009578A1" w:rsidRPr="00EC5233">
        <w:rPr>
          <w:sz w:val="24"/>
          <w:szCs w:val="24"/>
        </w:rPr>
        <w:t xml:space="preserve"> </w:t>
      </w:r>
      <w:r w:rsidRPr="00EC5233">
        <w:rPr>
          <w:sz w:val="24"/>
          <w:szCs w:val="24"/>
        </w:rPr>
        <w:t>st.</w:t>
      </w:r>
      <w:r w:rsidR="009578A1" w:rsidRPr="00EC5233">
        <w:rPr>
          <w:sz w:val="24"/>
          <w:szCs w:val="24"/>
        </w:rPr>
        <w:t xml:space="preserve"> </w:t>
      </w:r>
      <w:r w:rsidRPr="00EC5233">
        <w:rPr>
          <w:sz w:val="24"/>
          <w:szCs w:val="24"/>
        </w:rPr>
        <w:t>6. Stečajnog zakona, valjalo odbaciti kao nepravovremenu.</w:t>
      </w:r>
    </w:p>
    <w:p w:rsidRDefault="0083147E" w:rsidP="00F15831" w:rsidR="0083147E">
      <w:pPr>
        <w:jc w:val="both"/>
        <w:rPr>
          <w:sz w:val="24"/>
          <w:szCs w:val="24"/>
        </w:rPr>
      </w:pPr>
    </w:p>
    <w:p w:rsidRDefault="0083147E" w:rsidP="00F15831" w:rsidR="0083147E">
      <w:pPr>
        <w:jc w:val="both"/>
        <w:rPr>
          <w:sz w:val="24"/>
          <w:szCs w:val="24"/>
        </w:rPr>
      </w:pPr>
    </w:p>
    <w:p w:rsidRDefault="0083147E" w:rsidP="00F15831" w:rsidR="0083147E">
      <w:pPr>
        <w:jc w:val="both"/>
        <w:rPr>
          <w:sz w:val="24"/>
          <w:szCs w:val="24"/>
        </w:rPr>
      </w:pPr>
    </w:p>
    <w:p w:rsidRDefault="0083147E" w:rsidP="00F15831" w:rsidR="0083147E">
      <w:pPr>
        <w:jc w:val="both"/>
        <w:rPr>
          <w:sz w:val="24"/>
          <w:szCs w:val="24"/>
        </w:rPr>
      </w:pPr>
    </w:p>
    <w:p w:rsidRDefault="007D2357" w:rsidP="00F15831" w:rsidR="007D2357" w:rsidRPr="00EC5233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Slijedom navedenoga odlučeno je kao u izreci.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 </w:t>
      </w:r>
    </w:p>
    <w:p w:rsidRDefault="008A3F89" w:rsidP="007D2357" w:rsidR="00F15831" w:rsidRPr="00EC5233">
      <w:pPr>
        <w:jc w:val="center"/>
        <w:rPr>
          <w:sz w:val="24"/>
          <w:szCs w:val="24"/>
        </w:rPr>
      </w:pPr>
      <w:r w:rsidRPr="00EC5233">
        <w:rPr>
          <w:sz w:val="24"/>
          <w:szCs w:val="24"/>
        </w:rPr>
        <w:t xml:space="preserve">U Zagrebu, </w:t>
      </w:r>
      <w:r w:rsidR="00CA5A56" w:rsidRPr="00EC5233">
        <w:rPr>
          <w:sz w:val="24"/>
          <w:szCs w:val="24"/>
        </w:rPr>
        <w:t>2</w:t>
      </w:r>
      <w:r w:rsidR="00F15831" w:rsidRPr="00EC5233">
        <w:rPr>
          <w:sz w:val="24"/>
          <w:szCs w:val="24"/>
        </w:rPr>
        <w:t>.</w:t>
      </w:r>
      <w:r w:rsidR="00C13EB2">
        <w:rPr>
          <w:sz w:val="24"/>
          <w:szCs w:val="24"/>
        </w:rPr>
        <w:t xml:space="preserve"> travnja</w:t>
      </w:r>
      <w:r w:rsidR="00F15831" w:rsidRPr="00EC5233">
        <w:rPr>
          <w:sz w:val="24"/>
          <w:szCs w:val="24"/>
        </w:rPr>
        <w:t xml:space="preserve"> 201</w:t>
      </w:r>
      <w:r w:rsidR="00CA5A56" w:rsidRPr="00EC5233">
        <w:rPr>
          <w:sz w:val="24"/>
          <w:szCs w:val="24"/>
        </w:rPr>
        <w:t>9</w:t>
      </w:r>
      <w:r w:rsidR="00F15831" w:rsidRPr="00EC5233">
        <w:rPr>
          <w:sz w:val="24"/>
          <w:szCs w:val="24"/>
        </w:rPr>
        <w:t>. godine</w:t>
      </w:r>
    </w:p>
    <w:p w:rsidRDefault="00F15831" w:rsidP="00F15831" w:rsidR="007D2357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  </w:t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  <w:r w:rsidR="008A3F89" w:rsidRPr="00EC5233">
        <w:rPr>
          <w:sz w:val="24"/>
          <w:szCs w:val="24"/>
        </w:rPr>
        <w:tab/>
      </w:r>
    </w:p>
    <w:p w:rsidRDefault="00245DD6" w:rsidP="007D2357" w:rsidR="00F15831" w:rsidRPr="00EC5233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3F89" w:rsidRPr="00EC5233">
        <w:rPr>
          <w:sz w:val="24"/>
          <w:szCs w:val="24"/>
        </w:rPr>
        <w:t>S</w:t>
      </w:r>
      <w:r w:rsidR="00F15831" w:rsidRPr="00EC5233">
        <w:rPr>
          <w:sz w:val="24"/>
          <w:szCs w:val="24"/>
        </w:rPr>
        <w:t>udac:</w:t>
      </w:r>
    </w:p>
    <w:p w:rsidRDefault="00245DD6" w:rsidP="007D2357" w:rsidR="00F15831" w:rsidRPr="00EC5233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3F89" w:rsidRPr="00EC5233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  <w:r w:rsidR="008A3F89" w:rsidRPr="00EC5233">
        <w:rPr>
          <w:sz w:val="24"/>
          <w:szCs w:val="24"/>
        </w:rPr>
        <w:t xml:space="preserve"> </w:t>
      </w:r>
    </w:p>
    <w:p w:rsidRDefault="007D2357" w:rsidP="00F15831" w:rsidR="007D2357">
      <w:pPr>
        <w:jc w:val="both"/>
        <w:rPr>
          <w:sz w:val="24"/>
          <w:szCs w:val="24"/>
        </w:rPr>
      </w:pPr>
    </w:p>
    <w:p w:rsidRDefault="00245DD6" w:rsidP="00245DD6" w:rsidR="00245DD6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 točnost otpravka – ovlašteni službenik</w:t>
      </w:r>
    </w:p>
    <w:p w:rsidRDefault="00245DD6" w:rsidP="00245DD6" w:rsidR="00245DD6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Maja Hajtek</w:t>
      </w:r>
    </w:p>
    <w:p w:rsidRDefault="00A1358B" w:rsidP="00F15831" w:rsidR="00A1358B">
      <w:pPr>
        <w:jc w:val="both"/>
        <w:rPr>
          <w:sz w:val="24"/>
          <w:szCs w:val="24"/>
        </w:rPr>
      </w:pPr>
    </w:p>
    <w:p w:rsidRDefault="00A1358B" w:rsidP="00F15831" w:rsidR="00A1358B">
      <w:pPr>
        <w:jc w:val="both"/>
        <w:rPr>
          <w:sz w:val="24"/>
          <w:szCs w:val="24"/>
        </w:rPr>
      </w:pPr>
    </w:p>
    <w:p w:rsidRDefault="00A1358B" w:rsidP="00F15831" w:rsidR="00A1358B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 xml:space="preserve">Uputa o pravnom lijeku: </w:t>
      </w:r>
    </w:p>
    <w:p w:rsidRDefault="00F15831" w:rsidP="00CA5A56" w:rsidR="00F15831" w:rsidRPr="00EC5233">
      <w:pPr>
        <w:jc w:val="both"/>
        <w:rPr>
          <w:sz w:val="24"/>
          <w:szCs w:val="24"/>
        </w:rPr>
      </w:pPr>
      <w:r w:rsidRPr="00EC5233">
        <w:rPr>
          <w:sz w:val="24"/>
          <w:szCs w:val="24"/>
        </w:rPr>
        <w:t>Protiv ovog rješenja dopuštena je žalba u roku od 8 dana</w:t>
      </w:r>
      <w:r w:rsidR="00CA5A56" w:rsidRPr="00EC5233">
        <w:rPr>
          <w:sz w:val="24"/>
          <w:szCs w:val="24"/>
        </w:rPr>
        <w:t xml:space="preserve"> od dana dostave rješenja</w:t>
      </w:r>
      <w:r w:rsidRPr="00EC5233">
        <w:rPr>
          <w:sz w:val="24"/>
          <w:szCs w:val="24"/>
        </w:rPr>
        <w:t>.  Žalba se podnosi ovom sudu u 2 primjerka za Visoki trgovački sud RH.</w:t>
      </w:r>
      <w:r w:rsidR="00CA5A56" w:rsidRPr="00EC5233">
        <w:rPr>
          <w:sz w:val="24"/>
          <w:szCs w:val="24"/>
        </w:rPr>
        <w:t xml:space="preserve"> Dostava se smatra obavljenom istekom osmoga dana od dana objave pismena na mrežnoj stranici e-Oglasna ploča sudova.</w:t>
      </w:r>
    </w:p>
    <w:p w:rsidRDefault="00F15831" w:rsidP="00F15831" w:rsidR="00F15831" w:rsidRPr="00EC5233">
      <w:pPr>
        <w:jc w:val="both"/>
        <w:rPr>
          <w:sz w:val="24"/>
          <w:szCs w:val="24"/>
        </w:rPr>
      </w:pPr>
    </w:p>
    <w:p w:rsidRDefault="00F15831" w:rsidP="00F15831" w:rsidR="00F15831" w:rsidRPr="00EC5233">
      <w:pPr>
        <w:jc w:val="both"/>
        <w:rPr>
          <w:sz w:val="24"/>
          <w:szCs w:val="24"/>
        </w:rPr>
      </w:pPr>
    </w:p>
    <w:p w:rsidRDefault="00EB5926" w:rsidP="00F15831" w:rsidR="00EB5926" w:rsidRPr="00EC5233">
      <w:pPr>
        <w:jc w:val="both"/>
        <w:rPr>
          <w:sz w:val="24"/>
          <w:szCs w:val="24"/>
        </w:rPr>
      </w:pPr>
    </w:p>
    <w:sectPr w:rsidSect="0083147E" w:rsidR="00EB5926" w:rsidRPr="00EC5233">
      <w:headerReference w:type="even" r:id="rId10"/>
      <w:headerReference w:type="default" r:id="rId11"/>
      <w:pgSz w:h="16838" w:w="11906"/>
      <w:pgMar w:gutter="0" w:footer="720" w:header="720" w:left="1800" w:bottom="156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091" w:rsidR="00430091">
      <w:r>
        <w:separator/>
      </w:r>
    </w:p>
  </w:endnote>
  <w:endnote w:id="0" w:type="continuationSeparator">
    <w:p w:rsidRDefault="00430091" w:rsidR="00430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091" w:rsidR="00430091">
      <w:r>
        <w:separator/>
      </w:r>
    </w:p>
  </w:footnote>
  <w:footnote w:id="0" w:type="continuationSeparator">
    <w:p w:rsidRDefault="00430091" w:rsidR="00430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B23" w:rsidP="00F401AD" w:rsidR="00A14B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B23" w:rsidR="00A14B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E24" w:rsidR="00C73E2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5DD6">
      <w:rPr>
        <w:noProof/>
      </w:rPr>
      <w:t>1</w:t>
    </w:r>
    <w:r>
      <w:fldChar w:fldCharType="end"/>
    </w:r>
  </w:p>
  <w:p w:rsidRDefault="00C73E24" w:rsidR="00C73E24" w:rsidRPr="00EC5233">
    <w:pPr>
      <w:pStyle w:val="Zaglavlje"/>
      <w:jc w:val="center"/>
      <w:rPr>
        <w:sz w:val="24"/>
        <w:szCs w:val="24"/>
      </w:rPr>
    </w:pPr>
    <w:r>
      <w:tab/>
    </w:r>
    <w:r>
      <w:tab/>
    </w:r>
    <w:r w:rsidR="00A1358B">
      <w:rPr>
        <w:sz w:val="24"/>
        <w:szCs w:val="24"/>
      </w:rPr>
      <w:t>72. St-2626/2018-59</w:t>
    </w:r>
  </w:p>
  <w:p w:rsidRDefault="00C73E24" w:rsidR="00C73E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B567D"/>
    <w:rsid w:val="000E1AC1"/>
    <w:rsid w:val="000E6589"/>
    <w:rsid w:val="000F62CE"/>
    <w:rsid w:val="00135887"/>
    <w:rsid w:val="00174BF0"/>
    <w:rsid w:val="00181DE8"/>
    <w:rsid w:val="0019290F"/>
    <w:rsid w:val="001C52DB"/>
    <w:rsid w:val="001E2DA1"/>
    <w:rsid w:val="00245DD6"/>
    <w:rsid w:val="0026632A"/>
    <w:rsid w:val="002B2C07"/>
    <w:rsid w:val="00307D96"/>
    <w:rsid w:val="00321A11"/>
    <w:rsid w:val="0033608F"/>
    <w:rsid w:val="00343B81"/>
    <w:rsid w:val="00344DE6"/>
    <w:rsid w:val="00430091"/>
    <w:rsid w:val="00441AE2"/>
    <w:rsid w:val="00495D82"/>
    <w:rsid w:val="004C2934"/>
    <w:rsid w:val="004C6E97"/>
    <w:rsid w:val="00510064"/>
    <w:rsid w:val="0056377D"/>
    <w:rsid w:val="0058057C"/>
    <w:rsid w:val="005B12D6"/>
    <w:rsid w:val="005D16B9"/>
    <w:rsid w:val="006777CC"/>
    <w:rsid w:val="006B089C"/>
    <w:rsid w:val="00754CC7"/>
    <w:rsid w:val="007D2357"/>
    <w:rsid w:val="007E255D"/>
    <w:rsid w:val="007E6B4A"/>
    <w:rsid w:val="008050BC"/>
    <w:rsid w:val="0083147E"/>
    <w:rsid w:val="00893CCD"/>
    <w:rsid w:val="008A3F89"/>
    <w:rsid w:val="008A49F6"/>
    <w:rsid w:val="008D1BDB"/>
    <w:rsid w:val="008F7A6F"/>
    <w:rsid w:val="00934608"/>
    <w:rsid w:val="00937BA5"/>
    <w:rsid w:val="009578A1"/>
    <w:rsid w:val="00962481"/>
    <w:rsid w:val="00965CEE"/>
    <w:rsid w:val="00992ED8"/>
    <w:rsid w:val="009E594A"/>
    <w:rsid w:val="00A1358B"/>
    <w:rsid w:val="00A14B23"/>
    <w:rsid w:val="00AB2C0E"/>
    <w:rsid w:val="00BB432A"/>
    <w:rsid w:val="00C13EB2"/>
    <w:rsid w:val="00C60A58"/>
    <w:rsid w:val="00C7003D"/>
    <w:rsid w:val="00C72AFC"/>
    <w:rsid w:val="00C73E24"/>
    <w:rsid w:val="00C90038"/>
    <w:rsid w:val="00CA5A56"/>
    <w:rsid w:val="00CF7959"/>
    <w:rsid w:val="00D51299"/>
    <w:rsid w:val="00DC5BD0"/>
    <w:rsid w:val="00E12D42"/>
    <w:rsid w:val="00E1594E"/>
    <w:rsid w:val="00E60B3F"/>
    <w:rsid w:val="00E8365A"/>
    <w:rsid w:val="00EB5926"/>
    <w:rsid w:val="00EC5233"/>
    <w:rsid w:val="00ED12C0"/>
    <w:rsid w:val="00EE0534"/>
    <w:rsid w:val="00F15831"/>
    <w:rsid w:val="00F401AD"/>
    <w:rsid w:val="00F5420B"/>
    <w:rsid w:val="00F62C70"/>
    <w:rsid w:val="00F96755"/>
    <w:rsid w:val="00FC25E6"/>
    <w:rsid w:val="00FD1E45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52D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DC5BD0"/>
  </w:style>
  <w:style w:styleId="Podnoje" w:type="paragraph">
    <w:name w:val="footer"/>
    <w:basedOn w:val="Normal"/>
    <w:link w:val="PodnojeChar"/>
    <w:rsid w:val="00C73E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E24"/>
  </w:style>
  <w:style w:styleId="Tekstrezerviranogmjesta" w:type="character">
    <w:name w:val="Placeholder Text"/>
    <w:basedOn w:val="Zadanifontodlomka"/>
    <w:uiPriority w:val="99"/>
    <w:semiHidden/>
    <w:rsid w:val="00245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D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D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D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D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link w:val="TekstbaloniaChar"/>
    <w:rsid w:val="001C5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52D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DC5BD0"/>
  </w:style>
  <w:style w:styleId="Podnoje" w:type="paragraph">
    <w:name w:val="footer"/>
    <w:basedOn w:val="Normal"/>
    <w:link w:val="PodnojeChar"/>
    <w:rsid w:val="00C73E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E24"/>
  </w:style>
  <w:style w:styleId="Tekstrezerviranogmjesta" w:type="character">
    <w:name w:val="Placeholder Text"/>
    <w:basedOn w:val="Zadanifontodlomka"/>
    <w:uiPriority w:val="99"/>
    <w:semiHidden/>
    <w:rsid w:val="00245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D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D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D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D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89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Hrvatska turistička zajednica
OIB: 72501368180</izvorni_sadrzaj>
    <derivirana_varijabla naziv="DomainObject.Primjedba_1">Hrvatska turistička zajednica
OIB: 72501368180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St-2626/2018-54</izvorni_sadrzaj>
    <derivirana_varijabla naziv="DomainObject.PredzadnjaOdlukaIzPredmeta.Oznaka_1">St-2626/2018-54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1845</properties:Characters>
  <properties:Lines>66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2019-04-02T13:00:00Z</dcterms:created>
  <dc:creator>nribaric</dc:creator>
  <cp:lastModifiedBy>Maja Hajtek</cp:lastModifiedBy>
  <cp:lastPrinted>2019-04-03T06:36:00Z</cp:lastPrinted>
  <dcterms:modified xmlns:xsi="http://www.w3.org/2001/XMLSchema-instance" xsi:type="dcterms:W3CDTF">2019-04-03T06:36:00Z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odbačaj prijave KOMPAS- HRVATSKA TURISTIČKA ZAJEDNICA 2.4.2019. - 59.docx)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