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b8b7" w14:paraId="c59b8b7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</w:t>
      </w:r>
      <w:r w:rsidR="00174658">
        <w:t xml:space="preserve">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215841">
        <w:t>1600/2018</w:t>
      </w:r>
      <w:r w:rsidR="00174658">
        <w:t>-14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215841" w:rsidR="00215841" w:rsidRPr="00E675E5">
      <w:pPr>
        <w:ind w:firstLine="720"/>
        <w:jc w:val="both"/>
      </w:pPr>
      <w:r w:rsidRPr="00D80C64">
        <w:t xml:space="preserve">Trgovački sud u Zagrebu, po sutkinji Maji Praljak, u stečajnom predmetu u povodu prijedloga predlagatelja </w:t>
      </w:r>
      <w:r w:rsidR="00215841" w:rsidRPr="0090212D">
        <w:t xml:space="preserve">FINANCIJSKA AGENCIJA, RC Zagreb, Podružnica Zagreb, Trg svibanjskih žrtava 1995. 1, OIB: 85821130368, za otvaranje stečajnog postupka nad dužnikom </w:t>
      </w:r>
      <w:r w:rsidR="00215841">
        <w:t>DENIS KEBAB j.d.o.o. za usluge</w:t>
      </w:r>
      <w:r w:rsidR="00215841" w:rsidRPr="0090212D">
        <w:rPr>
          <w:lang w:val="pt-BR"/>
        </w:rPr>
        <w:t>,</w:t>
      </w:r>
      <w:r w:rsidR="00215841">
        <w:rPr>
          <w:lang w:val="pt-BR"/>
        </w:rPr>
        <w:t xml:space="preserve"> Zagreb, Omišaljska 15, OIB: 40194523804</w:t>
      </w:r>
      <w:r w:rsidR="00215841" w:rsidRPr="00E675E5">
        <w:rPr>
          <w:lang w:val="pt-BR"/>
        </w:rPr>
        <w:t xml:space="preserve">, </w:t>
      </w:r>
      <w:r w:rsidR="00215841">
        <w:rPr>
          <w:lang w:val="pt-BR"/>
        </w:rPr>
        <w:t>14. veljače 2019.</w:t>
      </w:r>
    </w:p>
    <w:p w:rsidRDefault="00D54A5C" w:rsidP="00215841" w:rsidR="00D54A5C" w:rsidRPr="0090212D">
      <w:pPr>
        <w:jc w:val="both"/>
      </w:pP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D54A5C">
        <w:t xml:space="preserve"> </w:t>
      </w:r>
      <w:r w:rsidR="00215841">
        <w:t>DENIS KEBAB j.d.o.o. za usluge</w:t>
      </w:r>
      <w:r w:rsidR="00215841" w:rsidRPr="0090212D">
        <w:rPr>
          <w:lang w:val="pt-BR"/>
        </w:rPr>
        <w:t>,</w:t>
      </w:r>
      <w:r w:rsidR="00215841">
        <w:rPr>
          <w:lang w:val="pt-BR"/>
        </w:rPr>
        <w:t xml:space="preserve"> Zagreb, Omišaljska 15, OIB: 40194523804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215841">
        <w:t>1600-18.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D54A5C">
        <w:t xml:space="preserve"> </w:t>
      </w:r>
      <w:r w:rsidR="00215841">
        <w:t>DENIS KEBAB j.d.o.o. za usluge</w:t>
      </w:r>
      <w:r w:rsidR="00215841" w:rsidRPr="0090212D">
        <w:rPr>
          <w:lang w:val="pt-BR"/>
        </w:rPr>
        <w:t>,</w:t>
      </w:r>
      <w:r w:rsidR="00215841">
        <w:rPr>
          <w:lang w:val="pt-BR"/>
        </w:rPr>
        <w:t xml:space="preserve"> Zagreb, Omišaljska 15, OIB: 40194523804</w:t>
      </w:r>
      <w:r w:rsidR="00FB4836">
        <w:rPr>
          <w:lang w:val="pt-BR"/>
        </w:rPr>
        <w:t xml:space="preserve"> </w:t>
      </w:r>
      <w:r w:rsidRPr="00D80C64">
        <w:t xml:space="preserve">na temelju odredbe čl. 110. st. 1. Stečajnog zakona („Narodne novine“ broj 71/15 i 104/17, dalje: SZ). U prijedlogu za otvaranje stečajnog postupka se u </w:t>
      </w:r>
      <w:r w:rsidR="00FB4836">
        <w:t xml:space="preserve">bitnome navodi kako je na dan </w:t>
      </w:r>
      <w:r w:rsidR="00215841">
        <w:t>20. lipnja 2018</w:t>
      </w:r>
      <w:r w:rsidR="00FB4836">
        <w:t>.</w:t>
      </w:r>
      <w:r w:rsidRPr="00D80C64">
        <w:t xml:space="preserve"> dužnik u Očevidniku redoslijeda osnova za plaćanje imao evidentirane neizvršene osnove za plaćanje u neprekinutom razdoblju od 120 dana, u ukupnom iznosu od </w:t>
      </w:r>
      <w:r w:rsidR="00215841">
        <w:t>29.926,26</w:t>
      </w:r>
      <w:r w:rsidR="00D54A5C">
        <w:t xml:space="preserve"> kn, te je imao 1</w:t>
      </w:r>
      <w:r w:rsidRPr="00D80C64">
        <w:t xml:space="preserve"> </w:t>
      </w:r>
      <w:r w:rsidR="00D54A5C">
        <w:t>zaposlenog.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lastRenderedPageBreak/>
        <w:t xml:space="preserve">Sud je rješenjem od </w:t>
      </w:r>
      <w:r w:rsidR="00D54A5C">
        <w:t>15. studenog 2018</w:t>
      </w:r>
      <w:r w:rsidRPr="00D80C64">
        <w:t xml:space="preserve">. pokrenuo prethodni postupak nad dužnikom, </w:t>
      </w:r>
      <w:r w:rsidR="00D80C64" w:rsidRPr="00D80C64">
        <w:t xml:space="preserve">te je primjenom odredbe čl. 11. st. 3. SZ-a pribavio podatak o tome da dužnik </w:t>
      </w:r>
      <w:r w:rsidR="006975A6">
        <w:t xml:space="preserve">nema </w:t>
      </w:r>
      <w:r w:rsidR="00215841">
        <w:t xml:space="preserve"> nekretnina (list 19</w:t>
      </w:r>
      <w:r w:rsidR="00D80C64" w:rsidRPr="00D80C64">
        <w:t xml:space="preserve"> spisa), kao i o tome da dužnik prema službenoj evidenciji registracije cestovnih vozila nije evidentiran kao vlasnik vozila (uvjerenje Stanice za tehnički pregled vozila, Centar za vozila Hrvatske d.d. </w:t>
      </w:r>
      <w:r w:rsidR="00215841">
        <w:t>od 6. prosinca 2018., list 18</w:t>
      </w:r>
      <w:r w:rsidR="00D80C64" w:rsidRPr="00D80C64">
        <w:t xml:space="preserve"> spisa).</w:t>
      </w:r>
    </w:p>
    <w:p w:rsidRDefault="00D80C64" w:rsidP="00FB4836" w:rsidR="00D80C64" w:rsidRPr="00D80C64">
      <w:pPr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54A5C">
        <w:t>14. veljače 2019.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174658">
        <w:t>, v.r.</w:t>
      </w:r>
    </w:p>
    <w:p w:rsidRDefault="00174658" w:rsidP="00764A71" w:rsidR="00174658">
      <w:pPr>
        <w:jc w:val="right"/>
      </w:pPr>
    </w:p>
    <w:p w:rsidRDefault="00174658" w:rsidR="00174658">
      <w:r>
        <w:t>Za točnost otpravka-ovlašteni službenik:</w:t>
      </w:r>
    </w:p>
    <w:p w:rsidRDefault="00174658" w:rsidR="00174658">
      <w:r>
        <w:t>Nikolina Krunić</w:t>
      </w:r>
    </w:p>
    <w:p w:rsidRDefault="00174658" w:rsidP="00764A71" w:rsidR="00174658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174658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74658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215841">
          <w:rPr>
            <w:sz w:val="24"/>
          </w:rPr>
          <w:t>1600/18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74658"/>
    <w:rsid w:val="001861A1"/>
    <w:rsid w:val="001945A4"/>
    <w:rsid w:val="001A762F"/>
    <w:rsid w:val="0021298E"/>
    <w:rsid w:val="00215841"/>
    <w:rsid w:val="00225E5C"/>
    <w:rsid w:val="00242A21"/>
    <w:rsid w:val="00260A8E"/>
    <w:rsid w:val="00260C00"/>
    <w:rsid w:val="002817DE"/>
    <w:rsid w:val="002C3072"/>
    <w:rsid w:val="002D5087"/>
    <w:rsid w:val="002D60CE"/>
    <w:rsid w:val="00341F35"/>
    <w:rsid w:val="00364741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6975A6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54A5C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B483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4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po čl. 132. SZ-a</izvorni_sadrzaj>
    <derivirana_varijabla naziv="DomainObject.Primjedba_1">Poziv na predujam po čl. 132. SZ-a</derivirana_varijabla>
  </DomainObject.Primjedba>
  <DomainObject.Oznaka>
    <izvorni_sadrzaj>St-1600/2018-14</izvorni_sadrzaj>
    <derivirana_varijabla naziv="DomainObject.Oznaka_1">St-1600/2018-14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St-1600/2018</izvorni_sadrzaj>
    <derivirana_varijabla naziv="DomainObject.Predmet.OznakaBroj_1">St-1600/2018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Denis KEBAB j.d.o.o. za usluge</izvorni_sadrzaj>
    <derivirana_varijabla naziv="DomainObject.Predmet.ProtustrankaFormated_1">  Denis KEBAB j.d.o.o. za usluge</derivirana_varijabla>
  </DomainObject.Predmet.ProtustrankaFormated>
  <DomainObject.Predmet.ProtustrankaFormatedOIB>
    <izvorni_sadrzaj>  Denis KEBAB j.d.o.o. za usluge, OIB 40194523804</izvorni_sadrzaj>
    <derivirana_varijabla naziv="DomainObject.Predmet.ProtustrankaFormatedOIB_1">  Denis KEBAB j.d.o.o. za usluge, OIB 40194523804</derivirana_varijabla>
  </DomainObject.Predmet.ProtustrankaFormatedOIB>
  <DomainObject.Predmet.ProtustrankaFormatedWithAdress>
    <izvorni_sadrzaj> Denis KEBAB j.d.o.o. za usluge, Omišaljska 15, 10000 Zagreb</izvorni_sadrzaj>
    <derivirana_varijabla naziv="DomainObject.Predmet.ProtustrankaFormatedWithAdress_1"> Denis KEBAB j.d.o.o. za usluge, Omišaljska 15, 10000 Zagreb</derivirana_varijabla>
  </DomainObject.Predmet.ProtustrankaFormatedWithAdress>
  <DomainObject.Predmet.ProtustrankaFormatedWithAdressOIB>
    <izvorni_sadrzaj> Denis KEBAB j.d.o.o. za usluge, OIB 40194523804, Omišaljska 15, 10000 Zagreb</izvorni_sadrzaj>
    <derivirana_varijabla naziv="DomainObject.Predmet.ProtustrankaFormatedWithAdressOIB_1"> Denis KEBAB j.d.o.o. za usluge, OIB 40194523804, Omišaljska 15, 10000 Zagreb</derivirana_varijabla>
  </DomainObject.Predmet.ProtustrankaFormatedWithAdressOIB>
  <DomainObject.Predmet.ProtustrankaWithAdress>
    <izvorni_sadrzaj>Denis KEBAB j.d.o.o. za usluge Omišaljska 15, 10000 Zagreb</izvorni_sadrzaj>
    <derivirana_varijabla naziv="DomainObject.Predmet.ProtustrankaWithAdress_1">Denis KEBAB j.d.o.o. za usluge Omišaljska 15, 10000 Zagreb</derivirana_varijabla>
  </DomainObject.Predmet.ProtustrankaWithAdress>
  <DomainObject.Predmet.ProtustrankaWithAdressOIB>
    <izvorni_sadrzaj>Denis KEBAB j.d.o.o. za usluge, OIB 40194523804, Omišaljska 15, 10000 Zagreb</izvorni_sadrzaj>
    <derivirana_varijabla naziv="DomainObject.Predmet.ProtustrankaWithAdressOIB_1">Denis KEBAB j.d.o.o. za usluge, OIB 40194523804, Omišaljska 15, 10000 Zagreb</derivirana_varijabla>
  </DomainObject.Predmet.ProtustrankaWithAdressOIB>
  <DomainObject.Predmet.ProtustrankaNazivFormated>
    <izvorni_sadrzaj>Denis KEBAB j.d.o.o. za usluge</izvorni_sadrzaj>
    <derivirana_varijabla naziv="DomainObject.Predmet.ProtustrankaNazivFormated_1">Denis KEBAB j.d.o.o. za usluge</derivirana_varijabla>
  </DomainObject.Predmet.ProtustrankaNazivFormated>
  <DomainObject.Predmet.ProtustrankaNazivFormatedOIB>
    <izvorni_sadrzaj>Denis KEBAB j.d.o.o. za usluge, OIB 40194523804</izvorni_sadrzaj>
    <derivirana_varijabla naziv="DomainObject.Predmet.ProtustrankaNazivFormatedOIB_1">Denis KEBAB j.d.o.o. za usluge, OIB 40194523804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Denis KEBAB j.d.o.o. za usluge</item>
    </izvorni_sadrzaj>
    <derivirana_varijabla naziv="DomainObject.Predmet.ProtuStrankaListFormated_1">
      <item>Denis KEBAB j.d.o.o. za usluge</item>
    </derivirana_varijabla>
  </DomainObject.Predmet.ProtuStrankaListFormated>
  <DomainObject.Predmet.ProtuStrankaListFormatedOIB>
    <izvorni_sadrzaj>
      <item>Denis KEBAB j.d.o.o. za usluge, OIB 40194523804</item>
    </izvorni_sadrzaj>
    <derivirana_varijabla naziv="DomainObject.Predmet.ProtuStrankaListFormatedOIB_1">
      <item>Denis KEBAB j.d.o.o. za usluge, OIB 40194523804</item>
    </derivirana_varijabla>
  </DomainObject.Predmet.ProtuStrankaListFormatedOIB>
  <DomainObject.Predmet.ProtuStrankaListFormatedWithAdress>
    <izvorni_sadrzaj>
      <item>Denis KEBAB j.d.o.o. za usluge, Omišaljska 15, 10000 Zagreb</item>
    </izvorni_sadrzaj>
    <derivirana_varijabla naziv="DomainObject.Predmet.ProtuStrankaListFormatedWithAdress_1">
      <item>Denis KEBAB j.d.o.o. za usluge, Omišaljska 15, 10000 Zagreb</item>
    </derivirana_varijabla>
  </DomainObject.Predmet.ProtuStrankaListFormatedWithAdress>
  <DomainObject.Predmet.ProtuStrankaListFormatedWithAdressOIB>
    <izvorni_sadrzaj>
      <item>Denis KEBAB j.d.o.o. za usluge, OIB 40194523804, Omišaljska 15, 10000 Zagreb</item>
    </izvorni_sadrzaj>
    <derivirana_varijabla naziv="DomainObject.Predmet.ProtuStrankaListFormatedWithAdressOIB_1">
      <item>Denis KEBAB j.d.o.o. za usluge, OIB 40194523804, Omišaljska 15, 10000 Zagreb</item>
    </derivirana_varijabla>
  </DomainObject.Predmet.ProtuStrankaListFormatedWithAdressOIB>
  <DomainObject.Predmet.ProtuStrankaListNazivFormated>
    <izvorni_sadrzaj>
      <item>Denis KEBAB j.d.o.o. za usluge</item>
    </izvorni_sadrzaj>
    <derivirana_varijabla naziv="DomainObject.Predmet.ProtuStrankaListNazivFormated_1">
      <item>Denis KEBAB j.d.o.o. za usluge</item>
    </derivirana_varijabla>
  </DomainObject.Predmet.ProtuStrankaListNazivFormated>
  <DomainObject.Predmet.ProtuStrankaListNazivFormatedOIB>
    <izvorni_sadrzaj>
      <item>Denis KEBAB j.d.o.o. za usluge, OIB 40194523804</item>
    </izvorni_sadrzaj>
    <derivirana_varijabla naziv="DomainObject.Predmet.ProtuStrankaListNazivFormatedOIB_1">
      <item>Denis KEBAB j.d.o.o. za usluge, OIB 40194523804</item>
    </derivirana_varijabla>
  </DomainObject.Predmet.ProtuStrankaListNazivFormatedOIB>
  <DomainObject.Predmet.OstaliListFormated>
    <izvorni_sadrzaj>
      <item>OTP banka Hrvatska dioničko društvo</item>
      <item>Damir Marenić</item>
    </izvorni_sadrzaj>
    <derivirana_varijabla naziv="DomainObject.Predmet.OstaliListFormated_1">
      <item>OTP banka Hrvatska dioničko društvo</item>
      <item>Damir Marenić</item>
    </derivirana_varijabla>
  </DomainObject.Predmet.OstaliListFormated>
  <DomainObject.Predmet.OstaliListFormatedOIB>
    <izvorni_sadrzaj>
      <item>OTP banka Hrvatska dioničko društvo, OIB 52508873833</item>
      <item>Damir Marenić, OIB 74347031883</item>
    </izvorni_sadrzaj>
    <derivirana_varijabla naziv="DomainObject.Predmet.OstaliListFormatedOIB_1">
      <item>OTP banka Hrvatska dioničko društvo, OIB 52508873833</item>
      <item>Damir Marenić, OIB 74347031883</item>
    </derivirana_varijabla>
  </DomainObject.Predmet.OstaliListFormatedOIB>
  <DomainObject.Predmet.OstaliListFormatedWithAdress>
    <izvorni_sadrzaj>
      <item>OTP banka Hrvatska dioničko društvo, Domovinskog rata 61, 21000 Split</item>
      <item>Damir Marenić, Ruševac 60, 48260 Ruševac</item>
    </izvorni_sadrzaj>
    <derivirana_varijabla naziv="DomainObject.Predmet.OstaliListFormatedWithAdress_1">
      <item>OTP banka Hrvatska dioničko društvo, Domovinskog rata 61, 21000 Split</item>
      <item>Damir Marenić, Ruševac 60, 48260 Ruševac</item>
    </derivirana_varijabla>
  </DomainObject.Predmet.OstaliListFormatedWithAdress>
  <DomainObject.Predmet.OstaliListFormatedWithAdressOIB>
    <izvorni_sadrzaj>
      <item>OTP banka Hrvatska dioničko društvo, OIB 52508873833, Domovinskog rata 61, 21000 Split</item>
      <item>Damir Marenić, OIB 74347031883, Ruševac 60, 48260 Ruševac</item>
    </izvorni_sadrzaj>
    <derivirana_varijabla naziv="DomainObject.Predmet.OstaliListFormatedWithAdressOIB_1">
      <item>OTP banka Hrvatska dioničko društvo, OIB 52508873833, Domovinskog rata 61, 21000 Split</item>
      <item>Damir Marenić, OIB 74347031883, Ruševac 60, 48260 Ruševac</item>
    </derivirana_varijabla>
  </DomainObject.Predmet.OstaliListFormatedWithAdressOIB>
  <DomainObject.Predmet.OstaliListNazivFormated>
    <izvorni_sadrzaj>
      <item>OTP banka Hrvatska dioničko društvo</item>
      <item>Damir Marenić</item>
    </izvorni_sadrzaj>
    <derivirana_varijabla naziv="DomainObject.Predmet.OstaliListNazivFormated_1">
      <item>OTP banka Hrvatska dioničko društvo</item>
      <item>Damir Marenić</item>
    </derivirana_varijabla>
  </DomainObject.Predmet.OstaliListNazivFormated>
  <DomainObject.Predmet.OstaliListNazivFormatedOIB>
    <izvorni_sadrzaj>
      <item>OTP banka Hrvatska dioničko društvo, OIB 52508873833</item>
      <item>Damir Marenić, OIB 74347031883</item>
    </izvorni_sadrzaj>
    <derivirana_varijabla naziv="DomainObject.Predmet.OstaliListNazivFormatedOIB_1">
      <item>OTP banka Hrvatska dioničko društvo, OIB 52508873833</item>
      <item>Damir Marenić, OIB 74347031883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St-1600/2018-14</izvorni_sadrzaj>
    <derivirana_varijabla naziv="DomainObject.PoslovniBrojDokumenta_1">St-1600/2018-14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Denis KEBAB j.d.o.o. za usluge</izvorni_sadrzaj>
    <derivirana_varijabla naziv="DomainObject.Predmet.ProtustrankaIDrugi_1">Denis KEBAB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Denis KEBAB j.d.o.o. za usluge, OIB 40194523804, Omišaljska 15, 10000 Zagreb</izvorni_sadrzaj>
    <derivirana_varijabla naziv="DomainObject.Predmet.ProtustrankaIDrugiAdressOIB_1">Denis KEBAB j.d.o.o. za usluge, OIB 40194523804, Omišaljska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Denis KEBAB j.d.o.o. za usluge</item>
      <item>OTP banka Hrvatska dioničko društvo</item>
      <item>Damir Marenić</item>
    </izvorni_sadrzaj>
    <derivirana_varijabla naziv="DomainObject.Predmet.SudioniciListNaziv_1">
      <item>FINA Regionalni centar Zagreb</item>
      <item>Denis KEBAB j.d.o.o. za usluge</item>
      <item>OTP banka Hrvatska dioničko društvo</item>
      <item>Damir Marenić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Denis KEBAB j.d.o.o. za usluge, OIB 40194523804, Omišaljska 15,10000 Zagreb</item>
      <item>OTP banka Hrvatska dioničko društvo, OIB 52508873833, Domovinskog rata 61,21000 Split</item>
      <item>Damir Marenić, OIB 74347031883, Ruševac 60,48260 Ruševac</item>
    </izvorni_sadrzaj>
    <derivirana_varijabla naziv="DomainObject.Predmet.SudioniciListAdressOIB_1">
      <item>FINA Regionalni centar Zagreb, OIB 85821130368, Trg svibanjskih žrtava 1995. br. 1,10000 Zagreb</item>
      <item>Denis KEBAB j.d.o.o. za usluge, OIB 40194523804, Omišaljska 15,10000 Zagreb</item>
      <item>OTP banka Hrvatska dioničko društvo, OIB 52508873833, Domovinskog rata 61,21000 Split</item>
      <item>Damir Marenić, OIB 74347031883, Ruševac 60,48260 Ruševac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40194523804</item>
      <item>, OIB 52508873833</item>
      <item>, OIB 74347031883</item>
    </izvorni_sadrzaj>
    <derivirana_varijabla naziv="DomainObject.Predmet.SudioniciListNazivOIB_1">
      <item>, OIB 85821130368</item>
      <item>, OIB 40194523804</item>
      <item>, OIB 52508873833</item>
      <item>, OIB 74347031883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St-1600/2018-8</izvorni_sadrzaj>
    <derivirana_varijabla naziv="DomainObject.PredzadnjaOdlukaIzPredmeta.Oznaka_1">St-1600/2018-8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DB9795-6C1B-4DA5-A4BF-C98855979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3614</properties:Characters>
  <properties:Lines>87</properties:Lines>
  <properties:Paragraphs>23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2019-02-14T09:27:00Z</cp:lastPrinted>
  <dcterms:modified xmlns:xsi="http://www.w3.org/2001/XMLSchema-instance" xsi:type="dcterms:W3CDTF">2019-02-14T09:27:00Z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St-1600/2018-14 / Odluka - Rješenje (5. 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