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11856" w:rsidR="00211856">
        <w:tc>
          <w:tcPr>
            <w:tcW w:type="dxa" w:w="2985"/>
            <w:hideMark/>
          </w:tcPr>
          <w:p w:rsidRDefault="00211856" w:rsidR="0021185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1856" w:rsidR="0021185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11856" w:rsidR="0021185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11856" w:rsidR="0021185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150665" w14:paraId="e150665" w:rsidRDefault="00211856" w:rsidP="00211856" w:rsidR="00211856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11856" w:rsidR="00211856">
        <w:trPr>
          <w:trHeight w:val="206"/>
          <w:jc w:val="right"/>
        </w:trPr>
        <w:tc>
          <w:tcPr>
            <w:tcW w:type="dxa" w:w="4320"/>
            <w:hideMark/>
          </w:tcPr>
          <w:p w:rsidRDefault="00211856" w:rsidR="00211856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St-89/2019-6</w:t>
            </w:r>
          </w:p>
        </w:tc>
      </w:tr>
    </w:tbl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center"/>
      </w:pPr>
      <w:r>
        <w:t>R E P U B L I K A     H R V A T S K A</w:t>
      </w:r>
    </w:p>
    <w:p w:rsidRDefault="00211856" w:rsidP="00211856" w:rsidR="00211856">
      <w:pPr>
        <w:spacing w:after="0"/>
      </w:pPr>
    </w:p>
    <w:p w:rsidRDefault="00211856" w:rsidP="00211856" w:rsidR="00211856">
      <w:pPr>
        <w:spacing w:after="0"/>
      </w:pPr>
    </w:p>
    <w:p w:rsidRDefault="00211856" w:rsidP="00211856" w:rsidR="00211856">
      <w:pPr>
        <w:spacing w:after="0"/>
        <w:jc w:val="center"/>
      </w:pPr>
      <w:r>
        <w:t>R J E Š E NJ E</w:t>
      </w:r>
    </w:p>
    <w:p w:rsidRDefault="00211856" w:rsidP="00211856" w:rsidR="00211856">
      <w:pPr>
        <w:spacing w:after="0"/>
        <w:jc w:val="center"/>
      </w:pPr>
    </w:p>
    <w:p w:rsidRDefault="00211856" w:rsidP="00211856" w:rsidR="00211856">
      <w:pPr>
        <w:spacing w:after="0"/>
      </w:pPr>
    </w:p>
    <w:p w:rsidRDefault="00211856" w:rsidP="00211856" w:rsidR="00211856">
      <w:pPr>
        <w:spacing w:after="0"/>
        <w:ind w:firstLine="708"/>
        <w:jc w:val="both"/>
      </w:pPr>
      <w:r>
        <w:t xml:space="preserve">Trgovački sud u Varaždinu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MASSIVE FURNITURE d.o.o. za proizvodnju, trgovinu i usluge, OIB: 73696689212, iz Velikog Bukovca, Dravska br. 24, izvan ročišta 7. lipnja 2019.</w:t>
      </w:r>
    </w:p>
    <w:p w:rsidRDefault="00211856" w:rsidP="00211856" w:rsidR="00211856">
      <w:pPr>
        <w:spacing w:after="0"/>
        <w:ind w:firstLine="708"/>
        <w:jc w:val="both"/>
      </w:pPr>
    </w:p>
    <w:p w:rsidRDefault="00211856" w:rsidP="00211856" w:rsidR="00211856">
      <w:pPr>
        <w:spacing w:after="0"/>
        <w:ind w:firstLine="708"/>
        <w:jc w:val="both"/>
      </w:pPr>
    </w:p>
    <w:p w:rsidRDefault="00211856" w:rsidP="00211856" w:rsidR="00211856">
      <w:pPr>
        <w:spacing w:after="0"/>
        <w:jc w:val="center"/>
      </w:pPr>
      <w:r>
        <w:t>r i j e š i o    j e</w:t>
      </w:r>
    </w:p>
    <w:p w:rsidRDefault="00211856" w:rsidP="00211856" w:rsidR="00211856">
      <w:pPr>
        <w:spacing w:after="0"/>
        <w:jc w:val="center"/>
      </w:pPr>
    </w:p>
    <w:p w:rsidRDefault="00211856" w:rsidP="00211856" w:rsidR="00211856">
      <w:pPr>
        <w:spacing w:after="0"/>
        <w:ind w:firstLine="720"/>
        <w:jc w:val="both"/>
      </w:pPr>
    </w:p>
    <w:p w:rsidRDefault="00211856" w:rsidP="00211856" w:rsidR="00211856">
      <w:pPr>
        <w:spacing w:after="0"/>
        <w:ind w:hanging="705" w:left="1410"/>
        <w:jc w:val="both"/>
      </w:pPr>
      <w:r>
        <w:t>1)</w:t>
      </w:r>
      <w:r>
        <w:tab/>
        <w:t xml:space="preserve">Određuje se naknada Financijskoj agenciji, Zagreb, Ulica grada Vukovara 70, OIB: 85821130368, za obavljanje poslova u </w:t>
      </w:r>
      <w:proofErr w:type="spellStart"/>
      <w:r>
        <w:t>predstečajnom</w:t>
      </w:r>
      <w:proofErr w:type="spellEnd"/>
      <w:r>
        <w:t xml:space="preserve"> postupku u povodu prijedloga dužnika MASSIVE FURNITURE d.o.o. za proizvodnju, trgovinu i usluge, OIB: 73696689212, iz Velikog Bukovca, Dravska br. 24, u ukupnom iznosu od 950,00 kuna (760,00 kuna uvećano za PDV).</w:t>
      </w:r>
    </w:p>
    <w:p w:rsidRDefault="00211856" w:rsidP="00211856" w:rsidR="00211856">
      <w:pPr>
        <w:spacing w:after="0"/>
        <w:ind w:hanging="705" w:left="705"/>
        <w:jc w:val="both"/>
      </w:pPr>
    </w:p>
    <w:p w:rsidRDefault="00211856" w:rsidP="00211856" w:rsidR="00211856">
      <w:pPr>
        <w:spacing w:after="0"/>
        <w:ind w:hanging="705" w:left="1410"/>
        <w:jc w:val="both"/>
      </w:pPr>
      <w:r>
        <w:t>2)</w:t>
      </w:r>
      <w:r>
        <w:tab/>
        <w:t>Nalaže se računovodstvu ovoga suda iznos od 950,00 kuna s računa sudskog depozita - iz predujma uplaćenog u ovome predmetu, uplatiti na žiro-račun Financijske agencije, Zagreb, Ulica grada Vukovara 70, OIB: 85821130368, broj : HR4223900011100017042, model : HR05, poziv na broj : 7524005-73696689212.</w:t>
      </w:r>
    </w:p>
    <w:p w:rsidRDefault="00211856" w:rsidP="00211856" w:rsidR="00211856">
      <w:pPr>
        <w:spacing w:after="0"/>
        <w:jc w:val="both"/>
        <w:rPr>
          <w:lang w:val="en-AU"/>
        </w:rPr>
      </w:pPr>
    </w:p>
    <w:p w:rsidRDefault="00211856" w:rsidP="00211856" w:rsidR="00211856">
      <w:pPr>
        <w:spacing w:after="0"/>
        <w:jc w:val="both"/>
        <w:rPr>
          <w:lang w:val="en-AU"/>
        </w:rPr>
      </w:pPr>
    </w:p>
    <w:p w:rsidRDefault="00211856" w:rsidP="00211856" w:rsidR="00211856">
      <w:pPr>
        <w:spacing w:after="0"/>
        <w:jc w:val="center"/>
      </w:pPr>
      <w:r>
        <w:t>Obrazloženje</w:t>
      </w:r>
    </w:p>
    <w:p w:rsidRDefault="00211856" w:rsidP="00211856" w:rsidR="00211856">
      <w:pPr>
        <w:spacing w:after="0"/>
        <w:jc w:val="center"/>
      </w:pPr>
    </w:p>
    <w:p w:rsidRDefault="00211856" w:rsidP="00211856" w:rsidR="00211856">
      <w:pPr>
        <w:spacing w:after="0"/>
      </w:pPr>
    </w:p>
    <w:p w:rsidRDefault="00211856" w:rsidP="00211856" w:rsidR="00211856">
      <w:pPr>
        <w:spacing w:after="0"/>
        <w:ind w:firstLine="720"/>
        <w:jc w:val="both"/>
      </w:pPr>
      <w:r>
        <w:t xml:space="preserve">Rješenjem ovoga suda poslovni broj 6 St-89/2019-4 od 26. travnja 2019. otvoren je </w:t>
      </w:r>
      <w:proofErr w:type="spellStart"/>
      <w:r>
        <w:t>predstečajni</w:t>
      </w:r>
      <w:proofErr w:type="spellEnd"/>
      <w:r>
        <w:t xml:space="preserve"> postupak nad dužnikom MASSIVE FURNITURE d.o.o. za proizvodnju, trgovinu i usluge, OIB: 73696689212, iz Velikog Bukovca, Dravska br. 24.</w:t>
      </w:r>
    </w:p>
    <w:p w:rsidRDefault="00211856" w:rsidP="00211856" w:rsidR="00211856">
      <w:pPr>
        <w:spacing w:after="0"/>
        <w:ind w:firstLine="720"/>
        <w:jc w:val="both"/>
      </w:pPr>
      <w:r>
        <w:t xml:space="preserve">Podneskom od 5. lipnja 2019. Financijska agencije je zatražila određivanje naknade za obavljanje poslova u </w:t>
      </w:r>
      <w:proofErr w:type="spellStart"/>
      <w:r>
        <w:t>predstečajnom</w:t>
      </w:r>
      <w:proofErr w:type="spellEnd"/>
      <w:r>
        <w:t xml:space="preserve"> postupku u iznosu od 760,00 kuna uvećano za PDV.</w:t>
      </w:r>
    </w:p>
    <w:p w:rsidRDefault="00211856" w:rsidP="00211856" w:rsidR="00211856">
      <w:pPr>
        <w:spacing w:after="0"/>
        <w:ind w:firstLine="705"/>
        <w:jc w:val="both"/>
      </w:pPr>
      <w:r>
        <w:t xml:space="preserve">Odredbom čl. 2.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(Narodne novine br. 106/2015., dalje : Pravilnik) </w:t>
      </w:r>
      <w:r>
        <w:lastRenderedPageBreak/>
        <w:t xml:space="preserve">određeno je da Financijska agencija ima pravo na naknadu za obavljanje poslova u </w:t>
      </w:r>
      <w:proofErr w:type="spellStart"/>
      <w:r>
        <w:t>predstečajnom</w:t>
      </w:r>
      <w:proofErr w:type="spellEnd"/>
      <w:r>
        <w:t xml:space="preserve"> postupku propisanih odredbama Stečajnog zakona u iznosu od 760,00 kuna uvećanom za PDV. Prema odredbi čl. 2. st. 3. i st. 4. predmetnog Pravilnika navedena naknada isplaćuje se iz predujma za otvaranje </w:t>
      </w:r>
      <w:proofErr w:type="spellStart"/>
      <w:r>
        <w:t>predstečajnog</w:t>
      </w:r>
      <w:proofErr w:type="spellEnd"/>
      <w:r>
        <w:t xml:space="preserve"> postupka nakon donošenja rješenja o otvaranju postupka Financijskoj agenciji na njezin žiro-račun.</w:t>
      </w:r>
    </w:p>
    <w:p w:rsidRDefault="00211856" w:rsidP="00211856" w:rsidR="00211856">
      <w:pPr>
        <w:spacing w:after="0"/>
        <w:ind w:firstLine="705"/>
        <w:jc w:val="both"/>
      </w:pPr>
      <w:r>
        <w:t>Radi iznijetog valjalo je temeljem navedene odredbe čl. 2. st. 1., st. 4 i st. 5. Pravilnika riješiti kao u izreci ovog rješenja.</w:t>
      </w:r>
    </w:p>
    <w:p w:rsidRDefault="00211856" w:rsidP="00211856" w:rsidR="00211856">
      <w:pPr>
        <w:spacing w:after="0"/>
        <w:ind w:firstLine="705"/>
        <w:jc w:val="both"/>
      </w:pPr>
    </w:p>
    <w:p w:rsidRDefault="00211856" w:rsidP="00211856" w:rsidR="00211856">
      <w:pPr>
        <w:spacing w:after="0"/>
      </w:pPr>
    </w:p>
    <w:p w:rsidRDefault="00211856" w:rsidP="00211856" w:rsidR="00211856">
      <w:pPr>
        <w:spacing w:after="0"/>
        <w:jc w:val="center"/>
      </w:pPr>
      <w:r>
        <w:t xml:space="preserve">U Varaždinu 7. lipnja 2019. </w:t>
      </w:r>
    </w:p>
    <w:p w:rsidRDefault="00211856" w:rsidP="00211856" w:rsidR="00211856">
      <w:pPr>
        <w:spacing w:after="0"/>
        <w:jc w:val="center"/>
      </w:pPr>
    </w:p>
    <w:p w:rsidRDefault="00211856" w:rsidP="00211856" w:rsidR="00211856">
      <w:pPr>
        <w:spacing w:after="0"/>
        <w:ind w:firstLine="720"/>
        <w:jc w:val="center"/>
      </w:pPr>
    </w:p>
    <w:p w:rsidRDefault="00211856" w:rsidP="00211856" w:rsidR="002118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211856" w:rsidP="00211856" w:rsidR="00211856">
      <w:pPr>
        <w:spacing w:after="0"/>
        <w:ind w:firstLine="720"/>
        <w:jc w:val="both"/>
      </w:pPr>
    </w:p>
    <w:p w:rsidRDefault="00211856" w:rsidP="00E85507" w:rsidR="002118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E85507">
        <w:t xml:space="preserve">    </w:t>
      </w:r>
      <w:bookmarkStart w:name="_GoBack" w:id="0"/>
      <w:bookmarkEnd w:id="0"/>
      <w:r>
        <w:t xml:space="preserve">Hugo Wedemeyer </w:t>
      </w:r>
    </w:p>
    <w:p w:rsidRDefault="00211856" w:rsidP="00211856" w:rsidR="00211856">
      <w:pPr>
        <w:spacing w:after="0"/>
        <w:ind w:firstLine="720"/>
        <w:jc w:val="both"/>
      </w:pPr>
    </w:p>
    <w:p w:rsidRDefault="00211856" w:rsidP="00211856" w:rsidR="002118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11856" w:rsidP="00211856" w:rsidR="002118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1856" w:rsidP="00211856" w:rsidR="0021185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211856" w:rsidP="00211856" w:rsidR="00211856">
      <w:pPr>
        <w:spacing w:after="0"/>
        <w:jc w:val="both"/>
      </w:pPr>
      <w:r>
        <w:t>Uputa  o  pravnom  lijeku :</w:t>
      </w:r>
    </w:p>
    <w:p w:rsidRDefault="00211856" w:rsidP="00211856" w:rsidR="00211856">
      <w:pPr>
        <w:spacing w:after="0"/>
        <w:jc w:val="both"/>
      </w:pPr>
      <w:r>
        <w:t xml:space="preserve">Protiv ovoga rješenja žalbu dopuštena je žalba u roku od osam (8) dana od isteka osmog dana od objave rješenja na e-Oglasnoj ploči. Žalba se podnosi putem ovog suda u tri (3) primjerka, a o žalbi odlučuje Visoki trgovački sud Republike Hrvatske u Zagrebu.  </w:t>
      </w:r>
    </w:p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both"/>
      </w:pPr>
      <w:r>
        <w:t>DNA:</w:t>
      </w:r>
    </w:p>
    <w:p w:rsidRDefault="00211856" w:rsidP="00211856" w:rsidR="00211856">
      <w:pPr>
        <w:spacing w:after="0"/>
        <w:jc w:val="both"/>
      </w:pPr>
    </w:p>
    <w:p w:rsidRDefault="00211856" w:rsidP="00211856" w:rsidR="00211856">
      <w:pPr>
        <w:spacing w:after="0"/>
        <w:jc w:val="both"/>
      </w:pPr>
      <w:r>
        <w:t>- e-Oglasna ploča ovoga suda,</w:t>
      </w:r>
    </w:p>
    <w:p w:rsidRDefault="00211856" w:rsidP="00211856" w:rsidR="00211856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211856" w:rsidP="00211856" w:rsidR="00211856">
      <w:pPr>
        <w:spacing w:after="0"/>
        <w:jc w:val="both"/>
        <w:rPr>
          <w:i/>
          <w:lang w:val="en-AU"/>
        </w:rPr>
      </w:pPr>
    </w:p>
    <w:p w:rsidRDefault="00211856" w:rsidP="00211856" w:rsidR="00211856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211856" w:rsidP="00211856" w:rsidR="00211856">
      <w:pPr>
        <w:pStyle w:val="Naslovdokumenta"/>
        <w:spacing w:after="0"/>
      </w:pPr>
    </w:p>
    <w:p w:rsidRDefault="00211856" w:rsidP="00211856" w:rsidR="00211856">
      <w:pPr>
        <w:pStyle w:val="NormaleSPIS"/>
      </w:pPr>
    </w:p>
    <w:p w:rsidRDefault="00211856" w:rsidP="00211856" w:rsidR="00211856">
      <w:pPr>
        <w:pStyle w:val="NormaleSPIS"/>
      </w:pPr>
    </w:p>
    <w:p w:rsidRDefault="00211856" w:rsidP="00211856" w:rsidR="00211856"/>
    <w:p w:rsidRDefault="00AE649C" w:rsidP="004F27AE" w:rsidR="00AE649C" w:rsidRPr="00B76F3C">
      <w:pPr>
        <w:pStyle w:val="NormaleSPIS"/>
      </w:pPr>
    </w:p>
    <w:sectPr w:rsidSect="0021185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E45" w:rsidP="00537B78" w:rsidR="00530E45">
      <w:r>
        <w:separator/>
      </w:r>
    </w:p>
  </w:endnote>
  <w:endnote w:id="0" w:type="continuationSeparator">
    <w:p w:rsidRDefault="00530E45" w:rsidP="00537B78" w:rsidR="00530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4887805"/>
      <w:docPartObj>
        <w:docPartGallery w:val="Page Numbers (Bottom of Page)"/>
        <w:docPartUnique/>
      </w:docPartObj>
    </w:sdtPr>
    <w:sdtEndPr/>
    <w:sdtContent>
      <w:p w:rsidRDefault="00211856" w:rsidR="0021185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507">
          <w:t>2</w:t>
        </w:r>
        <w:r>
          <w:fldChar w:fldCharType="end"/>
        </w:r>
      </w:p>
    </w:sdtContent>
  </w:sdt>
  <w:p w:rsidRDefault="00211856" w:rsidR="002118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E45" w:rsidP="00537B78" w:rsidR="00530E45">
      <w:r>
        <w:separator/>
      </w:r>
    </w:p>
  </w:footnote>
  <w:footnote w:id="0" w:type="continuationSeparator">
    <w:p w:rsidRDefault="00530E45" w:rsidP="00537B78" w:rsidR="00530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856" w:rsidR="008333A9">
    <w:pPr>
      <w:pStyle w:val="Zaglavlje"/>
    </w:pPr>
    <w:r>
      <w:rPr>
        <w:rStyle w:val="PozadinaSvijetloCrvena"/>
        <w:shd w:fill="auto" w:color="auto" w:val="clear"/>
      </w:rPr>
      <w:t>Poslovni broj : 6 St-89/2019-6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85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313"/>
    <w:rsid w:val="00530E4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507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185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1185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185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1185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6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St-89/2019-6</izvorni_sadrzaj>
    <derivirana_varijabla naziv="DomainObject.Oznaka_1">St-89/2019-6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</izvorni_sadrzaj>
    <derivirana_varijabla naziv="DomainObject.Predmet.Opis_1">Prijedlog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MASSIVE FURNITURE društvo s ograničenom odgovornošću za proizvodnju, trgovinu i usluge</izvorni_sadrzaj>
    <derivirana_varijabla naziv="DomainObject.Predmet.StrankaFormated_1">  MASSIVE FURNITURE društvo s ograničenom odgovornošću za proizvodnju, trgovinu i usluge</derivirana_varijabla>
  </DomainObject.Predmet.StrankaFormated>
  <DomainObject.Predmet.StrankaFormatedOIB>
    <izvorni_sadrzaj>  MASSIVE FURNITURE društvo s ograničenom odgovornošću za proizvodnju, trgovinu i usluge, OIB 73696689212</izvorni_sadrzaj>
    <derivirana_varijabla naziv="DomainObject.Predmet.StrankaFormatedOIB_1">  MASSIVE FURNITURE društvo s ograničenom odgovornošću za proizvodnju, trgovinu i usluge, OIB 73696689212</derivirana_varijabla>
  </DomainObject.Predmet.StrankaFormatedOIB>
  <DomainObject.Predmet.StrankaFormatedWithAdress>
    <izvorni_sadrzaj> MASSIVE FURNITURE društvo s ograničenom odgovornošću za proizvodnju, trgovinu i usluge, Dravska 24, 42230 Veliki Bukovec</izvorni_sadrzaj>
    <derivirana_varijabla naziv="DomainObject.Predmet.StrankaFormatedWithAdress_1"> MASSIVE FURNITURE društvo s ograničenom odgovornošću za proizvodnju, trgovinu i usluge, Dravska 24, 42230 Veliki Bukovec</derivirana_varijabla>
  </DomainObject.Predmet.StrankaFormatedWithAdress>
  <DomainObject.Predmet.StrankaFormatedWithAdressOIB>
    <izvorni_sadrzaj> MASSIVE FURNITURE društvo s ograničenom odgovornošću za proizvodnju, trgovinu i usluge, OIB 73696689212, Dravska 24, 42230 Veliki Bukovec</izvorni_sadrzaj>
    <derivirana_varijabla naziv="DomainObject.Predmet.StrankaFormatedWithAdressOIB_1"> MASSIVE FURNITURE društvo s ograničenom odgovornošću za proizvodnju, trgovinu i usluge, OIB 73696689212, Dravska 24, 42230 Veliki Bukovec</derivirana_varijabla>
  </DomainObject.Predmet.StrankaFormatedWithAdressOIB>
  <DomainObject.Predmet.StrankaWithAdress>
    <izvorni_sadrzaj>MASSIVE FURNITURE društvo s ograničenom odgovornošću za proizvodnju, trgovinu i usluge Dravska 24,42230 Veliki Bukovec</izvorni_sadrzaj>
    <derivirana_varijabla naziv="DomainObject.Predmet.StrankaWithAdress_1">MASSIVE FURNITURE društvo s ograničenom odgovornošću za proizvodnju, trgovinu i usluge Dravska 24,42230 Veliki Bukovec</derivirana_varijabla>
  </DomainObject.Predmet.StrankaWithAdress>
  <DomainObject.Predmet.StrankaWithAdressOIB>
    <izvorni_sadrzaj>MASSIVE FURNITURE društvo s ograničenom odgovornošću za proizvodnju, trgovinu i usluge, OIB 73696689212, Dravska 24,42230 Veliki Bukovec</izvorni_sadrzaj>
    <derivirana_varijabla naziv="DomainObject.Predmet.StrankaWithAdressOIB_1">MASSIVE FURNITURE društvo s ograničenom odgovornošću za proizvodnju, trgovinu i usluge, OIB 73696689212, Dravska 24,42230 Veliki Bukovec</derivirana_varijabla>
  </DomainObject.Predmet.StrankaWithAdressOIB>
  <DomainObject.Predmet.StrankaNazivFormated>
    <izvorni_sadrzaj>MASSIVE FURNITURE društvo s ograničenom odgovornošću za proizvodnju, trgovinu i usluge</izvorni_sadrzaj>
    <derivirana_varijabla naziv="DomainObject.Predmet.StrankaNazivFormated_1">MASSIVE FURNITURE društvo s ograničenom odgovornošću za proizvodnju, trgovinu i usluge</derivirana_varijabla>
  </DomainObject.Predmet.StrankaNazivFormated>
  <DomainObject.Predmet.StrankaNazivFormatedOIB>
    <izvorni_sadrzaj>MASSIVE FURNITURE društvo s ograničenom odgovornošću za proizvodnju, trgovinu i usluge, OIB 73696689212</izvorni_sadrzaj>
    <derivirana_varijabla naziv="DomainObject.Predmet.StrankaNazivFormatedOIB_1">MASSIVE FURNITURE društvo s ograničenom odgovornošću za proizvodnju, trgovinu i usluge, OIB 73696689212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MASSIVE FURNITURE društvo s ograničenom odgovornošću za proizvodnju, trgovinu i usluge</item>
    </izvorni_sadrzaj>
    <derivirana_varijabla naziv="DomainObject.Predmet.StrankaListFormated_1">
      <item>MASSIVE FURNITURE društvo s ograničenom odgovornošću za proizvodnju, trgovinu i usluge</item>
    </derivirana_varijabla>
  </DomainObject.Predmet.StrankaListFormated>
  <DomainObject.Predmet.StrankaListFormatedOIB>
    <izvorni_sadrzaj>
      <item>MASSIVE FURNITURE društvo s ograničenom odgovornošću za proizvodnju, trgovinu i usluge, OIB 73696689212</item>
    </izvorni_sadrzaj>
    <derivirana_varijabla naziv="DomainObject.Predmet.StrankaListFormatedOIB_1">
      <item>MASSIVE FURNITURE društvo s ograničenom odgovornošću za proizvodnju, trgovinu i usluge, OIB 73696689212</item>
    </derivirana_varijabla>
  </DomainObject.Predmet.StrankaListFormatedOIB>
  <DomainObject.Predmet.StrankaListFormatedWithAdress>
    <izvorni_sadrzaj>
      <item>MASSIVE FURNITURE društvo s ograničenom odgovornošću za proizvodnju, trgovinu i usluge, Dravska 24, 42230 Veliki Bukovec</item>
    </izvorni_sadrzaj>
    <derivirana_varijabla naziv="DomainObject.Predmet.StrankaListFormatedWithAdress_1">
      <item>MASSIVE FURNITURE društvo s ograničenom odgovornošću za proizvodnju, trgovinu i usluge, Dravska 24, 42230 Veliki Bukovec</item>
    </derivirana_varijabla>
  </DomainObject.Predmet.StrankaListFormatedWithAdress>
  <DomainObject.Predmet.StrankaListFormatedWithAdressOIB>
    <izvorni_sadrzaj>
      <item>MASSIVE FURNITURE društvo s ograničenom odgovornošću za proizvodnju, trgovinu i usluge, OIB 73696689212, Dravska 24, 42230 Veliki Bukovec</item>
    </izvorni_sadrzaj>
    <derivirana_varijabla naziv="DomainObject.Predmet.StrankaListFormatedWithAdressOIB_1">
      <item>MASSIVE FURNITURE društvo s ograničenom odgovornošću za proizvodnju, trgovinu i usluge, OIB 73696689212, Dravska 24, 42230 Veliki Bukovec</item>
    </derivirana_varijabla>
  </DomainObject.Predmet.StrankaListFormatedWithAdressOIB>
  <DomainObject.Predmet.StrankaListNazivFormated>
    <izvorni_sadrzaj>
      <item>MASSIVE FURNITURE društvo s ograničenom odgovornošću za proizvodnju, trgovinu i usluge</item>
    </izvorni_sadrzaj>
    <derivirana_varijabla naziv="DomainObject.Predmet.StrankaListNazivFormated_1">
      <item>MASSIVE FURNITURE društvo s ograničenom odgovornošću za proizvodnju, trgovinu i usluge</item>
    </derivirana_varijabla>
  </DomainObject.Predmet.StrankaListNazivFormated>
  <DomainObject.Predmet.StrankaListNazivFormatedOIB>
    <izvorni_sadrzaj>
      <item>MASSIVE FURNITURE društvo s ograničenom odgovornošću za proizvodnju, trgovinu i usluge, OIB 73696689212</item>
    </izvorni_sadrzaj>
    <derivirana_varijabla naziv="DomainObject.Predmet.StrankaListNazivFormatedOIB_1">
      <item>MASSIVE FURNITURE društvo s ograničenom odgovornošću za proizvodnju, trgovinu i usluge, OIB 73696689212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Nikola Požgaj</item>
      <item>Sudski registar</item>
      <item>Dragan Čemerin, povjerenik</item>
    </izvorni_sadrzaj>
    <derivirana_varijabla naziv="DomainObject.Predmet.OstaliListFormated_1">
      <item>Nikola Požgaj</item>
      <item>Sudski registar</item>
      <item>Dragan Čemerin, povjerenik</item>
    </derivirana_varijabla>
  </DomainObject.Predmet.OstaliListFormated>
  <DomainObject.Predmet.OstaliListFormatedOIB>
    <izvorni_sadrzaj>
      <item>Nikola Požgaj, OIB 46036775558</item>
      <item>Sudski registar</item>
      <item>Dragan Čemerin, povjerenik, OIB 90776078028</item>
    </izvorni_sadrzaj>
    <derivirana_varijabla naziv="DomainObject.Predmet.OstaliListFormatedOIB_1">
      <item>Nikola Požgaj, OIB 46036775558</item>
      <item>Sudski registar</item>
      <item>Dragan Čemerin, povjerenik, OIB 90776078028</item>
    </derivirana_varijabla>
  </DomainObject.Predmet.OstaliListFormatedOIB>
  <DomainObject.Predmet.OstaliListFormatedWithAdress>
    <izvorni_sadrzaj>
      <item>Nikola Požgaj, Anina Ulica 10, 42000 Varaždin</item>
      <item>Sudski registar</item>
      <item>Dragan Čemerin, povjerenik, Vukovarska br. 3., 40000 Čakovec</item>
    </izvorni_sadrzaj>
    <derivirana_varijabla naziv="DomainObject.Predmet.OstaliListFormatedWithAdress_1">
      <item>Nikola Požgaj, Anina Ulica 10, 42000 Varaždin</item>
      <item>Sudski registar</item>
      <item>Dragan Čemerin, povjerenik, Vukovarska br. 3., 40000 Čakovec</item>
    </derivirana_varijabla>
  </DomainObject.Predmet.OstaliListFormatedWithAdress>
  <DomainObject.Predmet.OstaliListFormatedWithAdressOIB>
    <izvorni_sadrzaj>
      <item>Nikola Požgaj, OIB 46036775558, Anina Ulica 10, 42000 Varaždin</item>
      <item>Sudski registar</item>
      <item>Dragan Čemerin, povjerenik, OIB 90776078028, Vukovarska br. 3., 40000 Čakovec</item>
    </izvorni_sadrzaj>
    <derivirana_varijabla naziv="DomainObject.Predmet.OstaliListFormatedWithAdressOIB_1">
      <item>Nikola Požgaj, OIB 46036775558, Anina Ulica 10, 42000 Varaždin</item>
      <item>Sudski registar</item>
      <item>Dragan Čemerin, povjerenik, OIB 90776078028, Vukovarska br. 3., 40000 Čakovec</item>
    </derivirana_varijabla>
  </DomainObject.Predmet.OstaliListFormatedWithAdressOIB>
  <DomainObject.Predmet.OstaliListNazivFormated>
    <izvorni_sadrzaj>
      <item>Nikola Požgaj</item>
      <item>Sudski registar</item>
      <item>Dragan Čemerin, povjerenik</item>
    </izvorni_sadrzaj>
    <derivirana_varijabla naziv="DomainObject.Predmet.OstaliListNazivFormated_1">
      <item>Nikola Požgaj</item>
      <item>Sudski registar</item>
      <item>Dragan Čemerin, povjerenik</item>
    </derivirana_varijabla>
  </DomainObject.Predmet.OstaliListNazivFormated>
  <DomainObject.Predmet.OstaliListNazivFormatedOIB>
    <izvorni_sadrzaj>
      <item>Nikola Požgaj, OIB 46036775558</item>
      <item>Sudski registar</item>
      <item>Dragan Čemerin, povjerenik, OIB 90776078028</item>
    </izvorni_sadrzaj>
    <derivirana_varijabla naziv="DomainObject.Predmet.OstaliListNazivFormatedOIB_1">
      <item>Nikola Požgaj, OIB 46036775558</item>
      <item>Sudski registar</item>
      <item>Dragan Čemerin, povjerenik, OIB 90776078028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St-89/2019-6</izvorni_sadrzaj>
    <derivirana_varijabla naziv="DomainObject.PoslovniBrojDokumenta_1">St-89/2019-6</derivirana_varijabla>
  </DomainObject.PoslovniBrojDokumenta>
  <DomainObject.Predmet.StrankaIDrugi>
    <izvorni_sadrzaj>MASSIVE FURNITURE društvo s ograničenom odgovornošću za proizvodnju, trgovinu i usluge</izvorni_sadrzaj>
    <derivirana_varijabla naziv="DomainObject.Predmet.StrankaIDrugi_1">MASSIVE FURNITURE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MASSIVE FURNITURE društvo s ograničenom odgovornošću za proizvodnju, trgovinu i usluge, OIB 73696689212, Dravska 24, 42230 Veliki Bukovec</izvorni_sadrzaj>
    <derivirana_varijabla naziv="DomainObject.Predmet.StrankaIDrugiAdressOIB_1">MASSIVE FURNITURE društvo s ograničenom odgovornošću za proizvodnju, trgovinu i usluge, OIB 73696689212, Dravska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FURNITURE društvo s ograničenom odgovornošću za proizvodnju, trgovinu i usluge</item>
      <item>Nikola Požgaj</item>
      <item>Sudski registar</item>
      <item>Dragan Čemerin, povjerenik</item>
    </izvorni_sadrzaj>
    <derivirana_varijabla naziv="DomainObject.Predmet.SudioniciListNaziv_1">
      <item>MASSIVE FURNITURE društvo s ograničenom odgovornošću za proizvodnju, trgovinu i usluge</item>
      <item>Nikola Požgaj</item>
      <item>Sudski registar</item>
      <item>Dragan Čemerin, povjerenik</item>
    </derivirana_varijabla>
  </DomainObject.Predmet.SudioniciListNaziv>
  <DomainObject.Predmet.SudioniciListAdressOIB>
    <izvorni_sadrzaj>
      <item>MASSIVE FURNITURE društvo s ograničenom odgovornošću za proizvodnju, trgovinu i usluge, OIB 73696689212, Dravska 24,42230 Veliki Bukovec</item>
      <item>Nikola Požgaj, OIB 46036775558, Anina Ulica 10,42000 Varaždin</item>
      <item>Sudski registar</item>
      <item>Dragan Čemerin, povjerenik, OIB 90776078028, Vukovarska br. 3.,40000 Čakovec</item>
    </izvorni_sadrzaj>
    <derivirana_varijabla naziv="DomainObject.Predmet.SudioniciListAdressOIB_1">
      <item>MASSIVE FURNITURE društvo s ograničenom odgovornošću za proizvodnju, trgovinu i usluge, OIB 73696689212, Dravska 24,42230 Veliki Bukovec</item>
      <item>Nikola Požgaj, OIB 46036775558, Anina Ulica 10,42000 Varaždin</item>
      <item>Sudski registar</item>
      <item>Dragan Čemerin, povjerenik, OIB 90776078028, Vukovarska br. 3.,40000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A2964-9337-491C-8251-5639C7E7A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2257</properties:Characters>
  <properties:Lines>83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2019-06-07T06:26:00Z</cp:lastPrinted>
  <dcterms:modified xmlns:xsi="http://www.w3.org/2001/XMLSchema-instance" xsi:type="dcterms:W3CDTF">2019-06-07T06:28:00Z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St-89/2019-6 / Odluka - Rješenje (odluka_St-89_2019-6.docx)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