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1b34" w14:paraId="ac11b34" w:rsidRDefault="008620D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261077" w:rsidP="00A8147C" w:rsidR="00261077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8E10FB" w:rsidR="008E10FB">
      <w:pPr>
        <w:rPr>
          <w:b/>
          <w:sz w:val="24"/>
        </w:rPr>
      </w:pPr>
    </w:p>
    <w:p w:rsidRDefault="00F72B0C" w:rsidP="00F755BF" w:rsidR="00F755BF" w:rsidRPr="00437B03">
      <w:pPr>
        <w:jc w:val="right"/>
        <w:rPr>
          <w:sz w:val="24"/>
          <w:szCs w:val="24"/>
        </w:rPr>
      </w:pPr>
      <w:r>
        <w:rPr>
          <w:b/>
          <w:sz w:val="24"/>
        </w:rPr>
        <w:t xml:space="preserve"> </w:t>
      </w:r>
      <w:r w:rsidR="00F755BF" w:rsidRPr="00437B03">
        <w:rPr>
          <w:sz w:val="24"/>
          <w:szCs w:val="24"/>
        </w:rPr>
        <w:t xml:space="preserve">  40</w:t>
      </w:r>
      <w:r w:rsidR="00F755BF" w:rsidRPr="00437B03">
        <w:rPr>
          <w:b/>
          <w:sz w:val="24"/>
          <w:szCs w:val="24"/>
        </w:rPr>
        <w:t xml:space="preserve">. </w:t>
      </w:r>
      <w:r w:rsidR="00F755BF" w:rsidRPr="00437B03">
        <w:rPr>
          <w:sz w:val="24"/>
          <w:szCs w:val="24"/>
        </w:rPr>
        <w:t>St-</w:t>
      </w:r>
      <w:r w:rsidR="00F755BF">
        <w:rPr>
          <w:sz w:val="24"/>
          <w:szCs w:val="24"/>
        </w:rPr>
        <w:t>2416</w:t>
      </w:r>
      <w:r w:rsidR="00F755BF" w:rsidRPr="00437B03">
        <w:rPr>
          <w:sz w:val="24"/>
          <w:szCs w:val="24"/>
        </w:rPr>
        <w:t>/17</w:t>
      </w:r>
    </w:p>
    <w:p w:rsidRDefault="00F755BF" w:rsidP="00F755BF" w:rsidR="00F755BF" w:rsidRPr="00437B03">
      <w:pPr>
        <w:jc w:val="center"/>
        <w:rPr>
          <w:sz w:val="24"/>
          <w:szCs w:val="24"/>
        </w:rPr>
      </w:pPr>
      <w:r w:rsidRPr="00437B03">
        <w:rPr>
          <w:sz w:val="24"/>
          <w:szCs w:val="24"/>
        </w:rPr>
        <w:t>R E P U B L I K A  H R V A T S KA</w:t>
      </w:r>
    </w:p>
    <w:p w:rsidRDefault="00F755BF" w:rsidP="00F755BF" w:rsidR="00F755BF">
      <w:pPr>
        <w:ind w:hanging="2880" w:left="2880"/>
        <w:jc w:val="center"/>
        <w:rPr>
          <w:sz w:val="24"/>
          <w:szCs w:val="24"/>
        </w:rPr>
      </w:pPr>
      <w:r w:rsidRPr="00437B03">
        <w:rPr>
          <w:sz w:val="24"/>
          <w:szCs w:val="24"/>
        </w:rPr>
        <w:t xml:space="preserve">R J E Š E NJ E </w:t>
      </w:r>
    </w:p>
    <w:p w:rsidRDefault="00261077" w:rsidP="00F755BF" w:rsidR="00261077" w:rsidRPr="00437B03">
      <w:pPr>
        <w:ind w:hanging="2880" w:left="2880"/>
        <w:jc w:val="center"/>
        <w:rPr>
          <w:sz w:val="24"/>
          <w:szCs w:val="24"/>
        </w:rPr>
      </w:pPr>
    </w:p>
    <w:p w:rsidRDefault="00F755BF" w:rsidP="00F755BF" w:rsidR="00F755BF" w:rsidRPr="00437B03">
      <w:pPr>
        <w:jc w:val="center"/>
        <w:rPr>
          <w:b/>
          <w:sz w:val="24"/>
          <w:szCs w:val="24"/>
        </w:rPr>
      </w:pPr>
    </w:p>
    <w:p w:rsidRDefault="00F755BF" w:rsidP="00F755BF" w:rsidR="00F755BF">
      <w:pPr>
        <w:jc w:val="both"/>
        <w:rPr>
          <w:sz w:val="24"/>
          <w:szCs w:val="24"/>
        </w:rPr>
      </w:pPr>
      <w:r w:rsidRPr="00437B03">
        <w:rPr>
          <w:sz w:val="24"/>
          <w:szCs w:val="24"/>
        </w:rPr>
        <w:tab/>
        <w:t xml:space="preserve">Trgovački sud u Zagrebu po sucu tog suda Anti Galiću, u predstečajnom postupku nad dužnikom </w:t>
      </w:r>
      <w:r>
        <w:rPr>
          <w:sz w:val="24"/>
          <w:szCs w:val="24"/>
        </w:rPr>
        <w:t>CROATIA CAUTELA d.o.o. (</w:t>
      </w:r>
      <w:r w:rsidRPr="00437B03">
        <w:rPr>
          <w:sz w:val="24"/>
          <w:szCs w:val="24"/>
        </w:rPr>
        <w:t>CROATIA FACTORING</w:t>
      </w:r>
      <w:r>
        <w:rPr>
          <w:sz w:val="24"/>
          <w:szCs w:val="24"/>
        </w:rPr>
        <w:t>)</w:t>
      </w:r>
      <w:r w:rsidRPr="00437B03">
        <w:rPr>
          <w:sz w:val="24"/>
          <w:szCs w:val="24"/>
        </w:rPr>
        <w:t>, Zagreb, Vlaška 40, OIB 32387887465, dana 1</w:t>
      </w:r>
      <w:r>
        <w:rPr>
          <w:sz w:val="24"/>
          <w:szCs w:val="24"/>
        </w:rPr>
        <w:t>3.veljače</w:t>
      </w:r>
      <w:r w:rsidRPr="00437B03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437B03">
        <w:rPr>
          <w:sz w:val="24"/>
          <w:szCs w:val="24"/>
        </w:rPr>
        <w:t>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261077" w:rsidP="008620D6" w:rsidR="00261077" w:rsidRPr="002A6586">
      <w:pPr>
        <w:widowControl/>
        <w:jc w:val="center"/>
        <w:rPr>
          <w:b/>
          <w:sz w:val="24"/>
          <w:szCs w:val="24"/>
        </w:rPr>
      </w:pP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8E4F5E" w:rsidR="009E22FE" w:rsidRPr="00AE7DB8">
      <w:pPr>
        <w:ind w:firstLine="708"/>
        <w:jc w:val="both"/>
        <w:rPr>
          <w:sz w:val="24"/>
          <w:szCs w:val="24"/>
        </w:rPr>
      </w:pPr>
      <w:r w:rsidRPr="00AE7DB8">
        <w:rPr>
          <w:sz w:val="24"/>
          <w:szCs w:val="24"/>
        </w:rPr>
        <w:t xml:space="preserve">I. </w:t>
      </w:r>
      <w:r w:rsidR="003573DB" w:rsidRPr="00AE7DB8">
        <w:rPr>
          <w:sz w:val="24"/>
          <w:szCs w:val="24"/>
        </w:rPr>
        <w:t>Privremenom s</w:t>
      </w:r>
      <w:r w:rsidR="008620D6" w:rsidRPr="00AE7DB8">
        <w:rPr>
          <w:sz w:val="24"/>
          <w:szCs w:val="24"/>
        </w:rPr>
        <w:t>tečajnom upravitelju</w:t>
      </w:r>
      <w:r w:rsidR="00E46C36" w:rsidRPr="00AE7DB8">
        <w:rPr>
          <w:sz w:val="24"/>
          <w:szCs w:val="24"/>
        </w:rPr>
        <w:t xml:space="preserve"> </w:t>
      </w:r>
      <w:r w:rsidR="00F168FE">
        <w:rPr>
          <w:sz w:val="24"/>
          <w:szCs w:val="24"/>
        </w:rPr>
        <w:t>Ivan Rude, Šibenik, Stjepana Radića 6/II., OIB 47128883453</w:t>
      </w:r>
      <w:r w:rsidR="00F168FE" w:rsidRPr="00545490">
        <w:rPr>
          <w:sz w:val="24"/>
          <w:szCs w:val="24"/>
        </w:rPr>
        <w:t xml:space="preserve">  </w:t>
      </w:r>
      <w:r w:rsidR="008620D6" w:rsidRPr="00AE7DB8">
        <w:rPr>
          <w:sz w:val="24"/>
          <w:szCs w:val="24"/>
        </w:rPr>
        <w:t xml:space="preserve">određuje se nagrada u </w:t>
      </w:r>
      <w:r w:rsidR="00DD7A46" w:rsidRPr="00AE7DB8">
        <w:rPr>
          <w:sz w:val="24"/>
          <w:szCs w:val="24"/>
        </w:rPr>
        <w:t xml:space="preserve">brutto </w:t>
      </w:r>
      <w:r w:rsidR="008620D6" w:rsidRPr="00AE7DB8">
        <w:rPr>
          <w:sz w:val="24"/>
          <w:szCs w:val="24"/>
        </w:rPr>
        <w:t xml:space="preserve">iznosu </w:t>
      </w:r>
      <w:r w:rsidR="00FA7381" w:rsidRPr="00AE7DB8">
        <w:rPr>
          <w:sz w:val="24"/>
          <w:szCs w:val="24"/>
        </w:rPr>
        <w:t>3</w:t>
      </w:r>
      <w:r w:rsidR="00DD7A46" w:rsidRPr="00AE7DB8">
        <w:rPr>
          <w:sz w:val="24"/>
          <w:szCs w:val="24"/>
        </w:rPr>
        <w:t>.000,00</w:t>
      </w:r>
      <w:r w:rsidR="008620D6" w:rsidRPr="00AE7DB8">
        <w:rPr>
          <w:sz w:val="24"/>
          <w:szCs w:val="24"/>
        </w:rPr>
        <w:t xml:space="preserve"> kn.</w:t>
      </w:r>
      <w:r w:rsidRPr="00AE7DB8">
        <w:rPr>
          <w:sz w:val="24"/>
          <w:szCs w:val="24"/>
        </w:rPr>
        <w:t xml:space="preserve"> </w:t>
      </w:r>
    </w:p>
    <w:p w:rsidRDefault="00F168FE" w:rsidP="005E2EFC" w:rsidR="000B7A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A9549D" w:rsidRPr="00AE7DB8">
        <w:rPr>
          <w:sz w:val="24"/>
          <w:szCs w:val="24"/>
        </w:rPr>
        <w:t>.</w:t>
      </w:r>
      <w:r w:rsidR="009E22FE" w:rsidRPr="00AE7DB8">
        <w:rPr>
          <w:sz w:val="24"/>
          <w:szCs w:val="24"/>
        </w:rPr>
        <w:t>Nalaže se računovodstvu suda po pravomoćnosti ovog rješenja netto  iznos nagrade iz točke I</w:t>
      </w:r>
      <w:r w:rsidR="008B342B" w:rsidRPr="00AE7DB8">
        <w:rPr>
          <w:sz w:val="24"/>
          <w:szCs w:val="24"/>
        </w:rPr>
        <w:t xml:space="preserve">. </w:t>
      </w:r>
      <w:r w:rsidR="009E22FE" w:rsidRPr="00AE7DB8">
        <w:rPr>
          <w:sz w:val="24"/>
          <w:szCs w:val="24"/>
        </w:rPr>
        <w:t>ovog rješenja</w:t>
      </w:r>
      <w:r w:rsidR="00447C58" w:rsidRPr="00AE7DB8">
        <w:rPr>
          <w:sz w:val="24"/>
          <w:szCs w:val="24"/>
        </w:rPr>
        <w:t xml:space="preserve"> na teret </w:t>
      </w:r>
      <w:r w:rsidR="00085617" w:rsidRPr="00AE7DB8">
        <w:rPr>
          <w:sz w:val="24"/>
          <w:szCs w:val="24"/>
        </w:rPr>
        <w:t xml:space="preserve">Fonda iz članka </w:t>
      </w:r>
      <w:r w:rsidR="001A39C7" w:rsidRPr="00AE7DB8">
        <w:rPr>
          <w:sz w:val="24"/>
          <w:szCs w:val="24"/>
        </w:rPr>
        <w:t>111. SZ-a</w:t>
      </w:r>
      <w:r w:rsidR="00447C58" w:rsidRPr="00AE7DB8">
        <w:rPr>
          <w:sz w:val="24"/>
          <w:szCs w:val="24"/>
        </w:rPr>
        <w:t xml:space="preserve"> uplatiti za korist </w:t>
      </w:r>
      <w:r w:rsidR="009E22FE" w:rsidRPr="00AE7DB8">
        <w:rPr>
          <w:sz w:val="24"/>
          <w:szCs w:val="24"/>
        </w:rPr>
        <w:t xml:space="preserve"> račun </w:t>
      </w:r>
      <w:r w:rsidR="008B342B" w:rsidRPr="00AE7DB8">
        <w:rPr>
          <w:sz w:val="24"/>
          <w:szCs w:val="24"/>
        </w:rPr>
        <w:t>p</w:t>
      </w:r>
      <w:r w:rsidR="00A9549D" w:rsidRPr="00AE7DB8">
        <w:rPr>
          <w:sz w:val="24"/>
          <w:szCs w:val="24"/>
        </w:rPr>
        <w:t>rivremeno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stečajno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upravitelj</w:t>
      </w:r>
      <w:r w:rsidR="008B342B" w:rsidRPr="00AE7DB8">
        <w:rPr>
          <w:sz w:val="24"/>
          <w:szCs w:val="24"/>
        </w:rPr>
        <w:t>a</w:t>
      </w:r>
      <w:r w:rsidR="00A9549D" w:rsidRPr="00AE7DB8">
        <w:rPr>
          <w:sz w:val="24"/>
          <w:szCs w:val="24"/>
        </w:rPr>
        <w:t xml:space="preserve"> </w:t>
      </w:r>
      <w:r>
        <w:rPr>
          <w:sz w:val="24"/>
          <w:szCs w:val="24"/>
        </w:rPr>
        <w:t>Ivan Rude, Šibenik, Stjepana Radića 6/II.</w:t>
      </w:r>
    </w:p>
    <w:p w:rsidRDefault="00261077" w:rsidP="005E2EFC" w:rsidR="00261077" w:rsidRPr="00AE7DB8">
      <w:pPr>
        <w:ind w:firstLine="708"/>
        <w:jc w:val="both"/>
        <w:rPr>
          <w:sz w:val="24"/>
          <w:szCs w:val="24"/>
        </w:rPr>
      </w:pP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261077" w:rsidP="008620D6" w:rsidR="00261077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F168F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F168FE">
        <w:rPr>
          <w:sz w:val="24"/>
        </w:rPr>
        <w:t>13.prosinca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DF3D0A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E00637">
        <w:rPr>
          <w:sz w:val="24"/>
        </w:rPr>
        <w:t xml:space="preserve"> u iznosu </w:t>
      </w:r>
      <w:r w:rsidR="00F168FE">
        <w:rPr>
          <w:sz w:val="24"/>
        </w:rPr>
        <w:t>6.</w:t>
      </w:r>
      <w:r w:rsidR="00E00637">
        <w:rPr>
          <w:sz w:val="24"/>
        </w:rPr>
        <w:t>000,00 kn</w:t>
      </w: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261077" w:rsidP="00515BF0" w:rsidR="00261077">
      <w:pPr>
        <w:widowControl/>
        <w:ind w:firstLine="720"/>
        <w:jc w:val="both"/>
        <w:rPr>
          <w:sz w:val="24"/>
        </w:rPr>
      </w:pPr>
    </w:p>
    <w:p w:rsidRDefault="00261077" w:rsidP="00515BF0" w:rsidR="00261077">
      <w:pPr>
        <w:widowControl/>
        <w:ind w:firstLine="720"/>
        <w:jc w:val="both"/>
        <w:rPr>
          <w:sz w:val="24"/>
        </w:rPr>
      </w:pPr>
    </w:p>
    <w:p w:rsidRDefault="00463FCE" w:rsidP="00515BF0" w:rsidR="002D3B4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</w:t>
      </w:r>
      <w:r w:rsidR="008875CF" w:rsidRPr="00E31300">
        <w:rPr>
          <w:sz w:val="24"/>
          <w:szCs w:val="24"/>
        </w:rPr>
        <w:lastRenderedPageBreak/>
        <w:t xml:space="preserve">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2D3B44">
        <w:rPr>
          <w:sz w:val="24"/>
          <w:szCs w:val="24"/>
        </w:rPr>
        <w:t>.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A30DE5">
        <w:rPr>
          <w:sz w:val="24"/>
          <w:szCs w:val="24"/>
        </w:rPr>
        <w:t>13.veljače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A30EF8">
        <w:rPr>
          <w:sz w:val="24"/>
          <w:szCs w:val="24"/>
        </w:rPr>
        <w:t>v.r.</w:t>
      </w:r>
    </w:p>
    <w:p w:rsidRDefault="000E306A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A30EF8" w:rsidP="00A30EF8" w:rsidR="00A30EF8">
      <w:pPr>
        <w:ind w:firstLine="720" w:left="2880"/>
        <w:jc w:val="both"/>
      </w:pPr>
      <w:r>
        <w:t>Za točnost otpravka, ovlašteni službenik:</w:t>
      </w:r>
    </w:p>
    <w:p w:rsidRDefault="00A30EF8" w:rsidP="00A30EF8" w:rsidR="00A30EF8">
      <w:pPr>
        <w:ind w:firstLine="720" w:left="3600"/>
        <w:jc w:val="both"/>
      </w:pPr>
      <w:r>
        <w:t xml:space="preserve">              Valentina Delač</w:t>
      </w:r>
    </w:p>
    <w:p w:rsidRDefault="00907C51" w:rsidP="00A30EF8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972" w:rsidR="000E2972">
      <w:r>
        <w:separator/>
      </w:r>
    </w:p>
  </w:endnote>
  <w:endnote w:id="0" w:type="continuationSeparator">
    <w:p w:rsidRDefault="000E2972" w:rsidR="000E2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972" w:rsidR="000E2972">
      <w:r>
        <w:separator/>
      </w:r>
    </w:p>
  </w:footnote>
  <w:footnote w:id="0" w:type="continuationSeparator">
    <w:p w:rsidRDefault="000E2972" w:rsidR="000E2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0EF8" w:rsidP="00E33139" w:rsidR="0082442E" w:rsidRPr="00A32E6E">
    <w:pPr>
      <w:pStyle w:val="Zaglavlje"/>
      <w:jc w:val="right"/>
    </w:pPr>
    <w:r>
      <w:t>40. St-2416/17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2972"/>
    <w:rsid w:val="000E306A"/>
    <w:rsid w:val="000E6DBD"/>
    <w:rsid w:val="00103271"/>
    <w:rsid w:val="001064DA"/>
    <w:rsid w:val="0012327B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1077"/>
    <w:rsid w:val="002665C1"/>
    <w:rsid w:val="0026710B"/>
    <w:rsid w:val="00274CEE"/>
    <w:rsid w:val="0028403B"/>
    <w:rsid w:val="00285742"/>
    <w:rsid w:val="0028629B"/>
    <w:rsid w:val="00297B3D"/>
    <w:rsid w:val="002A6586"/>
    <w:rsid w:val="002D10E6"/>
    <w:rsid w:val="002D2D5A"/>
    <w:rsid w:val="002D3B44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748C4"/>
    <w:rsid w:val="00380959"/>
    <w:rsid w:val="00384769"/>
    <w:rsid w:val="003B7A2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24CB0"/>
    <w:rsid w:val="00525E3C"/>
    <w:rsid w:val="0054178D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FE4"/>
    <w:rsid w:val="006607DD"/>
    <w:rsid w:val="00663988"/>
    <w:rsid w:val="00666615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87F4D"/>
    <w:rsid w:val="007960C5"/>
    <w:rsid w:val="007C6AF0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C1334"/>
    <w:rsid w:val="008D307C"/>
    <w:rsid w:val="008D4AF0"/>
    <w:rsid w:val="008E10FB"/>
    <w:rsid w:val="008E4F5E"/>
    <w:rsid w:val="0090317F"/>
    <w:rsid w:val="00903DC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E22FE"/>
    <w:rsid w:val="00A07506"/>
    <w:rsid w:val="00A2384B"/>
    <w:rsid w:val="00A300E7"/>
    <w:rsid w:val="00A30DE5"/>
    <w:rsid w:val="00A30EF8"/>
    <w:rsid w:val="00A32E6E"/>
    <w:rsid w:val="00A365B5"/>
    <w:rsid w:val="00A55A8C"/>
    <w:rsid w:val="00A55D63"/>
    <w:rsid w:val="00A8147C"/>
    <w:rsid w:val="00A90306"/>
    <w:rsid w:val="00A9549D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A60DD"/>
    <w:rsid w:val="00BA72FD"/>
    <w:rsid w:val="00BD5795"/>
    <w:rsid w:val="00C221AC"/>
    <w:rsid w:val="00C27062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D6267"/>
    <w:rsid w:val="00CE1F02"/>
    <w:rsid w:val="00CE282C"/>
    <w:rsid w:val="00D0411B"/>
    <w:rsid w:val="00D14ED8"/>
    <w:rsid w:val="00D23F1B"/>
    <w:rsid w:val="00D25FAA"/>
    <w:rsid w:val="00D6287F"/>
    <w:rsid w:val="00D73D46"/>
    <w:rsid w:val="00D95795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6C32"/>
    <w:rsid w:val="00E46C36"/>
    <w:rsid w:val="00E5008B"/>
    <w:rsid w:val="00E5683A"/>
    <w:rsid w:val="00E73F6C"/>
    <w:rsid w:val="00E94236"/>
    <w:rsid w:val="00EA3939"/>
    <w:rsid w:val="00EA4E8E"/>
    <w:rsid w:val="00ED2DFB"/>
    <w:rsid w:val="00EF0368"/>
    <w:rsid w:val="00EF3AC9"/>
    <w:rsid w:val="00EF79C5"/>
    <w:rsid w:val="00F012B8"/>
    <w:rsid w:val="00F062B0"/>
    <w:rsid w:val="00F110C6"/>
    <w:rsid w:val="00F130D6"/>
    <w:rsid w:val="00F168FE"/>
    <w:rsid w:val="00F319FD"/>
    <w:rsid w:val="00F37868"/>
    <w:rsid w:val="00F46C80"/>
    <w:rsid w:val="00F53969"/>
    <w:rsid w:val="00F56107"/>
    <w:rsid w:val="00F622C0"/>
    <w:rsid w:val="00F72B0C"/>
    <w:rsid w:val="00F755BF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0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EF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0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EF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2018.</izvorni_sadrzaj>
    <derivirana_varijabla naziv="DomainObject.Predmet.DatumRjesavanja_1">26.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St-2416/2017</izvorni_sadrzaj>
    <derivirana_varijabla naziv="DomainObject.Predmet.OznakaBroj_1">St-2416/2017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 FACTORING d.o.o. zastupanog po punomoćniku Alemka Šodan</izvorni_sadrzaj>
    <derivirana_varijabla naziv="DomainObject.Predmet.ProtustrankaFormated_1">  CROATIA FACTORING d.o.o. zastupanog po punomoćniku Alemka Šodan</derivirana_varijabla>
  </DomainObject.Predmet.ProtustrankaFormated>
  <DomainObject.Predmet.ProtustrankaFormatedOIB>
    <izvorni_sadrzaj>  CROATIA FACTORING d.o.o., OIB 32387887465 zastupanog po punomoćniku Alemka Šodan</izvorni_sadrzaj>
    <derivirana_varijabla naziv="DomainObject.Predmet.ProtustrankaFormatedOIB_1">  CROATIA FACTORING d.o.o., OIB 32387887465 zastupanog po punomoćniku Alemka Šodan</derivirana_varijabla>
  </DomainObject.Predmet.ProtustrankaFormatedOIB>
  <DomainObject.Predmet.ProtustrankaFormatedWithAdress>
    <izvorni_sadrzaj> CROATIA FACTORING d.o.o., Vlaška 40, 10000 Zagreb zastupanog po punomoćniku Alemka Šodan</izvorni_sadrzaj>
    <derivirana_varijabla naziv="DomainObject.Predmet.ProtustrankaFormatedWithAdress_1"> CROATIA FACTORING d.o.o., Vlaška 40, 10000 Zagreb zastupanog po punomoćniku Alemka Šodan</derivirana_varijabla>
  </DomainObject.Predmet.ProtustrankaFormatedWithAdress>
  <DomainObject.Predmet.ProtustrankaFormatedWithAdressOIB>
    <izvorni_sadrzaj> CROATIA FACTORING d.o.o., OIB 32387887465, Vlaška 40, 10000 Zagreb zastupanog po punomoćniku Alemka Šodan</izvorni_sadrzaj>
    <derivirana_varijabla naziv="DomainObject.Predmet.ProtustrankaFormatedWithAdressOIB_1"> CROATIA FACTORING d.o.o., OIB 32387887465, Vlaška 40, 10000 Zagreb zastupanog po punomoćniku Alemka Šodan</derivirana_varijabla>
  </DomainObject.Predmet.ProtustrankaFormatedWithAdressOIB>
  <DomainObject.Predmet.ProtustrankaWithAdress>
    <izvorni_sadrzaj>CROATIA FACTORING d.o.o. Vlaška 40, 10000 Zagreb</izvorni_sadrzaj>
    <derivirana_varijabla naziv="DomainObject.Predmet.ProtustrankaWithAdress_1">CROATIA FACTORING d.o.o. Vlaška 40, 10000 Zagreb</derivirana_varijabla>
  </DomainObject.Predmet.ProtustrankaWithAdress>
  <DomainObject.Predmet.ProtustrankaWithAdressOIB>
    <izvorni_sadrzaj>CROATIA FACTORING d.o.o., OIB 32387887465, Vlaška 40, 10000 Zagreb</izvorni_sadrzaj>
    <derivirana_varijabla naziv="DomainObject.Predmet.ProtustrankaWithAdressOIB_1">CROATIA FACTORING d.o.o., OIB 32387887465, Vlaška 40, 10000 Zagreb</derivirana_varijabla>
  </DomainObject.Predmet.ProtustrankaWithAdressOIB>
  <DomainObject.Predmet.ProtustrankaNazivFormated>
    <izvorni_sadrzaj>CROATIA FACTORING d.o.o.</izvorni_sadrzaj>
    <derivirana_varijabla naziv="DomainObject.Predmet.ProtustrankaNazivFormated_1">CROATIA FACTORING d.o.o.</derivirana_varijabla>
  </DomainObject.Predmet.ProtustrankaNazivFormated>
  <DomainObject.Predmet.ProtustrankaNazivFormatedOIB>
    <izvorni_sadrzaj>CROATIA FACTORING d.o.o., OIB 32387887465</izvorni_sadrzaj>
    <derivirana_varijabla naziv="DomainObject.Predmet.ProtustrankaNazivFormatedOIB_1">CROATIA FACTORING d.o.o., OIB 32387887465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FACTORING d.o.o.</izvorni_sadrzaj>
    <derivirana_varijabla naziv="DomainObject.Predmet.StrankaFormated_1">  CROATIA FACTORING d.o.o.</derivirana_varijabla>
  </DomainObject.Predmet.StrankaFormated>
  <DomainObject.Predmet.StrankaFormatedOIB>
    <izvorni_sadrzaj>  CROATIA FACTORING d.o.o., OIB 32387887465</izvorni_sadrzaj>
    <derivirana_varijabla naziv="DomainObject.Predmet.StrankaFormatedOIB_1">  CROATIA FACTORING d.o.o., OIB 32387887465</derivirana_varijabla>
  </DomainObject.Predmet.StrankaFormatedOIB>
  <DomainObject.Predmet.StrankaFormatedWithAdress>
    <izvorni_sadrzaj> CROATIA FACTORING d.o.o., Vlaška 40, 10000 Zagreb</izvorni_sadrzaj>
    <derivirana_varijabla naziv="DomainObject.Predmet.StrankaFormatedWithAdress_1"> CROATIA FACTORING d.o.o., Vlaška 40, 10000 Zagreb</derivirana_varijabla>
  </DomainObject.Predmet.StrankaFormatedWithAdress>
  <DomainObject.Predmet.StrankaFormatedWithAdressOIB>
    <izvorni_sadrzaj> CROATIA FACTORING d.o.o., OIB 32387887465, Vlaška 40, 10000 Zagreb</izvorni_sadrzaj>
    <derivirana_varijabla naziv="DomainObject.Predmet.StrankaFormatedWithAdressOIB_1"> CROATIA FACTORING d.o.o., OIB 32387887465, Vlaška 40, 10000 Zagreb</derivirana_varijabla>
  </DomainObject.Predmet.StrankaFormatedWithAdressOIB>
  <DomainObject.Predmet.StrankaWithAdress>
    <izvorni_sadrzaj>CROATIA FACTORING d.o.o. Vlaška 40,10000 Zagreb</izvorni_sadrzaj>
    <derivirana_varijabla naziv="DomainObject.Predmet.StrankaWithAdress_1">CROATIA FACTORING d.o.o. Vlaška 40,10000 Zagreb</derivirana_varijabla>
  </DomainObject.Predmet.StrankaWithAdress>
  <DomainObject.Predmet.StrankaWithAdressOIB>
    <izvorni_sadrzaj>CROATIA FACTORING d.o.o., OIB 32387887465, Vlaška 40,10000 Zagreb</izvorni_sadrzaj>
    <derivirana_varijabla naziv="DomainObject.Predmet.StrankaWithAdressOIB_1">CROATIA FACTORING d.o.o., OIB 32387887465, Vlaška 40,10000 Zagreb</derivirana_varijabla>
  </DomainObject.Predmet.StrankaWithAdressOIB>
  <DomainObject.Predmet.StrankaNazivFormated>
    <izvorni_sadrzaj>CROATIA FACTORING d.o.o.</izvorni_sadrzaj>
    <derivirana_varijabla naziv="DomainObject.Predmet.StrankaNazivFormated_1">CROATIA FACTORING d.o.o.</derivirana_varijabla>
  </DomainObject.Predmet.StrankaNazivFormated>
  <DomainObject.Predmet.StrankaNazivFormatedOIB>
    <izvorni_sadrzaj>CROATIA FACTORING d.o.o., OIB 32387887465</izvorni_sadrzaj>
    <derivirana_varijabla naziv="DomainObject.Predmet.StrankaNazivFormatedOIB_1">CROATIA FACTORING d.o.o., OIB 32387887465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CROATIA FACTORING d.o.o.</item>
    </izvorni_sadrzaj>
    <derivirana_varijabla naziv="DomainObject.Predmet.StrankaListFormated_1">
      <item>CROATIA FACTORING d.o.o.</item>
    </derivirana_varijabla>
  </DomainObject.Predmet.StrankaListFormated>
  <DomainObject.Predmet.StrankaListFormatedOIB>
    <izvorni_sadrzaj>
      <item>CROATIA FACTORING d.o.o., OIB 32387887465</item>
    </izvorni_sadrzaj>
    <derivirana_varijabla naziv="DomainObject.Predmet.StrankaListFormatedOIB_1">
      <item>CROATIA FACTORING d.o.o., OIB 32387887465</item>
    </derivirana_varijabla>
  </DomainObject.Predmet.StrankaListFormatedOIB>
  <DomainObject.Predmet.StrankaListFormatedWithAdress>
    <izvorni_sadrzaj>
      <item>CROATIA FACTORING d.o.o., Vlaška 40, 10000 Zagreb</item>
    </izvorni_sadrzaj>
    <derivirana_varijabla naziv="DomainObject.Predmet.StrankaListFormatedWithAdress_1">
      <item>CROATIA FACTORING d.o.o., Vlaška 40, 10000 Zagreb</item>
    </derivirana_varijabla>
  </DomainObject.Predmet.StrankaListFormatedWithAdress>
  <DomainObject.Predmet.StrankaListFormatedWithAdressOIB>
    <izvorni_sadrzaj>
      <item>CROATIA FACTORING d.o.o., OIB 32387887465, Vlaška 40, 10000 Zagreb</item>
    </izvorni_sadrzaj>
    <derivirana_varijabla naziv="DomainObject.Predmet.StrankaListFormatedWithAdressOIB_1">
      <item>CROATIA FACTORING d.o.o., OIB 32387887465, Vlaška 40, 10000 Zagreb</item>
    </derivirana_varijabla>
  </DomainObject.Predmet.StrankaListFormatedWithAdressOIB>
  <DomainObject.Predmet.StrankaListNazivFormated>
    <izvorni_sadrzaj>
      <item>CROATIA FACTORING d.o.o.</item>
    </izvorni_sadrzaj>
    <derivirana_varijabla naziv="DomainObject.Predmet.StrankaListNazivFormated_1">
      <item>CROATIA FACTORING d.o.o.</item>
    </derivirana_varijabla>
  </DomainObject.Predmet.StrankaListNazivFormated>
  <DomainObject.Predmet.StrankaListNazivFormatedOIB>
    <izvorni_sadrzaj>
      <item>CROATIA FACTORING d.o.o., OIB 32387887465</item>
    </izvorni_sadrzaj>
    <derivirana_varijabla naziv="DomainObject.Predmet.StrankaListNazivFormatedOIB_1">
      <item>CROATIA FACTORING d.o.o., OIB 32387887465</item>
    </derivirana_varijabla>
  </DomainObject.Predmet.StrankaListNazivFormatedOIB>
  <DomainObject.Predmet.ProtuStrankaListFormated>
    <izvorni_sadrzaj>
      <item>CROATIA FACTORING d.o.o. zastupanog po punomoćniku Alemka Šodan</item>
    </izvorni_sadrzaj>
    <derivirana_varijabla naziv="DomainObject.Predmet.ProtuStrankaListFormated_1">
      <item>CROATIA FACTORING d.o.o. zastupanog po punomoćniku Alemka Šodan</item>
    </derivirana_varijabla>
  </DomainObject.Predmet.ProtuStrankaListFormated>
  <DomainObject.Predmet.ProtuStrankaListFormatedOIB>
    <izvorni_sadrzaj>
      <item>CROATIA FACTORING d.o.o., OIB 32387887465 zastupanog po punomoćniku Alemka Šodan</item>
    </izvorni_sadrzaj>
    <derivirana_varijabla naziv="DomainObject.Predmet.ProtuStrankaListFormatedOIB_1">
      <item>CROATIA FACTORING d.o.o., OIB 32387887465 zastupanog po punomoćniku Alemka Šodan</item>
    </derivirana_varijabla>
  </DomainObject.Predmet.ProtuStrankaListFormatedOIB>
  <DomainObject.Predmet.ProtuStrankaListFormatedWithAdress>
    <izvorni_sadrzaj>
      <item>CROATIA FACTORING d.o.o., Vlaška 40, 10000 Zagreb zastupanog po punomoćniku Alemka Šodan</item>
    </izvorni_sadrzaj>
    <derivirana_varijabla naziv="DomainObject.Predmet.ProtuStrankaListFormatedWithAdress_1">
      <item>CROATIA FACTORING d.o.o., Vlaška 40, 10000 Zagreb zastupanog po punomoćniku Alemka Šodan</item>
    </derivirana_varijabla>
  </DomainObject.Predmet.ProtuStrankaListFormatedWithAdress>
  <DomainObject.Predmet.ProtuStrankaListFormatedWithAdressOIB>
    <izvorni_sadrzaj>
      <item>CROATIA FACTORING d.o.o., OIB 32387887465, Vlaška 40, 10000 Zagreb zastupanog po punomoćniku Alemka Šodan</item>
    </izvorni_sadrzaj>
    <derivirana_varijabla naziv="DomainObject.Predmet.ProtuStrankaListFormatedWithAdressOIB_1">
      <item>CROATIA FACTORING d.o.o., OIB 32387887465, Vlaška 40, 10000 Zagreb zastupanog po punomoćniku Alemka Šodan</item>
    </derivirana_varijabla>
  </DomainObject.Predmet.ProtuStrankaListFormatedWithAdressOIB>
  <DomainObject.Predmet.ProtuStrankaListNazivFormated>
    <izvorni_sadrzaj>
      <item>CROATIA FACTORING d.o.o.</item>
    </izvorni_sadrzaj>
    <derivirana_varijabla naziv="DomainObject.Predmet.ProtuStrankaListNazivFormated_1">
      <item>CROATIA FACTORING d.o.o.</item>
    </derivirana_varijabla>
  </DomainObject.Predmet.ProtuStrankaListNazivFormated>
  <DomainObject.Predmet.ProtuStrankaListNazivFormatedOIB>
    <izvorni_sadrzaj>
      <item>CROATIA FACTORING d.o.o., OIB 32387887465</item>
    </izvorni_sadrzaj>
    <derivirana_varijabla naziv="DomainObject.Predmet.ProtuStrankaListNazivFormatedOIB_1">
      <item>CROATIA FACTORING d.o.o., OIB 32387887465</item>
    </derivirana_varijabla>
  </DomainObject.Predmet.ProtuStrankaListNazivFormatedOIB>
  <DomainObject.Predmet.OstaliListFormated>
    <izvorni_sadrzaj>
      <item>Grgić &amp; Partneri odvjetničko društvo d.o.o.</item>
      <item>Alemka Šodan punomoćnik sudionika u postupku CROATIA FACTORING d.o.o.</item>
    </izvorni_sadrzaj>
    <derivirana_varijabla naziv="DomainObject.Predmet.OstaliListFormated_1">
      <item>Grgić &amp; Partneri odvjetničko društvo d.o.o.</item>
      <item>Alemka Šodan punomoćnik sudionika u postupku CROATIA FACTORING d.o.o.</item>
    </derivirana_varijabla>
  </DomainObject.Predmet.OstaliListFormated>
  <DomainObject.Predmet.OstaliListFormatedOIB>
    <izvorni_sadrzaj>
      <item>Grgić &amp; Partneri odvjetničko društvo d.o.o., OIB 16457179668</item>
      <item>Alemka Šodan punomoćnik sudionika u postupku CROATIA FACTORING d.o.o.</item>
    </izvorni_sadrzaj>
    <derivirana_varijabla naziv="DomainObject.Predmet.OstaliListFormatedOIB_1">
      <item>Grgić &amp; Partneri odvjetničko društvo d.o.o., OIB 16457179668</item>
      <item>Alemka Šodan punomoćnik sudionika u postupku CROATIA FACTORING d.o.o.</item>
    </derivirana_varijabla>
  </DomainObject.Predmet.OstaliListFormatedOIB>
  <DomainObject.Predmet.OstaliListFormatedWithAdress>
    <izvorni_sadrzaj>
      <item>Grgić &amp; Partneri odvjetničko društvo d.o.o., Ulica grada Vukovara 282, 10000 Zagreb</item>
      <item>Alemka Šodan, Bogovićeva 1b, 10000 Zagreb punomoćnik sudionika u postupku CROATIA FACTORING d.o.o.</item>
    </izvorni_sadrzaj>
    <derivirana_varijabla naziv="DomainObject.Predmet.OstaliListFormatedWithAdress_1">
      <item>Grgić &amp; Partneri odvjetničko društvo d.o.o., Ulica grada Vukovara 282, 10000 Zagreb</item>
      <item>Alemka Šodan, Bogovićeva 1b, 10000 Zagreb punomoćnik sudionika u postupku CROATIA FACTORING d.o.o.</item>
    </derivirana_varijabla>
  </DomainObject.Predmet.OstaliListFormatedWithAdress>
  <DomainObject.Predmet.OstaliListFormatedWithAdressOIB>
    <izvorni_sadrzaj>
      <item>Grgić &amp; Partneri odvjetničko društvo d.o.o., OIB 16457179668, Ulica grada Vukovara 282, 10000 Zagreb</item>
      <item>Alemka Šodan, Bogovićeva 1b, 10000 Zagreb punomoćnik sudionika u postupku CROATIA FACTORING d.o.o.</item>
    </izvorni_sadrzaj>
    <derivirana_varijabla naziv="DomainObject.Predmet.OstaliListFormatedWithAdressOIB_1">
      <item>Grgić &amp; Partneri odvjetničko društvo d.o.o., OIB 16457179668, Ulica grada Vukovara 282, 10000 Zagreb</item>
      <item>Alemka Šodan, Bogovićeva 1b, 10000 Zagreb punomoćnik sudionika u postupku CROATIA FACTORING d.o.o.</item>
    </derivirana_varijabla>
  </DomainObject.Predmet.OstaliListFormatedWithAdressOIB>
  <DomainObject.Predmet.OstaliListNazivFormated>
    <izvorni_sadrzaj>
      <item>Grgić &amp; Partneri odvjetničko društvo d.o.o.</item>
      <item>Alemka Šodan</item>
    </izvorni_sadrzaj>
    <derivirana_varijabla naziv="DomainObject.Predmet.OstaliListNazivFormated_1">
      <item>Grgić &amp; Partneri odvjetničko društvo d.o.o.</item>
      <item>Alemka Šodan</item>
    </derivirana_varijabla>
  </DomainObject.Predmet.OstaliListNazivFormated>
  <DomainObject.Predmet.OstaliListNazivFormatedOIB>
    <izvorni_sadrzaj>
      <item>Grgić &amp; Partneri odvjetničko društvo d.o.o., OIB 16457179668</item>
      <item>Alemka Šodan</item>
    </izvorni_sadrzaj>
    <derivirana_varijabla naziv="DomainObject.Predmet.OstaliListNazivFormatedOIB_1">
      <item>Grgić &amp; Partneri odvjetničko društvo d.o.o., OIB 16457179668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FACTORING d.o.o.</izvorni_sadrzaj>
    <derivirana_varijabla naziv="DomainObject.Predmet.StrankaIDrugi_1">CROATIA FACTORING d.o.o.</derivirana_varijabla>
  </DomainObject.Predmet.StrankaIDrugi>
  <DomainObject.Predmet.ProtustrankaIDrugi>
    <izvorni_sadrzaj>CROATIA FACTORING d.o.o.</izvorni_sadrzaj>
    <derivirana_varijabla naziv="DomainObject.Predmet.ProtustrankaIDrugi_1">CROATIA FACTORING d.o.o.</derivirana_varijabla>
  </DomainObject.Predmet.ProtustrankaIDrugi>
  <DomainObject.Predmet.StrankaIDrugiAdressOIB>
    <izvorni_sadrzaj>CROATIA FACTORING d.o.o., OIB 32387887465, Vlaška 40, 10000 Zagreb</izvorni_sadrzaj>
    <derivirana_varijabla naziv="DomainObject.Predmet.StrankaIDrugiAdressOIB_1">CROATIA FACTORING d.o.o., OIB 32387887465, Vlaška 40, 10000 Zagreb</derivirana_varijabla>
  </DomainObject.Predmet.StrankaIDrugiAdressOIB>
  <DomainObject.Predmet.ProtustrankaIDrugiAdressOIB>
    <izvorni_sadrzaj>CROATIA FACTORING d.o.o., OIB 32387887465, Vlaška 40, 10000 Zagreb</izvorni_sadrzaj>
    <derivirana_varijabla naziv="DomainObject.Predmet.ProtustrankaIDrugiAdressOIB_1">CROATIA FACTORING d.o.o., OIB 32387887465,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St-2416/2017-37</izvorni_sadrzaj>
    <derivirana_varijabla naziv="DomainObject.Predmet.OdlukaRjesenje.Oznaka_1">St-2416/2017-37</derivirana_varijabla>
  </DomainObject.Predmet.OdlukaRjesenje.Oznaka>
  <DomainObject.Predmet.SudioniciListNaziv>
    <izvorni_sadrzaj>
      <item>CROATIA FACTORING d.o.o.</item>
      <item>CROATIA FACTORING d.o.o.</item>
      <item>Grgić &amp; Partneri odvjetničko društvo d.o.o.</item>
      <item>Alemka Šodan</item>
    </izvorni_sadrzaj>
    <derivirana_varijabla naziv="DomainObject.Predmet.SudioniciListNaziv_1">
      <item>CROATIA FACTORING d.o.o.</item>
      <item>CROATIA FACTORING d.o.o.</item>
      <item>Grgić &amp; Partneri odvjetničko društvo d.o.o.</item>
      <item>Alemka Šodan</item>
    </derivirana_varijabla>
  </DomainObject.Predmet.SudioniciListNaziv>
  <DomainObject.Predmet.SudioniciListAdressOIB>
    <izvorni_sadrzaj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  <item>Alemka Šodan, Bogovićeva 1b,10000 Zagreb</item>
    </izvorni_sadrzaj>
    <derivirana_varijabla naziv="DomainObject.Predmet.SudioniciListAdressOIB_1"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  <item>Alemka Šodan,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32387887465</item>
      <item>, OIB 32387887465</item>
      <item>, OIB 16457179668</item>
      <item>, OIB null</item>
    </izvorni_sadrzaj>
    <derivirana_varijabla naziv="DomainObject.Predmet.SudioniciListNazivOIB_1">
      <item>, OIB 32387887465</item>
      <item>, OIB 32387887465</item>
      <item>, OIB 16457179668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2018.</izvorni_sadrzaj>
    <derivirana_varijabla naziv="DomainObject.Predmet.DatumZadnjeOdrzaneSudskeRadnje_1">14. veljače 2018.</derivirana_varijabla>
  </DomainObject.Predmet.DatumZadnjeOdrzaneSudskeRadnje>
  <DomainObject.PredzadnjaOdlukaIzPredmeta.DatumDonosenjaOdluke>
    <izvorni_sadrzaj>5. ožujka 2018.</izvorni_sadrzaj>
    <derivirana_varijabla naziv="DomainObject.PredzadnjaOdlukaIzPredmeta.DatumDonosenjaOdluke_1">5. ožujka 2018.</derivirana_varijabla>
  </DomainObject.PredzadnjaOdlukaIzPredmeta.DatumDonosenjaOdluke>
  <DomainObject.PredzadnjaOdlukaIzPredmeta.Oznaka>
    <izvorni_sadrzaj>St-2416/2017-31</izvorni_sadrzaj>
    <derivirana_varijabla naziv="DomainObject.PredzadnjaOdlukaIzPredmeta.Oznaka_1">St-2416/2017-31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AF99B-3300-4C63-B26F-7FA15C425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337</properties:Words>
  <properties:Characters>1822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2019-02-13T11:29:00Z</dcterms:created>
  <dc:creator>Ante</dc:creator>
  <cp:lastModifiedBy>Valentina Delač</cp:lastModifiedBy>
  <cp:lastPrinted>2019-02-13T11:30:00Z</cp:lastPrinted>
  <dcterms:modified xmlns:xsi="http://www.w3.org/2001/XMLSchema-instance" xsi:type="dcterms:W3CDTF">2019-02-13T11:30:00Z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(Croatia cautela Nagrada 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