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aafa" w14:paraId="e43aafa" w:rsidRDefault="00A90506" w:rsidP="00A90506" w:rsidR="00A90506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0506" w:rsidP="00A90506" w:rsidR="00A90506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A90506" w:rsidP="00A90506" w:rsidR="00A90506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A90506" w:rsidP="00A90506" w:rsidR="00A90506" w:rsidRPr="00F83270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  Posl.br.: 2</w:t>
      </w:r>
      <w:r w:rsidRPr="00F83270">
        <w:t xml:space="preserve"> St-</w:t>
      </w:r>
      <w:r>
        <w:t>50</w:t>
      </w:r>
      <w:r w:rsidRPr="00F83270">
        <w:t>/1</w:t>
      </w:r>
      <w:r>
        <w:t>5</w:t>
      </w:r>
      <w:r w:rsidRPr="00F83270">
        <w:t>-</w:t>
      </w:r>
      <w:r>
        <w:t>29</w:t>
      </w:r>
    </w:p>
    <w:p w:rsidRDefault="00A90506" w:rsidP="00A90506" w:rsidR="00A90506" w:rsidRPr="009426B5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A90506" w:rsidP="00A90506" w:rsidR="00A90506" w:rsidRPr="00F83270">
      <w:pPr>
        <w:jc w:val="right"/>
      </w:pPr>
    </w:p>
    <w:p w:rsidRDefault="00A90506" w:rsidP="00A90506" w:rsidR="00A90506" w:rsidRPr="00F83270">
      <w:pPr>
        <w:jc w:val="center"/>
      </w:pPr>
      <w:r w:rsidRPr="00F83270">
        <w:t>R E P U B L I K A  H R V A T S K A</w:t>
      </w:r>
    </w:p>
    <w:p w:rsidRDefault="00A90506" w:rsidP="00A90506" w:rsidR="00A90506" w:rsidRPr="00F83270"/>
    <w:p w:rsidRDefault="00A90506" w:rsidP="00A90506" w:rsidR="00A90506" w:rsidRPr="00F83270">
      <w:pPr>
        <w:jc w:val="center"/>
      </w:pPr>
      <w:r w:rsidRPr="00F83270">
        <w:t>R J E Š E NJ E</w:t>
      </w:r>
    </w:p>
    <w:p w:rsidRDefault="00A90506" w:rsidP="00A90506" w:rsidR="00A90506" w:rsidRPr="00F83270">
      <w:pPr>
        <w:jc w:val="both"/>
      </w:pPr>
    </w:p>
    <w:p w:rsidRDefault="00A90506" w:rsidP="00A90506" w:rsidR="00A90506" w:rsidRPr="00DE7BF7">
      <w:pPr>
        <w:jc w:val="both"/>
      </w:pPr>
      <w:r w:rsidRPr="00F83270">
        <w:tab/>
        <w:t xml:space="preserve">Trgovački sud u Pazinu, po stečajnom sucu Adrijani Labinjan Skok, </w:t>
      </w:r>
      <w:r w:rsidRPr="00FA23DA">
        <w:t>nakon ročišta radi rasprave o uvjetima za otvaranje stečajnog postupka,</w:t>
      </w:r>
      <w:r w:rsidRPr="00A14197">
        <w:t xml:space="preserve"> </w:t>
      </w:r>
      <w:r w:rsidRPr="00DA15C9">
        <w:t>n</w:t>
      </w:r>
      <w:r w:rsidRPr="00AF0276">
        <w:t xml:space="preserve">ad dužnikom </w:t>
      </w:r>
      <w:r w:rsidRPr="009240C0">
        <w:t>PROJEKT RAMANESA d.o.o., Poreč, Partizanska 13, OIB: 16035649550</w:t>
      </w:r>
      <w:r>
        <w:t>,</w:t>
      </w:r>
      <w:r w:rsidRPr="00FA23DA">
        <w:t xml:space="preserve"> </w:t>
      </w:r>
      <w:r w:rsidRPr="00DE7BF7">
        <w:t xml:space="preserve">dana </w:t>
      </w:r>
      <w:r>
        <w:t>27. studenog</w:t>
      </w:r>
      <w:r w:rsidRPr="00DE7BF7">
        <w:t xml:space="preserve"> 2015., </w:t>
      </w:r>
    </w:p>
    <w:p w:rsidRDefault="00A90506" w:rsidP="00A90506" w:rsidR="00A90506" w:rsidRPr="00F100FA">
      <w:pPr>
        <w:jc w:val="both"/>
      </w:pPr>
    </w:p>
    <w:p w:rsidRDefault="00A90506" w:rsidP="00A90506" w:rsidR="00A90506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A90506" w:rsidP="00A90506" w:rsidR="00A90506">
      <w:pPr>
        <w:ind w:left="705"/>
        <w:jc w:val="both"/>
      </w:pPr>
    </w:p>
    <w:p w:rsidRDefault="00A90506" w:rsidP="00A90506" w:rsidR="00A90506">
      <w:pPr>
        <w:jc w:val="both"/>
      </w:pPr>
      <w:r>
        <w:tab/>
        <w:t>I.</w:t>
      </w:r>
      <w:r>
        <w:tab/>
      </w:r>
      <w:r w:rsidRPr="00092887">
        <w:t>Od</w:t>
      </w:r>
      <w:r>
        <w:t>obrava se obračun stvarnih troškova</w:t>
      </w:r>
      <w:r w:rsidRPr="00092887">
        <w:t xml:space="preserve"> </w:t>
      </w:r>
      <w:r>
        <w:t xml:space="preserve">privremenom </w:t>
      </w:r>
      <w:r w:rsidRPr="00092887">
        <w:t>stečajnom upravitelju</w:t>
      </w:r>
      <w:r>
        <w:t xml:space="preserve"> Damiru Majstoroviću, Pula, Koparska 37, OIB: 49931983367, za poslove obavljene u prethodnom postupku</w:t>
      </w:r>
      <w:r w:rsidRPr="00092887">
        <w:t xml:space="preserve"> nad dužnikom</w:t>
      </w:r>
      <w:r w:rsidRPr="00E33DD0">
        <w:rPr>
          <w:b/>
        </w:rPr>
        <w:t xml:space="preserve"> </w:t>
      </w:r>
      <w:r w:rsidRPr="009240C0">
        <w:t>PROJEKT RAMANESA d.o.o., Poreč, Partizanska 13, OIB: 16035649550</w:t>
      </w:r>
      <w:r w:rsidRPr="000027B0">
        <w:t>,</w:t>
      </w:r>
      <w:r>
        <w:t xml:space="preserve"> u </w:t>
      </w:r>
      <w:r w:rsidRPr="00092887">
        <w:t>iznosu o</w:t>
      </w:r>
      <w:r w:rsidRPr="009621A8">
        <w:t xml:space="preserve">d </w:t>
      </w:r>
      <w:r w:rsidR="009621A8">
        <w:t>772,60</w:t>
      </w:r>
      <w:r w:rsidRPr="009621A8">
        <w:t>,00 kun</w:t>
      </w:r>
      <w:r>
        <w:t>a</w:t>
      </w:r>
      <w:r w:rsidR="009621A8">
        <w:t xml:space="preserve"> neto</w:t>
      </w:r>
      <w:r>
        <w:t xml:space="preserve">. </w:t>
      </w:r>
    </w:p>
    <w:p w:rsidRDefault="00A90506" w:rsidP="00A90506" w:rsidR="00A90506">
      <w:pPr>
        <w:jc w:val="both"/>
      </w:pPr>
    </w:p>
    <w:p w:rsidRDefault="00A90506" w:rsidP="00A90506" w:rsidR="00A90506" w:rsidRPr="00F100FA">
      <w:pPr>
        <w:jc w:val="both"/>
      </w:pPr>
      <w:r>
        <w:tab/>
        <w:t>II.</w:t>
      </w:r>
      <w:r>
        <w:tab/>
      </w:r>
      <w:r w:rsidRPr="00F100FA">
        <w:t xml:space="preserve">Određuje se jednokratna nagrada </w:t>
      </w:r>
      <w:r>
        <w:t xml:space="preserve">privremenom </w:t>
      </w:r>
      <w:r w:rsidRPr="00F100FA">
        <w:t xml:space="preserve">stečajnom upravitelju </w:t>
      </w:r>
      <w:r>
        <w:t>Damiru Majstoroviću, Pula, Koparska 37, OIB: 49931983367</w:t>
      </w:r>
      <w:r>
        <w:rPr>
          <w:bCs/>
        </w:rPr>
        <w:t>,</w:t>
      </w:r>
      <w:r w:rsidRPr="00F100FA">
        <w:t xml:space="preserve"> za poslove obavljene u prethodnom</w:t>
      </w:r>
      <w:r>
        <w:t xml:space="preserve"> postupku</w:t>
      </w:r>
      <w:r w:rsidRPr="00F100FA">
        <w:t xml:space="preserve"> nad dužnikom </w:t>
      </w:r>
      <w:r w:rsidRPr="009240C0">
        <w:t>PROJEKT RAMANESA d.o.o., Poreč, Partizanska 13, OIB: 16035649550</w:t>
      </w:r>
      <w:r w:rsidRPr="00F100FA">
        <w:t>, u izno</w:t>
      </w:r>
      <w:r w:rsidRPr="009621A8">
        <w:t xml:space="preserve">su od </w:t>
      </w:r>
      <w:r w:rsidR="00A53B34">
        <w:t>4</w:t>
      </w:r>
      <w:r w:rsidR="009621A8" w:rsidRPr="009621A8">
        <w:t>.0</w:t>
      </w:r>
      <w:r w:rsidRPr="009621A8">
        <w:t xml:space="preserve">00,00 kuna </w:t>
      </w:r>
      <w:r w:rsidR="009621A8" w:rsidRPr="009621A8">
        <w:t>bruto</w:t>
      </w:r>
      <w:r w:rsidRPr="009621A8">
        <w:t>.</w:t>
      </w:r>
    </w:p>
    <w:p w:rsidRDefault="00A90506" w:rsidP="00A90506" w:rsidR="00A90506" w:rsidRPr="00F100FA">
      <w:pPr>
        <w:ind w:left="705"/>
        <w:jc w:val="both"/>
      </w:pPr>
    </w:p>
    <w:p w:rsidRDefault="00A90506" w:rsidP="009621A8" w:rsidR="009621A8">
      <w:pPr>
        <w:jc w:val="both"/>
      </w:pPr>
      <w:r>
        <w:tab/>
        <w:t>III.</w:t>
      </w:r>
      <w:r>
        <w:tab/>
      </w:r>
      <w:r w:rsidRPr="00F100FA">
        <w:t xml:space="preserve">Nalaže se računovodstvu </w:t>
      </w:r>
      <w:r>
        <w:t>Trgovačkog</w:t>
      </w:r>
      <w:r w:rsidRPr="00F100FA">
        <w:t xml:space="preserve"> suda</w:t>
      </w:r>
      <w:r>
        <w:t xml:space="preserve"> u Rijeci</w:t>
      </w:r>
      <w:r w:rsidRPr="00F100FA">
        <w:t xml:space="preserve"> da </w:t>
      </w:r>
      <w:r>
        <w:t>izvrši isplatu</w:t>
      </w:r>
      <w:r w:rsidRPr="00F100FA">
        <w:t xml:space="preserve"> iznos</w:t>
      </w:r>
      <w:r>
        <w:t>a</w:t>
      </w:r>
      <w:r w:rsidRPr="00F100FA">
        <w:t xml:space="preserve"> iz točke I</w:t>
      </w:r>
      <w:r>
        <w:t>. i II.</w:t>
      </w:r>
      <w:r w:rsidRPr="00F100FA">
        <w:t xml:space="preserve"> ovog rješenja </w:t>
      </w:r>
      <w:r>
        <w:t xml:space="preserve">privremenom </w:t>
      </w:r>
      <w:r w:rsidRPr="00F100FA">
        <w:t xml:space="preserve">stečajnom upravitelju </w:t>
      </w:r>
      <w:r>
        <w:t>Damiru Majstoroviću, Pula, Koparska 37, OIB: 49931983367</w:t>
      </w:r>
      <w:r w:rsidRPr="00F100FA">
        <w:rPr>
          <w:bCs/>
        </w:rPr>
        <w:t>,</w:t>
      </w:r>
      <w:r w:rsidRPr="00F100FA">
        <w:t xml:space="preserve"> na žiro račun broj </w:t>
      </w:r>
      <w:r>
        <w:t>HR81 2503007 3100004971</w:t>
      </w:r>
      <w:r w:rsidRPr="00F100FA">
        <w:t xml:space="preserve"> kod </w:t>
      </w:r>
      <w:r>
        <w:t>Sberbank</w:t>
      </w:r>
      <w:r w:rsidRPr="00F100FA">
        <w:t xml:space="preserve"> d.d., </w:t>
      </w:r>
      <w:r w:rsidR="009621A8">
        <w:t xml:space="preserve">iz predujma kojeg je uplatio predlagatelj REPUBLIKA </w:t>
      </w:r>
      <w:r w:rsidR="009621A8" w:rsidRPr="007300A7">
        <w:t>HRVATSKA, OIB: 52634238587, Ministarstvo financija, Porezna uprava, Područni ured Istra, Primorje, Lika</w:t>
      </w:r>
      <w:r w:rsidR="009621A8" w:rsidRPr="007300A7">
        <w:rPr>
          <w:bCs/>
        </w:rPr>
        <w:t>,</w:t>
      </w:r>
      <w:r w:rsidR="009621A8" w:rsidRPr="007300A7">
        <w:t xml:space="preserve"> na depozit ovog suda broj: HR43 2390001 </w:t>
      </w:r>
      <w:r w:rsidR="009621A8">
        <w:t>1300029763, poziv na broj 020-50</w:t>
      </w:r>
      <w:r w:rsidR="009621A8" w:rsidRPr="007300A7">
        <w:t>-15</w:t>
      </w:r>
      <w:r w:rsidR="009621A8">
        <w:t>.</w:t>
      </w:r>
    </w:p>
    <w:p w:rsidRDefault="00A90506" w:rsidP="00A90506" w:rsidR="00A90506" w:rsidRPr="00F73A20">
      <w:pPr>
        <w:jc w:val="both"/>
      </w:pPr>
    </w:p>
    <w:p w:rsidRDefault="00A90506" w:rsidP="00A90506" w:rsidR="00A90506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A90506" w:rsidP="00A90506" w:rsidR="00A90506" w:rsidRPr="00F100FA">
      <w:pPr>
        <w:jc w:val="center"/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9621A8" w:rsidP="009621A8" w:rsidR="009621A8">
      <w:pPr>
        <w:ind w:firstLine="708"/>
        <w:jc w:val="both"/>
      </w:pPr>
      <w:r w:rsidRPr="00F100FA">
        <w:t xml:space="preserve">Temeljem odredbe čl. </w:t>
      </w:r>
      <w:r>
        <w:t>94</w:t>
      </w:r>
      <w:r w:rsidRPr="00F100FA">
        <w:t xml:space="preserve">. st. 1. </w:t>
      </w:r>
      <w:r>
        <w:t>do 3.</w:t>
      </w:r>
      <w:r w:rsidRPr="00F100FA">
        <w:t xml:space="preserve"> </w:t>
      </w:r>
      <w:r>
        <w:t>u svezi s čl. 129. st. 6. i čl. 441. st. 2.</w:t>
      </w:r>
      <w:r w:rsidRPr="00F100FA">
        <w:t xml:space="preserve"> Stečajnog zakona</w:t>
      </w:r>
      <w:r>
        <w:t xml:space="preserve"> (NN 71/15, dalje: SZ)</w:t>
      </w:r>
      <w:r w:rsidRPr="00F100FA">
        <w:t xml:space="preserve"> </w:t>
      </w:r>
      <w:r>
        <w:t xml:space="preserve">privremeni </w:t>
      </w:r>
      <w:r w:rsidRPr="00F100FA">
        <w:t>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</w:t>
      </w:r>
      <w:r>
        <w:t xml:space="preserve"> Naknadu troškova rješenjem određuje sud na temelju pisanog, obrazloženog i dokumentiranog izvješća stečajnog upravitelja.</w:t>
      </w:r>
    </w:p>
    <w:p w:rsidRDefault="009621A8" w:rsidP="009621A8" w:rsidR="009621A8">
      <w:pPr>
        <w:jc w:val="both"/>
      </w:pPr>
      <w:r>
        <w:tab/>
        <w:t>Privremeni s</w:t>
      </w:r>
      <w:r>
        <w:rPr>
          <w:bCs/>
        </w:rPr>
        <w:t>tečajni upravitelj</w:t>
      </w:r>
      <w:r w:rsidRPr="00E86206">
        <w:rPr>
          <w:bCs/>
        </w:rPr>
        <w:t xml:space="preserve"> </w:t>
      </w:r>
      <w:r>
        <w:t>Damir Majstorović, Pula, Koparska 37, OIB: 49931983367, dostavio</w:t>
      </w:r>
      <w:r w:rsidRPr="00E86206">
        <w:t xml:space="preserve"> je dana </w:t>
      </w:r>
      <w:r>
        <w:t>21.10.2015</w:t>
      </w:r>
      <w:r w:rsidRPr="00E86206">
        <w:t xml:space="preserve">. g. obračun stvarnih troškova nastalih u </w:t>
      </w:r>
      <w:r>
        <w:t>prethodnom postupku u iznosu od 772,60 kn neto</w:t>
      </w:r>
      <w:r w:rsidRPr="00E86206">
        <w:t xml:space="preserve">. Iz obračuna proizlazi da je riječ o </w:t>
      </w:r>
      <w:r>
        <w:t xml:space="preserve">telefonskim troškovima u iznosu od 40,00 kn, troškovima printanja i fotokopiranja u iznosu od 70,00 kn, račun FINA Pula u iznosu od 53,75 kn, poštarina u iznosu od 18,85 kn, cestarina od 15.10.2015. g. u iznosu od 34,00 kn, te putnim troškovima u iznosu od 556,00 kn. Priložio je obračun naknade za korištenje osobnog vozila u službene svrhe s dnevnikom putovanja u </w:t>
      </w:r>
      <w:r>
        <w:lastRenderedPageBreak/>
        <w:t>kojem su navedene relacije</w:t>
      </w:r>
      <w:r w:rsidRPr="00E86206">
        <w:t xml:space="preserve"> i svrha korišten</w:t>
      </w:r>
      <w:r w:rsidRPr="00505FBA">
        <w:t>ja vozila, te račun za telefonske troškove</w:t>
      </w:r>
      <w:r>
        <w:t xml:space="preserve"> za rujan 2015. g., račun FINA-e Pula, račun za poštarinu i dokaze o plaćanju cestarine</w:t>
      </w:r>
      <w:r w:rsidRPr="00505FBA">
        <w:t xml:space="preserve">. </w:t>
      </w:r>
      <w:r>
        <w:t xml:space="preserve"> </w:t>
      </w:r>
    </w:p>
    <w:p w:rsidRDefault="009621A8" w:rsidP="009621A8" w:rsidR="009621A8">
      <w:pPr>
        <w:jc w:val="both"/>
      </w:pPr>
      <w:r>
        <w:tab/>
        <w:t>U smislu odredbe čl. 10. SZ-a u svezi s čl. 155. Zakona o parničnom postupku i čl. 24. u svezi s čl. 6. do 9. Pravilnika o naknadi troškova u sudskim postupcima (NN 8/88), ocjenjuje se da je privremenom stečajnom upravitelju nastao zatraženi trošak, kojeg je dokumentirao</w:t>
      </w:r>
      <w:r w:rsidR="0020577F">
        <w:t>.</w:t>
      </w:r>
    </w:p>
    <w:p w:rsidRDefault="009621A8" w:rsidP="009621A8" w:rsidR="009621A8">
      <w:pPr>
        <w:jc w:val="both"/>
      </w:pPr>
      <w:r>
        <w:tab/>
        <w:t xml:space="preserve">Odredbom čl. 4. st. 1. </w:t>
      </w:r>
      <w:r w:rsidRPr="00F100FA">
        <w:t>Uredbe o kriterij</w:t>
      </w:r>
      <w:r>
        <w:t>ima i načinu obračuna i plaćanja</w:t>
      </w:r>
      <w:r w:rsidRPr="00F100FA">
        <w:t xml:space="preserve"> nagrada stečajnim upraviteljima (</w:t>
      </w:r>
      <w:r>
        <w:t xml:space="preserve">NN 105/15, </w:t>
      </w:r>
      <w:r w:rsidRPr="00F100FA">
        <w:t>dalje: Uredba), propisano je da privremenom stečajnom upravitelju pripada pravo na jednokratnu nagradu za poslove obavljene u prethodnom postupku</w:t>
      </w:r>
      <w:r>
        <w:t xml:space="preserve"> u iznosu od 3.000,00 kn do 20.000,00 kn. Prema st. 2. iste odredbe, nagradu privremenom stečajnom upravitelju određuje sud vodeći računa o složenosti poslova koje je obavio. </w:t>
      </w:r>
    </w:p>
    <w:p w:rsidRDefault="009621A8" w:rsidP="009621A8" w:rsidR="009621A8" w:rsidRPr="00F100FA">
      <w:pPr>
        <w:jc w:val="both"/>
      </w:pPr>
      <w:r>
        <w:tab/>
        <w:t xml:space="preserve">Uvažavajući da je privremeni stečajni upravitelj obavio izvid u sjedištu dužnika, da je podatke i informacije za potrebe izvješća pribavio od </w:t>
      </w:r>
      <w:r w:rsidR="0020577F">
        <w:t>nadležnih tijela</w:t>
      </w:r>
      <w:r>
        <w:t xml:space="preserve"> i uvidom u javne registre, da je sastavio pisano izvješće te da je izvješće iznio i usmeno na ročištu, sud je istome odredio jednokratnu nagradu u iznosu od </w:t>
      </w:r>
      <w:r w:rsidR="00A53B34">
        <w:t>4</w:t>
      </w:r>
      <w:r>
        <w:t>.000,00 kn bruto (čl. 15. Uredbe).</w:t>
      </w:r>
    </w:p>
    <w:p w:rsidRDefault="009621A8" w:rsidP="009621A8" w:rsidR="009621A8">
      <w:pPr>
        <w:jc w:val="both"/>
      </w:pPr>
      <w:r w:rsidRPr="00F100FA">
        <w:tab/>
      </w:r>
      <w:r w:rsidRPr="00F100FA">
        <w:tab/>
      </w:r>
    </w:p>
    <w:p w:rsidRDefault="00A53B34" w:rsidP="009621A8" w:rsidR="00A53B34" w:rsidRPr="00F100FA">
      <w:pPr>
        <w:jc w:val="both"/>
      </w:pPr>
    </w:p>
    <w:p w:rsidRDefault="009621A8" w:rsidP="009621A8" w:rsidR="009621A8" w:rsidRPr="00F100FA">
      <w:pPr>
        <w:jc w:val="center"/>
      </w:pPr>
      <w:r w:rsidRPr="00F100FA">
        <w:t xml:space="preserve">U Pazinu, dana </w:t>
      </w:r>
      <w:r>
        <w:t>27. studenog 2015</w:t>
      </w:r>
      <w:r w:rsidRPr="00F100FA">
        <w:t xml:space="preserve">. </w:t>
      </w:r>
    </w:p>
    <w:p w:rsidRDefault="009621A8" w:rsidP="009621A8" w:rsidR="009621A8">
      <w:pPr>
        <w:jc w:val="both"/>
      </w:pPr>
    </w:p>
    <w:p w:rsidRDefault="00A53B34" w:rsidP="009621A8" w:rsidR="00A53B34" w:rsidRPr="00F100FA">
      <w:pPr>
        <w:jc w:val="both"/>
      </w:pPr>
    </w:p>
    <w:p w:rsidRDefault="009621A8" w:rsidP="009621A8" w:rsidR="009621A8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9621A8" w:rsidP="009621A8" w:rsidR="009621A8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9621A8" w:rsidP="009621A8" w:rsidR="009621A8"/>
    <w:p w:rsidRDefault="00A53B34" w:rsidP="009621A8" w:rsidR="00A53B34"/>
    <w:p w:rsidRDefault="00A53B34" w:rsidP="009621A8" w:rsidR="00A53B34" w:rsidRPr="00F100FA"/>
    <w:p w:rsidRDefault="009621A8" w:rsidP="009621A8" w:rsidR="009621A8" w:rsidRPr="00F100FA"/>
    <w:p w:rsidRDefault="009621A8" w:rsidP="009621A8" w:rsidR="009621A8" w:rsidRPr="00F100FA">
      <w:r w:rsidRPr="00F100FA">
        <w:t>UPUTA O PRAVNOM LIJEKU:</w:t>
      </w:r>
    </w:p>
    <w:p w:rsidRDefault="009621A8" w:rsidP="009621A8" w:rsidR="009621A8">
      <w:pPr>
        <w:jc w:val="both"/>
      </w:pPr>
      <w:r w:rsidRPr="00F100FA">
        <w:t>Protiv  ovog  rješenja</w:t>
      </w:r>
      <w:r>
        <w:t xml:space="preserve"> nezadovoljna stranka ima pravo na</w:t>
      </w:r>
      <w:r w:rsidRPr="00F100FA">
        <w:t xml:space="preserve"> </w:t>
      </w:r>
      <w:r>
        <w:t xml:space="preserve">žalbu </w:t>
      </w:r>
      <w:r w:rsidRPr="00F100FA">
        <w:t>u roku od 8 dana od dana primitka</w:t>
      </w:r>
      <w:r>
        <w:t xml:space="preserve"> prijepisa</w:t>
      </w:r>
      <w:r w:rsidRPr="00F100FA">
        <w:t xml:space="preserve"> istog. Žalba se </w:t>
      </w:r>
      <w:r>
        <w:t xml:space="preserve">podnosi putem ovog suda u dva </w:t>
      </w:r>
      <w:r w:rsidRPr="00F100FA">
        <w:t>istovjetna primjerka, a o žalbi odlučuje Visoki trgovački sud  Republike  Hrvatske.</w:t>
      </w:r>
      <w:r>
        <w:t xml:space="preserve"> Žalba ne odgađa provedbu rješenja (čl. 19. st. 3. SZ-a).</w:t>
      </w:r>
    </w:p>
    <w:p w:rsidRDefault="00744EEE" w:rsidP="009621A8" w:rsidR="00744EEE" w:rsidRPr="00F100FA">
      <w:pPr>
        <w:jc w:val="both"/>
      </w:pPr>
    </w:p>
    <w:p w:rsidRDefault="009621A8" w:rsidP="009621A8" w:rsidR="009621A8" w:rsidRPr="00A53B34">
      <w:r w:rsidRPr="00A53B34">
        <w:t>DNA:</w:t>
      </w:r>
    </w:p>
    <w:p w:rsidRDefault="009621A8" w:rsidP="009621A8" w:rsidR="009621A8" w:rsidRPr="00A53B34">
      <w:r w:rsidRPr="00A53B34">
        <w:t>- privremeni stečajni upravitelj</w:t>
      </w:r>
    </w:p>
    <w:p w:rsidRDefault="009621A8" w:rsidP="009621A8" w:rsidR="009621A8" w:rsidRPr="00A53B34">
      <w:r w:rsidRPr="00A53B34">
        <w:t>- e-Oglasna ploča 8 dana</w:t>
      </w:r>
    </w:p>
    <w:p w:rsidRDefault="009621A8" w:rsidP="009621A8" w:rsidR="009621A8" w:rsidRPr="00A53B34">
      <w:r w:rsidRPr="00A53B34">
        <w:t>- računovodstvu Trgovačkog suda u Rijeci</w:t>
      </w:r>
    </w:p>
    <w:p w:rsidRDefault="00A90506" w:rsidP="00A90506" w:rsidR="00A90506" w:rsidRPr="00A53B34"/>
    <w:p w:rsidRDefault="00A90506" w:rsidP="00A90506" w:rsidR="00A90506" w:rsidRPr="00F100FA"/>
    <w:p w:rsidRDefault="00A90506" w:rsidP="00A90506" w:rsidR="00A90506" w:rsidRPr="00F100FA"/>
    <w:p w:rsidRDefault="00A90506" w:rsidP="00A90506" w:rsidR="00A90506" w:rsidRPr="00F100FA"/>
    <w:p w:rsidRDefault="00A90506" w:rsidP="00A90506" w:rsidR="00A90506" w:rsidRPr="00F100FA"/>
    <w:p w:rsidRDefault="00CF0AA3" w:rsidR="00500701"/>
    <w:sectPr w:rsidSect="009426B5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506" w:rsidP="00A90506" w:rsidR="00A90506">
      <w:r>
        <w:separator/>
      </w:r>
    </w:p>
  </w:endnote>
  <w:endnote w:id="0" w:type="continuationSeparator">
    <w:p w:rsidRDefault="00A90506" w:rsidP="00A90506" w:rsidR="00A90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506" w:rsidP="00A90506" w:rsidR="00A90506">
      <w:r>
        <w:separator/>
      </w:r>
    </w:p>
  </w:footnote>
  <w:footnote w:id="0" w:type="continuationSeparator">
    <w:p w:rsidRDefault="00A90506" w:rsidP="00A90506" w:rsidR="00A90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3B34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AA3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3B34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0A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3B34" w:rsidP="005275EF" w:rsidR="00E52DDF">
    <w:pPr>
      <w:pStyle w:val="Zaglavlje"/>
      <w:jc w:val="center"/>
    </w:pPr>
    <w:r>
      <w:tab/>
    </w:r>
    <w:r>
      <w:tab/>
    </w:r>
    <w:r w:rsidR="00A90506">
      <w:t>Posl.br.: 2</w:t>
    </w:r>
    <w:r w:rsidR="00A90506" w:rsidRPr="00F83270">
      <w:t xml:space="preserve"> St-</w:t>
    </w:r>
    <w:r w:rsidR="00A90506">
      <w:t>50</w:t>
    </w:r>
    <w:r w:rsidR="00A90506" w:rsidRPr="00F83270">
      <w:t>/1</w:t>
    </w:r>
    <w:r w:rsidR="00A90506">
      <w:t>5</w:t>
    </w:r>
    <w:r w:rsidR="00A90506" w:rsidRPr="00F83270">
      <w:t>-</w:t>
    </w:r>
    <w:r w:rsidR="00A90506">
      <w:t>29</w:t>
    </w:r>
  </w:p>
  <w:p w:rsidRDefault="00CF0AA3" w:rsidP="005275EF" w:rsidR="00F100FA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506"/>
    <w:rsid w:val="0020577F"/>
    <w:rsid w:val="00554328"/>
    <w:rsid w:val="00744EEE"/>
    <w:rsid w:val="00856868"/>
    <w:rsid w:val="009621A8"/>
    <w:rsid w:val="00985388"/>
    <w:rsid w:val="00A53B34"/>
    <w:rsid w:val="00A90506"/>
    <w:rsid w:val="00CF0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050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905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9050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90506"/>
  </w:style>
  <w:style w:styleId="Tekstbalonia" w:type="paragraph">
    <w:name w:val="Balloon Text"/>
    <w:basedOn w:val="Normal"/>
    <w:link w:val="TekstbaloniaChar"/>
    <w:uiPriority w:val="99"/>
    <w:semiHidden/>
    <w:unhideWhenUsed/>
    <w:rsid w:val="00A905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050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5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50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0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AA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AA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AA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AA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050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905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9050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90506"/>
  </w:style>
  <w:style w:styleId="Tekstbalonia" w:type="paragraph">
    <w:name w:val="Balloon Text"/>
    <w:basedOn w:val="Normal"/>
    <w:link w:val="TekstbaloniaChar"/>
    <w:uiPriority w:val="99"/>
    <w:semiHidden/>
    <w:unhideWhenUsed/>
    <w:rsid w:val="00A905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050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5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50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0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AA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AA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AA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AA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RAMANESA d.o.o. POREČ; PROJEKT RAMANESA d.o.o. POREČ</izvorni_sadrzaj>
    <derivirana_varijabla naziv="DomainObject.Predmet.ProtustrankaFormated_1">  PROJEKT RAMANESA d.o.o. POREČ; PROJEKT RAMANESA d.o.o. POREČ</derivirana_varijabla>
  </DomainObject.Predmet.ProtustrankaFormated>
  <DomainObject.Predmet.ProtustrankaFormatedOIB>
    <izvorni_sadrzaj>  PROJEKT RAMANESA d.o.o. POREČ, OIB 16035649550; PROJEKT RAMANESA d.o.o. POREČ, OIB 16035649550</izvorni_sadrzaj>
    <derivirana_varijabla naziv="DomainObject.Predmet.ProtustrankaFormatedOIB_1">  PROJEKT RAMANESA d.o.o. POREČ, OIB 16035649550; PROJEKT RAMANESA d.o.o. POREČ, OIB 16035649550</derivirana_varijabla>
  </DomainObject.Predmet.ProtustrankaFormatedOIB>
  <DomainObject.Predmet.ProtustrankaFormatedWithAdress>
    <izvorni_sadrzaj> PROJEKT RAMANESA d.o.o. POREČ, Partizanska 13, 52440 Poreč; PROJEKT RAMANESA d.o.o. POREČ, Partizanska 13, 52440 Poreč</izvorni_sadrzaj>
    <derivirana_varijabla naziv="DomainObject.Predmet.ProtustrankaFormatedWithAdress_1"> PROJEKT RAMANESA d.o.o. POREČ, Partizanska 13, 52440 Poreč; PROJEKT RAMANESA d.o.o. POREČ, Partizanska 13, 52440 Poreč</derivirana_varijabla>
  </DomainObject.Predmet.ProtustrankaFormatedWithAdress>
  <DomainObject.Predmet.ProtustrankaFormatedWithAdressOIB>
    <izvorni_sadrzaj> PROJEKT RAMANESA d.o.o. POREČ, OIB 16035649550, Partizanska 13, 52440 Poreč; PROJEKT RAMANESA d.o.o. POREČ, OIB 16035649550, Partizanska 13, 52440 Poreč</izvorni_sadrzaj>
    <derivirana_varijabla naziv="DomainObject.Predmet.ProtustrankaFormatedWithAdressOIB_1"> PROJEKT RAMANESA d.o.o. POREČ, OIB 16035649550, Partizanska 13, 52440 Poreč; PROJEKT RAMANESA d.o.o. POREČ, OIB 16035649550, Partizanska 13, 52440 Poreč</derivirana_varijabla>
  </DomainObject.Predmet.ProtustrankaFormatedWithAdressOIB>
  <DomainObject.Predmet.ProtustrankaWithAdress>
    <izvorni_sadrzaj>PROJEKT RAMANESA d.o.o. POREČ Partizanska 13, 52440 Poreč, PROJEKT RAMANESA d.o.o. POREČ Partizanska 13, 52440 Poreč</izvorni_sadrzaj>
    <derivirana_varijabla naziv="DomainObject.Predmet.ProtustrankaWithAdress_1">PROJEKT RAMANESA d.o.o. POREČ Partizanska 13, 52440 Poreč, PROJEKT RAMANESA d.o.o. POREČ Partizanska 13, 52440 Poreč</derivirana_varijabla>
  </DomainObject.Predmet.ProtustrankaWithAdress>
  <DomainObject.Predmet.ProtustrankaWithAdressOIB>
    <izvorni_sadrzaj>PROJEKT RAMANESA d.o.o. POREČ, OIB 16035649550, Partizanska 13, 52440 Poreč, PROJEKT RAMANESA d.o.o. POREČ, OIB 16035649550, Partizanska 13, 52440 Poreč</izvorni_sadrzaj>
    <derivirana_varijabla naziv="DomainObject.Predmet.ProtustrankaWithAdressOIB_1">PROJEKT RAMANESA d.o.o. POREČ, OIB 16035649550, Partizanska 13, 52440 Poreč, PROJEKT RAMANESA d.o.o. POREČ, OIB 16035649550, Partizanska 13, 52440 Poreč</derivirana_varijabla>
  </DomainObject.Predmet.ProtustrankaWithAdressOIB>
  <DomainObject.Predmet.ProtustrankaNazivFormated>
    <izvorni_sadrzaj>PROJEKT RAMANESA d.o.o. POREČ,PROJEKT RAMANESA d.o.o. POREČ</izvorni_sadrzaj>
    <derivirana_varijabla naziv="DomainObject.Predmet.ProtustrankaNazivFormated_1">PROJEKT RAMANESA d.o.o. POREČ,PROJEKT RAMANESA d.o.o. POREČ</derivirana_varijabla>
  </DomainObject.Predmet.ProtustrankaNazivFormated>
  <DomainObject.Predmet.ProtustrankaNazivFormatedOIB>
    <izvorni_sadrzaj>PROJEKT RAMANESA d.o.o. POREČ, OIB 16035649550,PROJEKT RAMANESA d.o.o. POREČ, OIB 16035649550</izvorni_sadrzaj>
    <derivirana_varijabla naziv="DomainObject.Predmet.ProtustrankaNazivFormatedOIB_1">PROJEKT RAMANESA d.o.o. POREČ, OIB 16035649550,PROJEKT RAMANESA d.o.o. POREČ, OIB 16035649550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Lika; FINANCIJSKA AGENCIJA, RC RIJEKA, PODRUŽNICA PULA, PULA</izvorni_sadrzaj>
    <derivirana_varijabla naziv="DomainObject.Predmet.StrankaFormated_1">  REPUBLIKA HRVATSKA, Ministarstvo financija, Porezna uprava, Područni ured Istra, Hrvatsko primorje, Gorski  kotar i Lika; FINANCIJSKA AGENCIJA, RC RIJEKA, PODRUŽNICA PULA, PULA</derivirana_varijabla>
  </DomainObject.Predmet.StrankaFormated>
  <DomainObject.Predmet.StrankaFormatedOIB>
    <izvorni_sadrzaj>  REPUBLIKA HRVATSKA, Ministarstvo financija, Porezna uprava, Područni ured Istra, Hrvatsko primorje, Gorski  kotar i Lika, OIB 52634238587; FINANCIJSKA AGENCIJA, RC RIJEKA, PODRUŽNICA PULA, PULA, OIB 85821130368</izvorni_sadrzaj>
    <derivirana_varijabla naziv="DomainObject.Predmet.StrankaFormatedOIB_1">  REPUBLIKA HRVATSKA, Ministarstvo financija, Porezna uprava, Područni ured Istra, Hrvatsko primorje, Gorski  kotar i Lika, OIB 52634238587; FINANCIJSKA AGENCIJA, RC RIJEKA, PODRUŽNICA PULA, PULA, OIB 85821130368</derivirana_varijabla>
  </DomainObject.Predmet.StrankaFormatedOIB>
  <DomainObject.Predmet.StrankaFormatedWithAdress>
    <izvorni_sadrzaj> REPUBLIKA HRVATSKA, Ministarstvo financija, Porezna uprava, Područni ured Istra, Hrvatsko primorje, Gorski  kotar i Lika; FINANCIJSKA AGENCIJA, RC RIJEKA, PODRUŽNICA PULA, PULA, Ulica grada Vukovara 70, Zagreb</izvorni_sadrzaj>
    <derivirana_varijabla naziv="DomainObject.Predmet.StrankaFormatedWithAdress_1"> REPUBLIKA HRVATSKA, Ministarstvo financija, Porezna uprava, Područni ured Istra, Hrvatsko primorje, Gorski  kotar i Lika; FINANCIJSKA AGENCIJA, RC RIJEKA, PODRUŽNICA PULA, PULA, Ulica grada Vukovara 70, Zagreb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52634238587; FINANCIJSKA AGENCIJA, RC RIJEKA, PODRUŽNICA PULA, PULA, OIB 85821130368, Ulica grada Vukovara 70, Zagreb</izvorni_sadrzaj>
    <derivirana_varijabla naziv="DomainObject.Predmet.StrankaFormatedWithAdressOIB_1"> REPUBLIKA HRVATSKA, Ministarstvo financija, Porezna uprava, Područni ured Istra, Hrvatsko primorje, Gorski  kotar i Lika, OIB 52634238587; FINANCIJSKA AGENCIJA, RC RIJEKA, PODRUŽNICA PULA, PULA, OIB 85821130368, Ulica grada Vukovara 70, Zagreb</derivirana_varijabla>
  </DomainObject.Predmet.StrankaFormatedWithAdressOIB>
  <DomainObject.Predmet.StrankaWithAdress>
    <izvorni_sadrzaj>REPUBLIKA HRVATSKA, Ministarstvo financija, Porezna uprava, Područni ured Istra, Hrvatsko primorje, Gorski  kotar i Lika ,FINANCIJSKA AGENCIJA, RC RIJEKA, PODRUŽNICA PULA, PULA Ulica grada Vukovara 70,Zagreb</izvorni_sadrzaj>
    <derivirana_varijabla naziv="DomainObject.Predmet.StrankaWithAdress_1">REPUBLIKA HRVATSKA, Ministarstvo financija, Porezna uprava, Područni ured Istra, Hrvatsko primorje, Gorski  kotar i Lika ,FINANCIJSKA AGENCIJA, RC RIJEKA, PODRUŽNICA PULA, PULA Ulica grada Vukovara 70,Zagreb</derivirana_varijabla>
  </DomainObject.Predmet.StrankaWithAdress>
  <DomainObject.Predmet.StrankaWithAdressOIB>
    <izvorni_sadrzaj>REPUBLIKA HRVATSKA, Ministarstvo financija, Porezna uprava, Područni ured Istra, Hrvatsko primorje, Gorski  kotar i Lika, OIB 52634238587,FINANCIJSKA AGENCIJA, RC RIJEKA, PODRUŽNICA PULA, PULA, OIB 85821130368, Ulica grada Vukovara 70,Zagreb</izvorni_sadrzaj>
    <derivirana_varijabla naziv="DomainObject.Predmet.StrankaWithAdressOIB_1">REPUBLIKA HRVATSKA, Ministarstvo financija, Porezna uprava, Područni ured Istra, Hrvatsko primorje, Gorski  kotar i Lika, OIB 52634238587,FINANCIJSKA AGENCIJA, RC RIJEKA, PODRUŽNICA PULA, PULA, OIB 85821130368, Ulica grada Vukovara 70,Zagreb</derivirana_varijabla>
  </DomainObject.Predmet.StrankaWithAdressOIB>
  <DomainObject.Predmet.StrankaNazivFormated>
    <izvorni_sadrzaj>REPUBLIKA HRVATSKA, Ministarstvo financija, Porezna uprava, Područni ured Istra, Hrvatsko primorje, Gorski  kotar i Lika,FINANCIJSKA AGENCIJA, RC RIJEKA, PODRUŽNICA PULA, PULA</izvorni_sadrzaj>
    <derivirana_varijabla naziv="DomainObject.Predmet.StrankaNazivFormated_1">REPUBLIKA HRVATSKA, Ministarstvo financija, Porezna uprava, Područni ured Istra, Hrvatsko primorje, Gorski  kotar i Lika,FINANCIJSKA AGENCIJA, RC RIJEKA, PODRUŽNICA PULA, PULA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52634238587,FINANCIJSKA AGENCIJA, RC RIJEKA, PODRUŽNICA PULA, PULA, OIB 85821130368</izvorni_sadrzaj>
    <derivirana_varijabla naziv="DomainObject.Predmet.StrankaNazivFormatedOIB_1">REPUBLIKA HRVATSKA, Ministarstvo financija, Porezna uprava, Područni ured Istra, Hrvatsko primorje, Gorski  kotar i Lika, OIB 52634238587,FINANCIJSKA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270618.50</izvorni_sadrzaj>
    <derivirana_varijabla naziv="DomainObject.Predmet.TrenutnaVrijednost_1">270618.50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  <item>FINANCIJSKA AGENCIJA, RC RIJEKA, PODRUŽNICA PULA, PULA, Ulica grada Vukovara 70, Zagreb</item>
    </izvorni_sadrzaj>
    <derivirana_varijabla naziv="DomainObject.Predmet.StrankaListFormatedWithAdress_1">
      <item>REPUBLIKA HRVATSKA, Ministarstvo financija, Porezna uprava, Područni ured Istra, Hrvatsko primorje, Gorski  kotar i Lika</item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Naziv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Naziv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NazivFormatedOIB>
  <DomainObject.Predmet.ProtuStrankaListFormated>
    <izvorni_sadrzaj>
      <item>PROJEKT RAMANESA d.o.o. POREČ</item>
      <item>PROJEKT RAMANESA d.o.o. POREČ</item>
    </izvorni_sadrzaj>
    <derivirana_varijabla naziv="DomainObject.Predmet.ProtuStrankaListFormated_1">
      <item>PROJEKT RAMANESA d.o.o. POREČ</item>
      <item>PROJEKT RAMANESA d.o.o. POREČ</item>
    </derivirana_varijabla>
  </DomainObject.Predmet.ProtuStrankaListFormated>
  <DomainObject.Predmet.ProtuStrankaListFormatedOIB>
    <izvorni_sadrzaj>
      <item>PROJEKT RAMANESA d.o.o. POREČ, OIB 16035649550</item>
      <item>PROJEKT RAMANESA d.o.o. POREČ, OIB 16035649550</item>
    </izvorni_sadrzaj>
    <derivirana_varijabla naziv="DomainObject.Predmet.ProtuStrankaListFormatedOIB_1">
      <item>PROJEKT RAMANESA d.o.o. POREČ, OIB 16035649550</item>
      <item>PROJEKT RAMANESA d.o.o. POREČ, OIB 16035649550</item>
    </derivirana_varijabla>
  </DomainObject.Predmet.ProtuStrankaListFormatedOIB>
  <DomainObject.Predmet.ProtuStrankaListFormatedWithAdress>
    <izvorni_sadrzaj>
      <item>PROJEKT RAMANESA d.o.o. POREČ, Partizanska 13, 52440 Poreč</item>
      <item>PROJEKT RAMANESA d.o.o. POREČ, Partizanska 13, 52440 Poreč</item>
    </izvorni_sadrzaj>
    <derivirana_varijabla naziv="DomainObject.Predmet.ProtuStrankaListFormatedWithAdress_1">
      <item>PROJEKT RAMANESA d.o.o. POREČ, Partizanska 13, 52440 Poreč</item>
      <item>PROJEKT RAMANESA d.o.o. POREČ, Partizanska 13, 52440 Poreč</item>
    </derivirana_varijabla>
  </DomainObject.Predmet.ProtuStrankaListFormatedWithAdress>
  <DomainObject.Predmet.ProtuStrankaListFormatedWithAdressOIB>
    <izvorni_sadrzaj>
      <item>PROJEKT RAMANESA d.o.o. POREČ, OIB 16035649550, Partizanska 13, 52440 Poreč</item>
      <item>PROJEKT RAMANESA d.o.o. POREČ, OIB 16035649550, Partizanska 13, 52440 Poreč</item>
    </izvorni_sadrzaj>
    <derivirana_varijabla naziv="DomainObject.Predmet.ProtuStrankaListFormatedWithAdressOIB_1">
      <item>PROJEKT RAMANESA d.o.o. POREČ, OIB 16035649550, Partizanska 13, 52440 Poreč</item>
      <item>PROJEKT RAMANESA d.o.o. POREČ, OIB 16035649550, Partizanska 13, 52440 Poreč</item>
    </derivirana_varijabla>
  </DomainObject.Predmet.ProtuStrankaListFormatedWithAdressOIB>
  <DomainObject.Predmet.ProtuStrankaListNazivFormated>
    <izvorni_sadrzaj>
      <item>PROJEKT RAMANESA d.o.o. POREČ</item>
      <item>PROJEKT RAMANESA d.o.o. POREČ</item>
    </izvorni_sadrzaj>
    <derivirana_varijabla naziv="DomainObject.Predmet.ProtuStrankaListNazivFormated_1">
      <item>PROJEKT RAMANESA d.o.o. POREČ</item>
      <item>PROJEKT RAMANESA d.o.o. POREČ</item>
    </derivirana_varijabla>
  </DomainObject.Predmet.ProtuStrankaListNazivFormated>
  <DomainObject.Predmet.ProtuStrankaListNazivFormatedOIB>
    <izvorni_sadrzaj>
      <item>PROJEKT RAMANESA d.o.o. POREČ, OIB 16035649550</item>
      <item>PROJEKT RAMANESA d.o.o. POREČ, OIB 16035649550</item>
    </izvorni_sadrzaj>
    <derivirana_varijabla naziv="DomainObject.Predmet.ProtuStrankaListNazivFormatedOIB_1">
      <item>PROJEKT RAMANESA d.o.o. POREČ, OIB 16035649550</item>
      <item>PROJEKT RAMANESA d.o.o. POREČ, OIB 16035649550</item>
    </derivirana_varijabla>
  </DomainObject.Predmet.ProtuStrankaListNazivFormatedOIB>
  <DomainObject.Predmet.OstaliListFormated>
    <izvorni_sadrzaj>
      <item>ŽDO PULA</item>
      <item>Damir Majstorović</item>
    </izvorni_sadrzaj>
    <derivirana_varijabla naziv="DomainObject.Predmet.OstaliListFormated_1">
      <item>ŽDO PULA</item>
      <item>Damir Majstorović</item>
    </derivirana_varijabla>
  </DomainObject.Predmet.OstaliListFormated>
  <DomainObject.Predmet.OstaliListFormatedOIB>
    <izvorni_sadrzaj>
      <item>ŽDO PULA</item>
      <item>Damir Majstorović, OIB 49931983367</item>
    </izvorni_sadrzaj>
    <derivirana_varijabla naziv="DomainObject.Predmet.OstaliListFormatedOIB_1">
      <item>ŽDO PULA</item>
      <item>Damir Majstorović, OIB 49931983367</item>
    </derivirana_varijabla>
  </DomainObject.Predmet.OstaliListFormatedOIB>
  <DomainObject.Predmet.OstaliListFormatedWithAdress>
    <izvorni_sadrzaj>
      <item>ŽDO PULA</item>
      <item>Damir Majstorović, Koparska 37, 52100 Pula</item>
    </izvorni_sadrzaj>
    <derivirana_varijabla naziv="DomainObject.Predmet.OstaliListFormatedWithAdress_1">
      <item>ŽDO PULA</item>
      <item>Damir Majstorović, Koparska 37, 52100 Pula</item>
    </derivirana_varijabla>
  </DomainObject.Predmet.OstaliListFormatedWithAdress>
  <DomainObject.Predmet.OstaliListFormatedWithAdressOIB>
    <izvorni_sadrzaj>
      <item>ŽDO PULA</item>
      <item>Damir Majstorović, OIB 49931983367, Koparska 37, 52100 Pula</item>
    </izvorni_sadrzaj>
    <derivirana_varijabla naziv="DomainObject.Predmet.OstaliListFormatedWithAdressOIB_1">
      <item>ŽDO PULA</item>
      <item>Damir Majstorović, OIB 49931983367, Koparska 37, 52100 Pula</item>
    </derivirana_varijabla>
  </DomainObject.Predmet.OstaliListFormatedWithAdressOIB>
  <DomainObject.Predmet.OstaliListNazivFormated>
    <izvorni_sadrzaj>
      <item>ŽDO PULA</item>
      <item>Damir Majstorović</item>
    </izvorni_sadrzaj>
    <derivirana_varijabla naziv="DomainObject.Predmet.OstaliListNazivFormated_1">
      <item>ŽDO PULA</item>
      <item>Damir Majstorović</item>
    </derivirana_varijabla>
  </DomainObject.Predmet.OstaliListNazivFormated>
  <DomainObject.Predmet.OstaliListNazivFormatedOIB>
    <izvorni_sadrzaj>
      <item>ŽDO PULA</item>
      <item>Damir Majstorović, OIB 49931983367</item>
    </izvorni_sadrzaj>
    <derivirana_varijabla naziv="DomainObject.Predmet.OstaliListNazivFormatedOIB_1">
      <item>ŽDO PULA</item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 i dr.</izvorni_sadrzaj>
    <derivirana_varijabla naziv="DomainObject.Predmet.StrankaIDrugi_1">REPUBLIKA HRVATSKA, Ministarstvo financija, Porezna uprava, Područni ured Istra, Hrvatsko primorje, Gorski  kotar i Lika i dr.</derivirana_varijabla>
  </DomainObject.Predmet.StrankaIDrugi>
  <DomainObject.Predmet.ProtustrankaIDrugi>
    <izvorni_sadrzaj>PROJEKT RAMANESA d.o.o. POREČ i dr.</izvorni_sadrzaj>
    <derivirana_varijabla naziv="DomainObject.Predmet.ProtustrankaIDrugi_1">PROJEKT RAMANESA d.o.o. POREČ i dr.</derivirana_varijabla>
  </DomainObject.Predmet.ProtustrankaIDrugi>
  <DomainObject.Predmet.StrankaIDrugiAdressOIB>
    <izvorni_sadrzaj>REPUBLIKA HRVATSKA, Ministarstvo financija, Porezna uprava, Područni ured Istra, Hrvatsko primorje, Gorski  kotar i Lika, OIB 52634238587 i dr.</izvorni_sadrzaj>
    <derivirana_varijabla naziv="DomainObject.Predmet.StrankaIDrugiAdressOIB_1">REPUBLIKA HRVATSKA, Ministarstvo financija, Porezna uprava, Područni ured Istra, Hrvatsko primorje, Gorski  kotar i Lika, OIB 52634238587 i dr.</derivirana_varijabla>
  </DomainObject.Predmet.StrankaIDrugiAdressOIB>
  <DomainObject.Predmet.ProtustrankaIDrugiAdressOIB>
    <izvorni_sadrzaj>PROJEKT RAMANESA d.o.o. POREČ, OIB 16035649550, Partizanska 13, 52440 Poreč i dr.</izvorni_sadrzaj>
    <derivirana_varijabla naziv="DomainObject.Predmet.ProtustrankaIDrugiAdressOIB_1">PROJEKT RAMANESA d.o.o. POREČ, OIB 16035649550, Partizanska 13, 52440 Poreč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izvorni_sadrzaj>
    <derivirana_varijabla naziv="DomainObject.Predmet.SudioniciListNaziv_1"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16035649550</item>
      <item>, OIB null</item>
      <item>, OIB 49931983367</item>
      <item>, OIB 85821130368</item>
      <item>, OIB 16035649550</item>
    </izvorni_sadrzaj>
    <derivirana_varijabla naziv="DomainObject.Predmet.SudioniciListNazivOIB_1">
      <item>, OIB 52634238587</item>
      <item>, OIB 16035649550</item>
      <item>, OIB null</item>
      <item>, OIB 49931983367</item>
      <item>, OIB 85821130368</item>
      <item>, OIB 16035649550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3679</properties:Characters>
  <properties:Lines>90</properties:Lines>
  <properties:Paragraphs>25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2015-11-27T07:51:00Z</dcterms:created>
  <dc:creator>Jasmina Matika</dc:creator>
  <cp:lastModifiedBy>Jasmina Matika</cp:lastModifiedBy>
  <dcterms:modified xmlns:xsi="http://www.w3.org/2001/XMLSchema-instance" xsi:type="dcterms:W3CDTF">2015-11-27T09:47:00Z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