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7761" w14:paraId="6847761" w:rsidRDefault="00442215" w:rsidP="00442215" w:rsidR="00442215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215" w:rsidP="00442215" w:rsidR="00442215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442215" w:rsidP="00442215" w:rsidR="00442215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442215" w:rsidP="00442215" w:rsidR="00442215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ab/>
      </w:r>
      <w:r w:rsidR="00A11486">
        <w:rPr>
          <w:rFonts w:hAnsi="Times New Roman" w:ascii="Times New Roman"/>
          <w:b w:val="false"/>
          <w:lang w:val="hr-HR"/>
        </w:rPr>
        <w:t>Posl.br.: 2 St-54/15-54</w:t>
      </w:r>
    </w:p>
    <w:p w:rsidRDefault="00D9280D" w:rsidP="00D9280D" w:rsidR="00D9280D" w:rsidRPr="00442215">
      <w:pPr>
        <w:rPr>
          <w:lang w:val="hr-HR"/>
        </w:rPr>
      </w:pPr>
    </w:p>
    <w:p w:rsidRDefault="00D9280D" w:rsidP="00D9280D" w:rsidR="00D9280D">
      <w:pPr>
        <w:jc w:val="both"/>
        <w:rPr>
          <w:rFonts w:hAnsi="Times New Roman" w:ascii="Times New Roman"/>
          <w:lang w:val="hr-HR"/>
        </w:rPr>
      </w:pPr>
      <w:r w:rsidRPr="00442215">
        <w:rPr>
          <w:rFonts w:hAnsi="Times New Roman" w:ascii="Times New Roman"/>
          <w:lang w:val="hr-HR"/>
        </w:rPr>
        <w:t xml:space="preserve">                 </w:t>
      </w:r>
    </w:p>
    <w:p w:rsidRDefault="00A11486" w:rsidP="00D9280D" w:rsidR="00A11486" w:rsidRPr="00442215">
      <w:pPr>
        <w:jc w:val="both"/>
        <w:rPr>
          <w:rFonts w:hAnsi="Times New Roman" w:ascii="Times New Roman"/>
          <w:lang w:val="hr-HR"/>
        </w:rPr>
      </w:pPr>
    </w:p>
    <w:p w:rsidRDefault="00D9280D" w:rsidP="00D9280D" w:rsidR="00D9280D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D9280D" w:rsidP="00D9280D" w:rsidR="00D9280D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PROJEKT BERKINE d.o.o. u stečaju, Poreč, Pionirska 1, OIB: 80080207000, </w:t>
      </w:r>
      <w:r w:rsidR="00FE0553" w:rsidRPr="00442215">
        <w:rPr>
          <w:rFonts w:hAnsi="Times New Roman" w:ascii="Times New Roman"/>
          <w:b w:val="false"/>
          <w:lang w:val="hr-HR"/>
        </w:rPr>
        <w:t xml:space="preserve">na temelju odredbe čl. </w:t>
      </w:r>
      <w:r w:rsidR="001B7212" w:rsidRPr="00442215">
        <w:rPr>
          <w:rFonts w:hAnsi="Times New Roman" w:ascii="Times New Roman"/>
          <w:b w:val="false"/>
          <w:lang w:val="hr-HR"/>
        </w:rPr>
        <w:t xml:space="preserve">247. st. 3. Stečajnog zakona (Narodne Novine br. 71/15), </w:t>
      </w:r>
      <w:r w:rsidR="00A11486">
        <w:rPr>
          <w:rFonts w:hAnsi="Times New Roman" w:ascii="Times New Roman"/>
          <w:b w:val="false"/>
          <w:lang w:val="hr-HR"/>
        </w:rPr>
        <w:t>3. lipnj</w:t>
      </w:r>
      <w:r w:rsidRPr="00442215">
        <w:rPr>
          <w:rFonts w:hAnsi="Times New Roman" w:ascii="Times New Roman"/>
          <w:b w:val="false"/>
          <w:lang w:val="hr-HR"/>
        </w:rPr>
        <w:t>a 2016. donio je slijedeći</w:t>
      </w:r>
    </w:p>
    <w:p w:rsidRDefault="00D9280D" w:rsidP="00D9280D" w:rsidR="00D9280D">
      <w:pPr>
        <w:jc w:val="center"/>
        <w:rPr>
          <w:rFonts w:hAnsi="Times New Roman" w:ascii="Times New Roman"/>
          <w:b w:val="false"/>
          <w:lang w:val="hr-HR"/>
        </w:rPr>
      </w:pPr>
    </w:p>
    <w:p w:rsidRDefault="00A11486" w:rsidP="00D9280D" w:rsidR="00A11486" w:rsidRPr="00442215">
      <w:pPr>
        <w:jc w:val="center"/>
        <w:rPr>
          <w:rFonts w:hAnsi="Times New Roman" w:ascii="Times New Roman"/>
          <w:b w:val="false"/>
          <w:lang w:val="hr-HR"/>
        </w:rPr>
      </w:pPr>
    </w:p>
    <w:p w:rsidRDefault="00442215" w:rsidP="00D9280D" w:rsidR="00D9280D" w:rsidRPr="00442215">
      <w:pPr>
        <w:jc w:val="center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Z</w:t>
      </w:r>
      <w:r w:rsidR="00D9280D" w:rsidRPr="00442215">
        <w:rPr>
          <w:rFonts w:hAnsi="Times New Roman" w:ascii="Times New Roman"/>
          <w:b w:val="false"/>
          <w:lang w:val="hr-HR"/>
        </w:rPr>
        <w:t xml:space="preserve"> a k l j u č a k</w:t>
      </w:r>
    </w:p>
    <w:p w:rsidRDefault="00442215" w:rsidP="00442215" w:rsidR="00442215">
      <w:pPr>
        <w:ind w:left="360"/>
        <w:jc w:val="both"/>
        <w:rPr>
          <w:rFonts w:hAnsi="Times New Roman" w:ascii="Times New Roman"/>
          <w:lang w:val="hr-HR"/>
        </w:rPr>
      </w:pPr>
    </w:p>
    <w:p w:rsidRDefault="00A11486" w:rsidP="00442215" w:rsidR="00A11486">
      <w:pPr>
        <w:ind w:left="360"/>
        <w:jc w:val="both"/>
        <w:rPr>
          <w:rFonts w:hAnsi="Times New Roman" w:ascii="Times New Roman"/>
          <w:lang w:val="hr-HR"/>
        </w:rPr>
      </w:pPr>
    </w:p>
    <w:p w:rsidRDefault="00442215" w:rsidP="00442215" w:rsidR="00D9280D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  <w:t>I.</w:t>
      </w:r>
      <w:r w:rsidRPr="00442215">
        <w:rPr>
          <w:rFonts w:hAnsi="Times New Roman" w:ascii="Times New Roman"/>
          <w:b w:val="false"/>
          <w:lang w:val="hr-HR"/>
        </w:rPr>
        <w:tab/>
      </w:r>
      <w:r w:rsidR="00D9280D" w:rsidRPr="00442215">
        <w:rPr>
          <w:rFonts w:hAnsi="Times New Roman" w:ascii="Times New Roman"/>
          <w:b w:val="false"/>
          <w:lang w:val="hr-HR"/>
        </w:rPr>
        <w:t>Utvrđuje se da vrijednost nekretnina stečajnog dužnika k.č. 192/1 zgr., 192/2 zgr., 2467/10, 2592/7, 2632/1, 2632/2, 2641/1, 2645, 2646/2, 2647, 2648, 2650, 2686/1, sve upisane u zk.ul. 1157 k.o. Draguć, iznosi 610.092,00 kn.</w:t>
      </w:r>
    </w:p>
    <w:p w:rsidRDefault="00442215" w:rsidP="00442215" w:rsidR="00442215" w:rsidRPr="0044221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442215" w:rsidP="00442215" w:rsidR="00D9280D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  <w:t>II.</w:t>
      </w:r>
      <w:r w:rsidRPr="00442215">
        <w:rPr>
          <w:rFonts w:hAnsi="Times New Roman" w:ascii="Times New Roman"/>
          <w:b w:val="false"/>
          <w:lang w:val="hr-HR"/>
        </w:rPr>
        <w:tab/>
      </w:r>
      <w:r w:rsidR="00D9280D" w:rsidRPr="00442215">
        <w:rPr>
          <w:rFonts w:hAnsi="Times New Roman" w:ascii="Times New Roman"/>
          <w:b w:val="false"/>
          <w:lang w:val="hr-HR"/>
        </w:rPr>
        <w:t>Prodaju nekretnina iz točke I. ovog zaključka provodi Financijska agencija elektroničkom javnom dražbom uz odgovarajuću primjenu pravila ovršnoga postupka o ovrsi na nekretnini.</w:t>
      </w:r>
    </w:p>
    <w:p w:rsidRDefault="00D9280D" w:rsidP="00442215" w:rsidR="00442215" w:rsidRPr="00442215">
      <w:pPr>
        <w:jc w:val="center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</w:t>
      </w:r>
    </w:p>
    <w:p w:rsidRDefault="00442215" w:rsidP="00442215" w:rsidR="00D9280D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  <w:t>III.</w:t>
      </w:r>
      <w:r w:rsidRPr="00442215">
        <w:rPr>
          <w:rFonts w:hAnsi="Times New Roman" w:ascii="Times New Roman"/>
          <w:b w:val="false"/>
          <w:lang w:val="hr-HR"/>
        </w:rPr>
        <w:tab/>
      </w:r>
      <w:r w:rsidR="00D9280D" w:rsidRPr="00442215">
        <w:rPr>
          <w:rFonts w:hAnsi="Times New Roman" w:ascii="Times New Roman"/>
          <w:b w:val="false"/>
          <w:lang w:val="hr-HR"/>
        </w:rPr>
        <w:t>Uvjeti prodaje:</w:t>
      </w:r>
    </w:p>
    <w:p w:rsidRDefault="00442215" w:rsidP="00442215" w:rsidR="008D3563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  <w:r w:rsidR="008D3563" w:rsidRPr="00442215">
        <w:rPr>
          <w:rFonts w:hAnsi="Times New Roman" w:ascii="Times New Roman"/>
          <w:b w:val="false"/>
          <w:lang w:val="hr-HR"/>
        </w:rPr>
        <w:t>Skupno se prodaju nekretnine k.č. 192/1 zgr., 192/2 zgr., 2467/10, 2592/7, 2632/1, 2632/2, 2641/1, 2645, 2646/2, 2647, 2648, 2650, 2686/1, sve upisane u zk.ul. 1157 k.o. Draguću.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8D3563" w:rsidRPr="00442215">
        <w:rPr>
          <w:rFonts w:hAnsi="Times New Roman" w:ascii="Times New Roman"/>
          <w:b w:val="false"/>
          <w:lang w:val="hr-HR"/>
        </w:rPr>
        <w:t>Ukupna površina poljoprivrednih parcela pod kulturama pašnjak, oranica, vrt i livada iznosi 22.529 m2.</w:t>
      </w:r>
    </w:p>
    <w:p w:rsidRDefault="008D3563" w:rsidP="008D3563" w:rsidR="008D3563" w:rsidRPr="00442215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442215" w:rsidP="00442215" w:rsidR="008D3563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8D3563" w:rsidRPr="00442215">
        <w:rPr>
          <w:rFonts w:hAnsi="Times New Roman" w:ascii="Times New Roman"/>
          <w:b w:val="false"/>
          <w:lang w:val="hr-HR"/>
        </w:rPr>
        <w:t>Na nekretnini su upisana založna prava:</w:t>
      </w:r>
    </w:p>
    <w:p w:rsidRDefault="00442215" w:rsidP="00442215" w:rsidR="008D3563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8D3563" w:rsidRPr="00442215">
        <w:rPr>
          <w:rFonts w:hAnsi="Times New Roman" w:ascii="Times New Roman"/>
          <w:b w:val="false"/>
          <w:lang w:val="hr-HR"/>
        </w:rPr>
        <w:t>1.</w:t>
      </w:r>
      <w:r w:rsidR="008D3563" w:rsidRPr="00442215">
        <w:rPr>
          <w:rFonts w:hAnsi="Times New Roman" w:ascii="Times New Roman"/>
          <w:b w:val="false"/>
          <w:lang w:val="hr-HR"/>
        </w:rPr>
        <w:tab/>
        <w:t xml:space="preserve">Republika Hrvatska, Ministarstvo financija, Porezna uprava, Područni ured Pazin, radi osiguranja tražbine u iznosu od 29.052,00 kn, </w:t>
      </w:r>
    </w:p>
    <w:p w:rsidRDefault="00442215" w:rsidP="00442215" w:rsidR="008D3563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8D3563" w:rsidRPr="00442215">
        <w:rPr>
          <w:rFonts w:hAnsi="Times New Roman" w:ascii="Times New Roman"/>
          <w:b w:val="false"/>
          <w:lang w:val="hr-HR"/>
        </w:rPr>
        <w:t>2.</w:t>
      </w:r>
      <w:r w:rsidR="008D3563" w:rsidRPr="00442215">
        <w:rPr>
          <w:rFonts w:hAnsi="Times New Roman" w:ascii="Times New Roman"/>
          <w:b w:val="false"/>
          <w:lang w:val="hr-HR"/>
        </w:rPr>
        <w:tab/>
        <w:t xml:space="preserve">Kermas Ulaganja d.o.o. Pula, radi osiguranja tražbine u iznosu od 24.075.696,00 EUR, </w:t>
      </w:r>
    </w:p>
    <w:p w:rsidRDefault="00442215" w:rsidP="00442215" w:rsidR="008D3563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8D3563" w:rsidRPr="00442215">
        <w:rPr>
          <w:rFonts w:hAnsi="Times New Roman" w:ascii="Times New Roman"/>
          <w:b w:val="false"/>
          <w:lang w:val="hr-HR"/>
        </w:rPr>
        <w:t>3.</w:t>
      </w:r>
      <w:r w:rsidR="008D3563" w:rsidRPr="00442215">
        <w:rPr>
          <w:rFonts w:hAnsi="Times New Roman" w:ascii="Times New Roman"/>
          <w:b w:val="false"/>
          <w:lang w:val="hr-HR"/>
        </w:rPr>
        <w:tab/>
        <w:t xml:space="preserve">Kermas Holding ltd. Malta, radi osiguranja tražbine u iznosu od 11.269.301,00 EUR, </w:t>
      </w:r>
    </w:p>
    <w:p w:rsidRDefault="00442215" w:rsidP="00442215" w:rsidR="008D3563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8D3563" w:rsidRPr="00442215">
        <w:rPr>
          <w:rFonts w:hAnsi="Times New Roman" w:ascii="Times New Roman"/>
          <w:b w:val="false"/>
          <w:lang w:val="hr-HR"/>
        </w:rPr>
        <w:t>4.</w:t>
      </w:r>
      <w:r w:rsidR="008D3563" w:rsidRPr="00442215">
        <w:rPr>
          <w:rFonts w:hAnsi="Times New Roman" w:ascii="Times New Roman"/>
          <w:b w:val="false"/>
          <w:lang w:val="hr-HR"/>
        </w:rPr>
        <w:tab/>
        <w:t>Kermas Ulaganja d.o.o. Pula, radi osiguranja tražbine u iznosu od 11.000.000,00 EUR.</w:t>
      </w:r>
    </w:p>
    <w:p w:rsidRDefault="008D3563" w:rsidP="008D3563" w:rsidR="008D3563" w:rsidRPr="00442215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442215" w:rsidP="00442215" w:rsidR="0044221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="00D9280D" w:rsidRPr="00442215">
        <w:rPr>
          <w:rFonts w:hAnsi="Times New Roman" w:ascii="Times New Roman"/>
          <w:b w:val="false"/>
          <w:lang w:val="hr-HR"/>
        </w:rPr>
        <w:t xml:space="preserve">utvrđena </w:t>
      </w:r>
      <w:r w:rsidR="008D3563" w:rsidRPr="00442215">
        <w:rPr>
          <w:rFonts w:hAnsi="Times New Roman" w:ascii="Times New Roman"/>
          <w:b w:val="false"/>
          <w:lang w:val="hr-HR"/>
        </w:rPr>
        <w:t xml:space="preserve">skupna </w:t>
      </w:r>
      <w:r w:rsidR="00D9280D" w:rsidRPr="00442215">
        <w:rPr>
          <w:rFonts w:hAnsi="Times New Roman" w:ascii="Times New Roman"/>
          <w:b w:val="false"/>
          <w:lang w:val="hr-HR"/>
        </w:rPr>
        <w:t xml:space="preserve">vrijednost </w:t>
      </w:r>
      <w:r w:rsidR="008D3563" w:rsidRPr="00442215">
        <w:rPr>
          <w:rFonts w:hAnsi="Times New Roman" w:ascii="Times New Roman"/>
          <w:b w:val="false"/>
          <w:lang w:val="hr-HR"/>
        </w:rPr>
        <w:t>nekretnina označenih</w:t>
      </w:r>
      <w:r w:rsidR="00D9280D" w:rsidRPr="00442215">
        <w:rPr>
          <w:rFonts w:hAnsi="Times New Roman" w:ascii="Times New Roman"/>
          <w:b w:val="false"/>
          <w:lang w:val="hr-HR"/>
        </w:rPr>
        <w:t xml:space="preserve"> pod točkom I. zaključka iznosi </w:t>
      </w:r>
      <w:r w:rsidR="008D3563" w:rsidRPr="00442215">
        <w:rPr>
          <w:rFonts w:hAnsi="Times New Roman" w:ascii="Times New Roman"/>
          <w:b w:val="false"/>
          <w:lang w:val="hr-HR"/>
        </w:rPr>
        <w:t xml:space="preserve">610.092,00 </w:t>
      </w:r>
      <w:r w:rsidR="00D9280D" w:rsidRPr="00442215">
        <w:rPr>
          <w:rFonts w:hAnsi="Times New Roman" w:ascii="Times New Roman"/>
          <w:b w:val="false"/>
          <w:lang w:val="hr-HR"/>
        </w:rPr>
        <w:t xml:space="preserve"> kn</w:t>
      </w:r>
      <w:r w:rsidR="00D9280D" w:rsidRPr="00442215">
        <w:rPr>
          <w:rFonts w:hAnsi="Times New Roman" w:ascii="Times New Roman"/>
          <w:lang w:val="hr-HR"/>
        </w:rPr>
        <w:t>;</w:t>
      </w:r>
    </w:p>
    <w:p w:rsidRDefault="00442215" w:rsidP="00442215" w:rsid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- </w:t>
      </w:r>
      <w:r w:rsidR="00FE0553" w:rsidRPr="00442215">
        <w:rPr>
          <w:rFonts w:hAnsi="Times New Roman" w:ascii="Times New Roman"/>
          <w:b w:val="false"/>
          <w:lang w:val="hr-HR"/>
        </w:rPr>
        <w:t>nekretnine se ne mogu</w:t>
      </w:r>
      <w:r w:rsidR="00D9280D" w:rsidRPr="00442215">
        <w:rPr>
          <w:rFonts w:hAnsi="Times New Roman" w:ascii="Times New Roman"/>
          <w:b w:val="false"/>
          <w:lang w:val="hr-HR"/>
        </w:rPr>
        <w:t xml:space="preserve"> prodati: </w:t>
      </w:r>
    </w:p>
    <w:p w:rsidRDefault="00442215" w:rsidP="00442215" w:rsidR="00FE0553" w:rsidRPr="0044221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="00D9280D" w:rsidRPr="00442215">
        <w:rPr>
          <w:rFonts w:hAnsi="Times New Roman" w:ascii="Times New Roman"/>
          <w:b w:val="false"/>
          <w:lang w:val="hr-HR"/>
        </w:rPr>
        <w:t>na prvoj dražbi ispod</w:t>
      </w:r>
      <w:r w:rsidR="003B4CF3">
        <w:rPr>
          <w:rFonts w:hAnsi="Times New Roman" w:ascii="Times New Roman"/>
          <w:b w:val="false"/>
          <w:lang w:val="hr-HR"/>
        </w:rPr>
        <w:t xml:space="preserve"> iznosa od 457.569,00 kn, odnosno ispod</w:t>
      </w:r>
      <w:r w:rsidR="00D9280D" w:rsidRPr="00442215">
        <w:rPr>
          <w:rFonts w:hAnsi="Times New Roman" w:ascii="Times New Roman"/>
          <w:b w:val="false"/>
          <w:lang w:val="hr-HR"/>
        </w:rPr>
        <w:t xml:space="preserve"> tri četvrtine </w:t>
      </w:r>
      <w:r w:rsidR="00FE0553" w:rsidRPr="00442215">
        <w:rPr>
          <w:rFonts w:hAnsi="Times New Roman" w:ascii="Times New Roman"/>
          <w:b w:val="false"/>
          <w:lang w:val="hr-HR"/>
        </w:rPr>
        <w:t>utvrđene vrijednosti nekretnina</w:t>
      </w:r>
      <w:r w:rsidR="00D9280D" w:rsidRPr="00442215">
        <w:rPr>
          <w:rFonts w:hAnsi="Times New Roman" w:ascii="Times New Roman"/>
          <w:b w:val="false"/>
          <w:lang w:val="hr-HR"/>
        </w:rPr>
        <w:t xml:space="preserve">  </w:t>
      </w:r>
    </w:p>
    <w:p w:rsidRDefault="00A11486" w:rsidP="00A11486" w:rsidR="00FE0553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442215">
        <w:rPr>
          <w:rFonts w:hAnsi="Times New Roman" w:ascii="Times New Roman"/>
          <w:b w:val="false"/>
          <w:lang w:val="hr-HR"/>
        </w:rPr>
        <w:t xml:space="preserve">- </w:t>
      </w:r>
      <w:r w:rsidR="00D9280D" w:rsidRPr="00442215">
        <w:rPr>
          <w:rFonts w:hAnsi="Times New Roman" w:ascii="Times New Roman"/>
          <w:b w:val="false"/>
          <w:lang w:val="hr-HR"/>
        </w:rPr>
        <w:t xml:space="preserve">na drugoj dražbi ispod </w:t>
      </w:r>
      <w:r w:rsidR="003B4CF3">
        <w:rPr>
          <w:rFonts w:hAnsi="Times New Roman" w:ascii="Times New Roman"/>
          <w:b w:val="false"/>
          <w:lang w:val="hr-HR"/>
        </w:rPr>
        <w:t xml:space="preserve">iznosa od 305.046,00 kn, odnosno ispod </w:t>
      </w:r>
      <w:r w:rsidR="00D9280D" w:rsidRPr="00442215">
        <w:rPr>
          <w:rFonts w:hAnsi="Times New Roman" w:ascii="Times New Roman"/>
          <w:b w:val="false"/>
          <w:lang w:val="hr-HR"/>
        </w:rPr>
        <w:t xml:space="preserve">jedne polovine </w:t>
      </w:r>
      <w:r w:rsidR="00FE0553" w:rsidRPr="00442215">
        <w:rPr>
          <w:rFonts w:hAnsi="Times New Roman" w:ascii="Times New Roman"/>
          <w:b w:val="false"/>
          <w:lang w:val="hr-HR"/>
        </w:rPr>
        <w:t>utvrđene vrijednosti nekretnina</w:t>
      </w:r>
    </w:p>
    <w:p w:rsidRDefault="00D9280D" w:rsidP="003E56F4" w:rsidR="003E56F4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</w:t>
      </w:r>
      <w:r w:rsidR="003E56F4"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 xml:space="preserve">na trećoj dražbi ispod </w:t>
      </w:r>
      <w:r w:rsidR="003B4CF3">
        <w:rPr>
          <w:rFonts w:hAnsi="Times New Roman" w:ascii="Times New Roman"/>
          <w:b w:val="false"/>
          <w:lang w:val="hr-HR"/>
        </w:rPr>
        <w:t xml:space="preserve">iznosa od 152.523,00 kn, odnosno ispod </w:t>
      </w:r>
      <w:r w:rsidRPr="00442215">
        <w:rPr>
          <w:rFonts w:hAnsi="Times New Roman" w:ascii="Times New Roman"/>
          <w:b w:val="false"/>
          <w:lang w:val="hr-HR"/>
        </w:rPr>
        <w:t>jedne četvrtine utvrđene vri</w:t>
      </w:r>
      <w:r w:rsidR="00FE0553" w:rsidRPr="00442215">
        <w:rPr>
          <w:rFonts w:hAnsi="Times New Roman" w:ascii="Times New Roman"/>
          <w:b w:val="false"/>
          <w:lang w:val="hr-HR"/>
        </w:rPr>
        <w:t>jednosti nekretnina</w:t>
      </w:r>
      <w:r w:rsidRPr="00442215">
        <w:rPr>
          <w:rFonts w:hAnsi="Times New Roman" w:ascii="Times New Roman"/>
          <w:b w:val="false"/>
          <w:lang w:val="hr-HR"/>
        </w:rPr>
        <w:t xml:space="preserve"> </w:t>
      </w:r>
    </w:p>
    <w:p w:rsidRDefault="003E56F4" w:rsidP="003E56F4" w:rsidR="003E56F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="00D9280D" w:rsidRPr="00442215">
        <w:rPr>
          <w:rFonts w:hAnsi="Times New Roman" w:ascii="Times New Roman"/>
          <w:b w:val="false"/>
          <w:lang w:val="hr-HR"/>
        </w:rPr>
        <w:t>na četvrtoj dražbi nekretni</w:t>
      </w:r>
      <w:r w:rsidR="00FE0553" w:rsidRPr="00442215">
        <w:rPr>
          <w:rFonts w:hAnsi="Times New Roman" w:ascii="Times New Roman"/>
          <w:b w:val="false"/>
          <w:lang w:val="hr-HR"/>
        </w:rPr>
        <w:t>na se prodaje po početnoj cijeni</w:t>
      </w:r>
      <w:r w:rsidR="00D9280D" w:rsidRPr="00442215">
        <w:rPr>
          <w:rFonts w:hAnsi="Times New Roman" w:ascii="Times New Roman"/>
          <w:b w:val="false"/>
          <w:lang w:val="hr-HR"/>
        </w:rPr>
        <w:t xml:space="preserve"> od 1,00 kn</w:t>
      </w:r>
    </w:p>
    <w:p w:rsidRDefault="003E56F4" w:rsidP="003E56F4" w:rsidR="003E56F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="00D9280D" w:rsidRPr="00442215">
        <w:rPr>
          <w:rFonts w:hAnsi="Times New Roman" w:ascii="Times New Roman"/>
          <w:b w:val="false"/>
          <w:lang w:val="hr-HR"/>
        </w:rPr>
        <w:t>poreze i prireze snosit će kupac;</w:t>
      </w:r>
    </w:p>
    <w:p w:rsidRDefault="003E56F4" w:rsidP="003E56F4" w:rsidR="003E56F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="00D9280D" w:rsidRPr="0044221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E56F4" w:rsidP="003E56F4" w:rsidR="003E56F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="00D9280D" w:rsidRPr="00442215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iznosu, roku i na način utvrđen u pozivu na sudjelovanje, najkasnije zadnjeg dana objave poziva na sudjelovanje </w:t>
      </w:r>
    </w:p>
    <w:p w:rsidRDefault="003E56F4" w:rsidP="003E56F4" w:rsidR="00D9280D" w:rsidRP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="00D9280D" w:rsidRPr="0044221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D9280D" w:rsidP="00D9280D" w:rsidR="00D9280D">
      <w:pPr>
        <w:jc w:val="center"/>
        <w:rPr>
          <w:rFonts w:hAnsi="Times New Roman" w:ascii="Times New Roman"/>
          <w:b w:val="false"/>
          <w:lang w:val="hr-HR"/>
        </w:rPr>
      </w:pPr>
    </w:p>
    <w:p w:rsidRDefault="003E56F4" w:rsidP="00D9280D" w:rsidR="003E56F4" w:rsidRPr="00442215">
      <w:pPr>
        <w:jc w:val="center"/>
        <w:rPr>
          <w:rFonts w:hAnsi="Times New Roman" w:ascii="Times New Roman"/>
          <w:b w:val="false"/>
          <w:lang w:val="hr-HR"/>
        </w:rPr>
      </w:pPr>
    </w:p>
    <w:p w:rsidRDefault="00442215" w:rsidP="00442215" w:rsidR="00D9280D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="00D9280D" w:rsidRPr="00442215">
        <w:rPr>
          <w:rFonts w:hAnsi="Times New Roman" w:ascii="Times New Roman"/>
          <w:b w:val="false"/>
          <w:lang w:val="hr-HR"/>
        </w:rPr>
        <w:t xml:space="preserve">U </w:t>
      </w:r>
      <w:r w:rsidRPr="00442215">
        <w:rPr>
          <w:rFonts w:hAnsi="Times New Roman" w:ascii="Times New Roman"/>
          <w:b w:val="false"/>
          <w:lang w:val="hr-HR"/>
        </w:rPr>
        <w:t>Pazinu</w:t>
      </w:r>
      <w:r w:rsidR="00D9280D" w:rsidRPr="00442215">
        <w:rPr>
          <w:rFonts w:hAnsi="Times New Roman" w:ascii="Times New Roman"/>
          <w:b w:val="false"/>
          <w:lang w:val="hr-HR"/>
        </w:rPr>
        <w:t xml:space="preserve">, </w:t>
      </w:r>
      <w:r w:rsidR="00A11486">
        <w:rPr>
          <w:rFonts w:hAnsi="Times New Roman" w:ascii="Times New Roman"/>
          <w:b w:val="false"/>
          <w:lang w:val="hr-HR"/>
        </w:rPr>
        <w:t>3. lipnja</w:t>
      </w:r>
      <w:r w:rsidR="00D9280D" w:rsidRPr="00442215">
        <w:rPr>
          <w:rFonts w:hAnsi="Times New Roman" w:ascii="Times New Roman"/>
          <w:b w:val="false"/>
          <w:lang w:val="hr-HR"/>
        </w:rPr>
        <w:t xml:space="preserve"> 2016.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="00D9280D" w:rsidRPr="00442215">
        <w:rPr>
          <w:rFonts w:hAnsi="Times New Roman" w:ascii="Times New Roman"/>
          <w:b w:val="false"/>
          <w:lang w:val="hr-HR"/>
        </w:rPr>
        <w:tab/>
      </w:r>
      <w:r w:rsidR="00D9280D" w:rsidRPr="00442215">
        <w:rPr>
          <w:rFonts w:hAnsi="Times New Roman" w:ascii="Times New Roman"/>
          <w:b w:val="false"/>
          <w:lang w:val="hr-HR"/>
        </w:rPr>
        <w:tab/>
      </w:r>
    </w:p>
    <w:p w:rsidRDefault="003E56F4" w:rsidP="00442215" w:rsidR="003E56F4" w:rsidRPr="00442215">
      <w:pPr>
        <w:rPr>
          <w:rFonts w:hAnsi="Times New Roman" w:ascii="Times New Roman"/>
          <w:b w:val="false"/>
          <w:lang w:val="hr-HR"/>
        </w:rPr>
      </w:pPr>
    </w:p>
    <w:p w:rsidRDefault="00D9280D" w:rsidP="00442215" w:rsidR="00D9280D" w:rsidRPr="00442215">
      <w:pPr>
        <w:ind w:firstLine="708" w:left="4956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</w:t>
      </w:r>
      <w:r w:rsidR="00442215" w:rsidRPr="00442215">
        <w:rPr>
          <w:rFonts w:hAnsi="Times New Roman" w:ascii="Times New Roman"/>
          <w:b w:val="false"/>
          <w:lang w:val="hr-HR"/>
        </w:rPr>
        <w:t xml:space="preserve">   </w:t>
      </w:r>
      <w:r w:rsidR="00A11486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Stečajni sudac</w:t>
      </w:r>
    </w:p>
    <w:p w:rsidRDefault="00D9280D" w:rsidP="00442215" w:rsidR="00D9280D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  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  </w:t>
      </w:r>
      <w:r w:rsidR="00A11486">
        <w:rPr>
          <w:rFonts w:hAnsi="Times New Roman" w:ascii="Times New Roman"/>
          <w:b w:val="false"/>
          <w:lang w:val="hr-HR"/>
        </w:rPr>
        <w:tab/>
      </w:r>
      <w:r w:rsidR="00442215" w:rsidRPr="00442215">
        <w:rPr>
          <w:rFonts w:hAnsi="Times New Roman" w:ascii="Times New Roman"/>
          <w:b w:val="false"/>
          <w:lang w:val="hr-HR"/>
        </w:rPr>
        <w:t>Adrijana Labinjan Skok, v.r.</w:t>
      </w:r>
    </w:p>
    <w:p w:rsidRDefault="00D9280D" w:rsidP="00D9280D" w:rsidR="00D9280D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D9280D" w:rsidP="00D9280D" w:rsidR="00D9280D">
      <w:pPr>
        <w:jc w:val="right"/>
        <w:rPr>
          <w:rFonts w:hAnsi="Times New Roman" w:ascii="Times New Roman"/>
          <w:b w:val="false"/>
          <w:lang w:val="hr-HR"/>
        </w:rPr>
      </w:pPr>
    </w:p>
    <w:p w:rsidRDefault="00A11486" w:rsidP="00D9280D" w:rsidR="00A11486">
      <w:pPr>
        <w:jc w:val="right"/>
        <w:rPr>
          <w:rFonts w:hAnsi="Times New Roman" w:ascii="Times New Roman"/>
          <w:b w:val="false"/>
          <w:lang w:val="hr-HR"/>
        </w:rPr>
      </w:pPr>
    </w:p>
    <w:p w:rsidRDefault="003E56F4" w:rsidP="00D9280D" w:rsidR="003E56F4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D9280D" w:rsidP="00D9280D" w:rsidR="00D9280D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D9280D" w:rsidP="00D9280D" w:rsidR="00D9280D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Protiv zaključka nije dopuštena žalba (čl.</w:t>
      </w:r>
      <w:r w:rsidR="00FE0553" w:rsidRPr="00442215">
        <w:rPr>
          <w:rFonts w:hAnsi="Times New Roman" w:ascii="Times New Roman"/>
          <w:b w:val="false"/>
          <w:lang w:val="hr-HR"/>
        </w:rPr>
        <w:t xml:space="preserve"> 19</w:t>
      </w:r>
      <w:r w:rsidRPr="00442215">
        <w:rPr>
          <w:rFonts w:hAnsi="Times New Roman" w:ascii="Times New Roman"/>
          <w:b w:val="false"/>
          <w:lang w:val="hr-HR"/>
        </w:rPr>
        <w:t>. st</w:t>
      </w:r>
      <w:r w:rsidR="00FE0553" w:rsidRPr="00442215">
        <w:rPr>
          <w:rFonts w:hAnsi="Times New Roman" w:ascii="Times New Roman"/>
          <w:b w:val="false"/>
          <w:lang w:val="hr-HR"/>
        </w:rPr>
        <w:t>. 7</w:t>
      </w:r>
      <w:r w:rsidRPr="00442215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1B7212" w:rsidP="00D9280D" w:rsidR="001B7212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1B7212" w:rsidP="001B7212" w:rsidR="001B7212" w:rsidRPr="00442215">
      <w:pPr>
        <w:pStyle w:val="Bezproreda"/>
      </w:pPr>
      <w:r w:rsidRPr="00442215">
        <w:t>DNA:</w:t>
      </w:r>
    </w:p>
    <w:p w:rsidRDefault="001B7212" w:rsidP="001B7212" w:rsidR="001B7212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stečajni upravitelj Jasmina Lichtenberg, Pula, Ravenska 8</w:t>
      </w:r>
    </w:p>
    <w:p w:rsidRDefault="001B7212" w:rsidP="001B7212" w:rsidR="001B7212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REPUBLIKA HRVATSKA po ŽDO u Puli</w:t>
      </w:r>
    </w:p>
    <w:p w:rsidRDefault="001B7212" w:rsidP="001B7212" w:rsidR="00A11486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KERMAS ULAGANJA d.o.o., Pula, Dobrilina 9, pp iz ZOU Goran Veljović i dr., Pula,</w:t>
      </w:r>
      <w:r w:rsidR="00A11486">
        <w:rPr>
          <w:rFonts w:hAnsi="Times New Roman" w:ascii="Times New Roman"/>
          <w:b w:val="false"/>
          <w:lang w:val="hr-HR"/>
        </w:rPr>
        <w:t xml:space="preserve"> </w:t>
      </w:r>
    </w:p>
    <w:p w:rsidRDefault="00A11486" w:rsidP="001B7212" w:rsidR="001B7212" w:rsidRPr="00442215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1B7212" w:rsidRPr="00442215">
        <w:rPr>
          <w:rFonts w:hAnsi="Times New Roman" w:ascii="Times New Roman"/>
          <w:b w:val="false"/>
          <w:lang w:val="hr-HR"/>
        </w:rPr>
        <w:t>Dobrilina 9</w:t>
      </w:r>
    </w:p>
    <w:p w:rsidRDefault="001B7212" w:rsidP="00A11486" w:rsidR="00A11486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- KERMAS HOLDING LIMITED, Malta, Floriana FRN 1400, St. Anne Street, Europe centre, </w:t>
      </w:r>
    </w:p>
    <w:p w:rsidRDefault="00A11486" w:rsidP="00A11486" w:rsidR="001B7212" w:rsidRP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1B7212" w:rsidRPr="00442215">
        <w:rPr>
          <w:rFonts w:hAnsi="Times New Roman" w:ascii="Times New Roman"/>
          <w:b w:val="false"/>
          <w:lang w:val="hr-HR"/>
        </w:rPr>
        <w:t>2</w:t>
      </w:r>
      <w:r w:rsidR="001B7212" w:rsidRPr="00442215">
        <w:rPr>
          <w:rFonts w:hAnsi="Times New Roman" w:ascii="Times New Roman"/>
          <w:b w:val="false"/>
          <w:vertAlign w:val="superscript"/>
          <w:lang w:val="hr-HR"/>
        </w:rPr>
        <w:t>nd</w:t>
      </w:r>
      <w:r w:rsidR="001B7212" w:rsidRPr="00442215">
        <w:rPr>
          <w:rFonts w:hAnsi="Times New Roman" w:ascii="Times New Roman"/>
          <w:b w:val="false"/>
          <w:lang w:val="hr-HR"/>
        </w:rPr>
        <w:t xml:space="preserve"> floor</w:t>
      </w:r>
    </w:p>
    <w:p w:rsidRDefault="001B7212" w:rsidP="001B7212" w:rsidR="001B7212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Porezna uprava, Ispostava Pazin, Pazin, M. B. Rašana 2/4</w:t>
      </w:r>
      <w:r w:rsidR="003B4CF3">
        <w:rPr>
          <w:rFonts w:hAnsi="Times New Roman" w:ascii="Times New Roman"/>
          <w:b w:val="false"/>
          <w:lang w:val="hr-HR"/>
        </w:rPr>
        <w:t>, p.p. 60</w:t>
      </w:r>
    </w:p>
    <w:p w:rsidRDefault="001B7212" w:rsidP="001B7212" w:rsidR="001B7212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- e-Oglasna ploča sudova </w:t>
      </w:r>
      <w:r w:rsidR="003B4CF3">
        <w:rPr>
          <w:rFonts w:hAnsi="Times New Roman" w:ascii="Times New Roman"/>
          <w:b w:val="false"/>
          <w:lang w:val="hr-HR"/>
        </w:rPr>
        <w:t>8 dana</w:t>
      </w:r>
    </w:p>
    <w:p w:rsidRDefault="001B7212" w:rsidR="00D9280D" w:rsidRPr="00442215">
      <w:pPr>
        <w:rPr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- oglasna ploča suda </w:t>
      </w:r>
      <w:r w:rsidR="003B4CF3">
        <w:rPr>
          <w:rFonts w:hAnsi="Times New Roman" w:ascii="Times New Roman"/>
          <w:b w:val="false"/>
          <w:lang w:val="hr-HR"/>
        </w:rPr>
        <w:t>8 dana</w:t>
      </w:r>
    </w:p>
    <w:p w:rsidRDefault="00D9280D" w:rsidR="00D9280D" w:rsidRPr="00442215">
      <w:pPr>
        <w:rPr>
          <w:lang w:val="hr-HR"/>
        </w:rPr>
      </w:pPr>
    </w:p>
    <w:sectPr w:rsidSect="00A11486" w:rsidR="00D9280D" w:rsidRPr="004422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8" w:bottom="1701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80D" w:rsidP="00D9280D" w:rsidR="00D9280D">
      <w:r>
        <w:separator/>
      </w:r>
    </w:p>
  </w:endnote>
  <w:endnote w:id="0" w:type="continuationSeparator">
    <w:p w:rsidRDefault="00D9280D" w:rsidP="00D9280D" w:rsidR="00D92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212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6D2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2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26D2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80D" w:rsidP="00D9280D" w:rsidR="00D9280D">
      <w:r>
        <w:separator/>
      </w:r>
    </w:p>
  </w:footnote>
  <w:footnote w:id="0" w:type="continuationSeparator">
    <w:p w:rsidRDefault="00D9280D" w:rsidP="00D9280D" w:rsidR="00D92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442215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26D28" w:rsidRPr="00126D28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11486">
          <w:rPr>
            <w:rFonts w:hAnsi="Times New Roman" w:ascii="Times New Roman"/>
            <w:b w:val="false"/>
            <w:lang w:val="hr-HR"/>
          </w:rPr>
          <w:t>Posl.br.: 2 St-54/15-54</w:t>
        </w:r>
      </w:p>
    </w:sdtContent>
  </w:sdt>
  <w:p w:rsidRDefault="00126D28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280D"/>
    <w:rsid w:val="00126D28"/>
    <w:rsid w:val="001B7212"/>
    <w:rsid w:val="003B4CF3"/>
    <w:rsid w:val="003E56F4"/>
    <w:rsid w:val="00442215"/>
    <w:rsid w:val="008D3563"/>
    <w:rsid w:val="00A11486"/>
    <w:rsid w:val="00D9280D"/>
    <w:rsid w:val="00EC134D"/>
    <w:rsid w:val="00FE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280D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9280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D9280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9280D"/>
  </w:style>
  <w:style w:styleId="Zaglavlje" w:type="paragraph">
    <w:name w:val="header"/>
    <w:basedOn w:val="Normal"/>
    <w:link w:val="ZaglavljeChar"/>
    <w:uiPriority w:val="99"/>
    <w:rsid w:val="00D9280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80D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9280D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28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280D"/>
    <w:rPr>
      <w:rFonts w:cs="Tahoma" w:eastAsia="Times New Roman" w:hAnsi="Tahoma" w:asci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D9280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6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D2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D2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D2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D2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280D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9280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D9280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9280D"/>
  </w:style>
  <w:style w:styleId="Zaglavlje" w:type="paragraph">
    <w:name w:val="header"/>
    <w:basedOn w:val="Normal"/>
    <w:link w:val="ZaglavljeChar"/>
    <w:uiPriority w:val="99"/>
    <w:rsid w:val="00D9280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80D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9280D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28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280D"/>
    <w:rPr>
      <w:rFonts w:ascii="Tahoma" w:cs="Tahoma" w:eastAsia="Times New Roman" w:hAns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D9280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6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D2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D2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D2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D2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50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2986</properties:Characters>
  <properties:Lines>87</properties:Lines>
  <properties:Paragraphs>39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2016-05-20T07:51:00Z</dcterms:created>
  <dc:creator>Jasmina Matika</dc:creator>
  <cp:lastModifiedBy>Jasmina Matika</cp:lastModifiedBy>
  <dcterms:modified xmlns:xsi="http://www.w3.org/2001/XMLSchema-instance" xsi:type="dcterms:W3CDTF">2016-06-03T10:27:00Z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