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4c84" w14:paraId="5094c84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BD1CA9" w:rsidRPr="006A5120">
        <w:t>4 St-</w:t>
      </w:r>
      <w:r w:rsidR="00834217">
        <w:t>489/18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834217">
        <w:t>Trg hrvatskih branitelja 1</w:t>
      </w:r>
    </w:p>
    <w:p w:rsidRDefault="00880955" w:rsidP="00C83EDF" w:rsidR="0088095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880955" w:rsidP="00BD3394" w:rsidR="00880955" w:rsidRPr="00F77ECE">
      <w:pPr>
        <w:jc w:val="both"/>
      </w:pPr>
    </w:p>
    <w:p w:rsidRDefault="00096A6C" w:rsidP="001E21B6" w:rsidR="0088095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>dužnikom</w:t>
      </w:r>
      <w:r w:rsidR="0080578E" w:rsidRPr="0080578E">
        <w:t xml:space="preserve"> </w:t>
      </w:r>
      <w:r w:rsidR="00834217" w:rsidRPr="00A54529">
        <w:t>Stečajn</w:t>
      </w:r>
      <w:r w:rsidR="00834217">
        <w:t>a</w:t>
      </w:r>
      <w:r w:rsidR="00834217" w:rsidRPr="00A54529">
        <w:t xml:space="preserve"> mas</w:t>
      </w:r>
      <w:r w:rsidR="00834217">
        <w:t>a</w:t>
      </w:r>
      <w:r w:rsidR="00834217" w:rsidRPr="00A54529">
        <w:t xml:space="preserve"> iza KNEŽIJA STAN d.o.o. u stečaju, Zagreb, Jurišićeva 30, OIB 57441720108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477E10">
        <w:t>3. srpnja</w:t>
      </w:r>
      <w:r w:rsidR="00F77ECE">
        <w:t xml:space="preserve"> 201</w:t>
      </w:r>
      <w:r w:rsidR="00834217">
        <w:t>8</w:t>
      </w:r>
      <w:r w:rsidR="008E1CB9">
        <w:t>.</w:t>
      </w:r>
      <w:r w:rsidR="00056A75" w:rsidRPr="00267DA6">
        <w:t xml:space="preserve"> </w:t>
      </w:r>
    </w:p>
    <w:p w:rsidRDefault="00834217" w:rsidP="001E21B6" w:rsidR="00834217" w:rsidRPr="00267DA6">
      <w:pPr>
        <w:ind w:firstLine="708"/>
        <w:jc w:val="both"/>
      </w:pPr>
    </w:p>
    <w:p w:rsidRDefault="009F0937" w:rsidP="00477E10" w:rsidR="00BD1CA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880955" w:rsidP="00BD1CA9" w:rsidR="00880955" w:rsidRPr="006F36C6">
      <w:pPr>
        <w:jc w:val="both"/>
      </w:pPr>
    </w:p>
    <w:p w:rsidRDefault="00834217" w:rsidP="00834217" w:rsidR="00834217" w:rsidRPr="00EB6E9E">
      <w:pPr>
        <w:ind w:firstLine="360"/>
        <w:jc w:val="both"/>
      </w:pPr>
      <w:r w:rsidRPr="00EB6E9E">
        <w:t xml:space="preserve">Utvrđene su slijedeće tražbine drugog višeg isplatnog reda: </w:t>
      </w:r>
    </w:p>
    <w:p w:rsidRDefault="00834217" w:rsidP="00834217" w:rsidR="00834217" w:rsidRPr="00EB6E9E">
      <w:pPr>
        <w:jc w:val="both"/>
      </w:pPr>
    </w:p>
    <w:p w:rsidRDefault="00834217" w:rsidP="00834217" w:rsidR="00834217" w:rsidRPr="00EB6E9E">
      <w:pPr>
        <w:jc w:val="both"/>
      </w:pPr>
    </w:p>
    <w:p w:rsidRDefault="00834217" w:rsidP="00834217" w:rsidR="00834217" w:rsidRPr="00EB6E9E">
      <w:pPr>
        <w:tabs>
          <w:tab w:pos="7575" w:val="left"/>
        </w:tabs>
        <w:jc w:val="both"/>
      </w:pPr>
      <w:r w:rsidRPr="00EB6E9E">
        <w:t>1. REPUBLIKA HRVATSKA, MINISTARSTVO FINANCIJA,</w:t>
      </w:r>
    </w:p>
    <w:p w:rsidRDefault="00834217" w:rsidP="00834217" w:rsidR="00834217" w:rsidRPr="00EB6E9E">
      <w:pPr>
        <w:tabs>
          <w:tab w:pos="7575" w:val="left"/>
        </w:tabs>
        <w:jc w:val="both"/>
      </w:pPr>
      <w:r w:rsidRPr="00EB6E9E">
        <w:t xml:space="preserve">    POREZNA UPRAVA, PODRUČNI URED ZAGREB,</w:t>
      </w:r>
    </w:p>
    <w:p w:rsidRDefault="00834217" w:rsidP="00834217" w:rsidR="00834217" w:rsidRPr="00EB6E9E">
      <w:pPr>
        <w:tabs>
          <w:tab w:pos="7575" w:val="left"/>
        </w:tabs>
        <w:jc w:val="both"/>
      </w:pPr>
      <w:r w:rsidRPr="00EB6E9E">
        <w:t xml:space="preserve">    OIB 18683136487                                                                                                 3.641,87 kn</w:t>
      </w:r>
    </w:p>
    <w:p w:rsidRDefault="00834217" w:rsidP="00834217" w:rsidR="00834217" w:rsidRPr="00EB6E9E">
      <w:pPr>
        <w:tabs>
          <w:tab w:pos="7575" w:val="left"/>
        </w:tabs>
        <w:ind w:firstLine="360"/>
        <w:jc w:val="both"/>
      </w:pPr>
    </w:p>
    <w:p w:rsidRDefault="00834217" w:rsidP="00834217" w:rsidR="00834217" w:rsidRPr="00EB6E9E">
      <w:pPr>
        <w:tabs>
          <w:tab w:pos="7575" w:val="left"/>
        </w:tabs>
        <w:jc w:val="both"/>
      </w:pPr>
      <w:r w:rsidRPr="00EB6E9E">
        <w:t>2. DOMINO GRADNJA d.o.o., Zagreb, Joze Martinovića 13,</w:t>
      </w:r>
    </w:p>
    <w:p w:rsidRDefault="00834217" w:rsidP="00834217" w:rsidR="00834217" w:rsidRPr="00EB6E9E">
      <w:pPr>
        <w:tabs>
          <w:tab w:pos="7575" w:val="left"/>
        </w:tabs>
        <w:jc w:val="both"/>
      </w:pPr>
      <w:r w:rsidRPr="00EB6E9E">
        <w:t xml:space="preserve">    OIB 48010426889                                                                                           1.126.784,46 kn</w:t>
      </w:r>
    </w:p>
    <w:p w:rsidRDefault="00477E10" w:rsidP="00477E10" w:rsidR="00477E10">
      <w:pPr>
        <w:jc w:val="both"/>
      </w:pPr>
    </w:p>
    <w:p w:rsidRDefault="00834217" w:rsidP="00477E10" w:rsidR="00834217">
      <w:pPr>
        <w:jc w:val="both"/>
      </w:pPr>
    </w:p>
    <w:p w:rsidRDefault="00287A3A" w:rsidP="00287A3A" w:rsidR="00E6357E" w:rsidRPr="002032E7">
      <w:pPr>
        <w:jc w:val="center"/>
      </w:pPr>
      <w:r w:rsidRPr="002032E7">
        <w:t>Obrazloženje</w:t>
      </w:r>
    </w:p>
    <w:p w:rsidRDefault="00880955" w:rsidP="00287A3A" w:rsidR="00880955" w:rsidRPr="00267DA6">
      <w:pPr>
        <w:jc w:val="both"/>
      </w:pPr>
      <w:r>
        <w:t xml:space="preserve"> </w:t>
      </w:r>
    </w:p>
    <w:p w:rsidRDefault="00287A3A" w:rsidP="00880955" w:rsidR="00880955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477E10">
        <w:t>3. srpnja</w:t>
      </w:r>
      <w:r w:rsidR="00FB291A">
        <w:t xml:space="preserve"> </w:t>
      </w:r>
      <w:r w:rsidR="00FD6453">
        <w:t>2018.</w:t>
      </w:r>
      <w:r w:rsidR="00B50EEB" w:rsidRPr="00267DA6">
        <w:t xml:space="preserve"> ispitane su sve prijavljene tražbine prema svojim iznosima i redu. </w:t>
      </w:r>
      <w:r w:rsidR="00880955">
        <w:t xml:space="preserve">Dakle, u ovom postupku prijavljene su tražbine drugog višeg isplatnog reda u ukupnom iznosu od </w:t>
      </w:r>
      <w:r w:rsidR="00FD6453" w:rsidRPr="00EB6E9E">
        <w:t>1.130.426,33 kn</w:t>
      </w:r>
      <w:r w:rsidR="00880955">
        <w:t xml:space="preserve">. </w:t>
      </w:r>
      <w:r w:rsidR="00880955" w:rsidRPr="00267DA6">
        <w:t xml:space="preserve">Stečajni upravitelj priznao je tražbine </w:t>
      </w:r>
      <w:r w:rsidR="00880955">
        <w:t xml:space="preserve">drugog višeg isplatnog reda, navedene u izreci rješenja, u ukupnom iznosu od </w:t>
      </w:r>
      <w:r w:rsidR="00FD6453" w:rsidRPr="00EB6E9E">
        <w:t>1.130.426,33 kn</w:t>
      </w:r>
      <w:r w:rsidR="00880955">
        <w:t xml:space="preserve">, a tako priznate tražbine vjerovnika drugog višeg isplatnog reda nitko od vjerovnika nije osporio, </w:t>
      </w:r>
      <w:r w:rsidR="00880955" w:rsidRPr="00267DA6">
        <w:t xml:space="preserve">te se iste u smislu čl. </w:t>
      </w:r>
      <w:r w:rsidR="00880955">
        <w:t>263</w:t>
      </w:r>
      <w:r w:rsidR="00880955" w:rsidRPr="00267DA6">
        <w:t xml:space="preserve">. Stečajnog zakona (Narodne novine broj </w:t>
      </w:r>
      <w:r w:rsidR="00880955">
        <w:t>71/15,</w:t>
      </w:r>
      <w:r w:rsidR="00880955" w:rsidRPr="00267DA6">
        <w:t xml:space="preserve"> </w:t>
      </w:r>
      <w:r w:rsidR="00FD6453">
        <w:t xml:space="preserve">104/17, </w:t>
      </w:r>
      <w:r w:rsidR="00880955" w:rsidRPr="00267DA6">
        <w:t>dalje u tekstu: SZ</w:t>
      </w:r>
      <w:r w:rsidR="00880955">
        <w:t>-</w:t>
      </w:r>
      <w:r w:rsidR="00880955" w:rsidRPr="00267DA6">
        <w:t>a) smatraju utvrđenima</w:t>
      </w:r>
      <w:r w:rsidR="00880955">
        <w:t xml:space="preserve">. Stoga je riješeno kao u izreci ovog rješenja. </w:t>
      </w:r>
    </w:p>
    <w:p w:rsidRDefault="00880955" w:rsidP="00880955" w:rsidR="009468B0" w:rsidRPr="00267DA6">
      <w:pPr>
        <w:jc w:val="both"/>
      </w:pPr>
      <w:r>
        <w:t xml:space="preserve"> </w:t>
      </w:r>
      <w:r w:rsidR="00FD6453">
        <w:t xml:space="preserve"> </w:t>
      </w: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477E10">
        <w:t>3. srpnja</w:t>
      </w:r>
      <w:r w:rsidR="00FB291A">
        <w:t xml:space="preserve"> </w:t>
      </w:r>
      <w:r w:rsidR="00FD6453">
        <w:t>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9468B0" w:rsidR="00B75C95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477E10" w:rsidP="009468B0" w:rsidR="00477E10">
      <w:pPr>
        <w:jc w:val="both"/>
      </w:pPr>
    </w:p>
    <w:p w:rsidRDefault="00477E10" w:rsidP="00477E10" w:rsidR="00477E10">
      <w:pPr>
        <w:tabs>
          <w:tab w:pos="6774" w:val="left"/>
        </w:tabs>
        <w:jc w:val="both"/>
      </w:pPr>
      <w:r>
        <w:tab/>
        <w:t>Za točnost otpravka-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ovlašteni službenik:</w:t>
      </w:r>
    </w:p>
    <w:p w:rsidRDefault="00477E10" w:rsidP="00477E10" w:rsidR="00477E10">
      <w:pPr>
        <w:tabs>
          <w:tab w:pos="6774" w:val="left"/>
        </w:tabs>
        <w:jc w:val="both"/>
      </w:pPr>
      <w:r>
        <w:tab/>
        <w:t>Renata Klokočki</w:t>
      </w:r>
    </w:p>
    <w:p w:rsidRDefault="00FD6453" w:rsidP="009468B0" w:rsidR="00FD6453">
      <w:pPr>
        <w:jc w:val="both"/>
      </w:pPr>
    </w:p>
    <w:p w:rsidRDefault="00FD6453" w:rsidP="009468B0" w:rsidR="00FD6453">
      <w:pPr>
        <w:jc w:val="both"/>
      </w:pPr>
    </w:p>
    <w:p w:rsidRDefault="00FD6453" w:rsidP="009468B0" w:rsidR="00FD6453">
      <w:pPr>
        <w:jc w:val="both"/>
      </w:pPr>
    </w:p>
    <w:p w:rsidRDefault="00FD6453" w:rsidP="009468B0" w:rsidR="00FD6453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477E10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FD6453" w:rsidR="0091049A" w:rsidRPr="00267DA6">
      <w:headerReference w:type="even" r:id="rId11"/>
      <w:headerReference w:type="default" r:id="rId12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</w:t>
    </w:r>
    <w:r w:rsidR="00BD1CA9" w:rsidRPr="006A5120">
      <w:t>4 St-</w:t>
    </w:r>
    <w:r w:rsidR="00FD6453">
      <w:t>489/18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13C36"/>
    <w:rsid w:val="003565B3"/>
    <w:rsid w:val="00374A53"/>
    <w:rsid w:val="00392297"/>
    <w:rsid w:val="003D0B7D"/>
    <w:rsid w:val="004268EE"/>
    <w:rsid w:val="004333B9"/>
    <w:rsid w:val="00447244"/>
    <w:rsid w:val="00477E10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72B0A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217"/>
    <w:rsid w:val="00834391"/>
    <w:rsid w:val="00844E28"/>
    <w:rsid w:val="00845C3F"/>
    <w:rsid w:val="00871FD3"/>
    <w:rsid w:val="008748E1"/>
    <w:rsid w:val="00880955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361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75C95"/>
    <w:rsid w:val="00B81753"/>
    <w:rsid w:val="00B93ADE"/>
    <w:rsid w:val="00BA6ECF"/>
    <w:rsid w:val="00BD1CA9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CE287A"/>
    <w:rsid w:val="00D26C39"/>
    <w:rsid w:val="00D42104"/>
    <w:rsid w:val="00D4607D"/>
    <w:rsid w:val="00D66539"/>
    <w:rsid w:val="00D71AC9"/>
    <w:rsid w:val="00D833FA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D6453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313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313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KNEŽIJA STAN d.o.o. za građenje i trgovinu u stečaju</izvorni_sadrzaj>
    <derivirana_varijabla naziv="DomainObject.Predmet.ProtustrankaFormated_1">  Stečajna masa iza KNEŽIJA STAN d.o.o. za građenje i trgovinu u stečaju</derivirana_varijabla>
  </DomainObject.Predmet.ProtustrankaFormated>
  <DomainObject.Predmet.ProtustrankaFormatedOIB>
    <izvorni_sadrzaj>  Stečajna masa iza KNEŽIJA STAN d.o.o. za građenje i trgovinu u stečaju, OIB 57441720108</izvorni_sadrzaj>
    <derivirana_varijabla naziv="DomainObject.Predmet.ProtustrankaFormatedOIB_1">  Stečajna masa iza KNEŽIJA STAN d.o.o. za građenje i trgovinu u stečaju, OIB 57441720108</derivirana_varijabla>
  </DomainObject.Predmet.ProtustrankaFormatedOIB>
  <DomainObject.Predmet.ProtustrankaFormatedWithAdress>
    <izvorni_sadrzaj> Stečajna masa iza KNEŽIJA STAN d.o.o. za građenje i trgovinu u stečaju, Jurišićeva 30, 10000 Zagreb</izvorni_sadrzaj>
    <derivirana_varijabla naziv="DomainObject.Predmet.ProtustrankaFormatedWithAdress_1"> Stečajna masa iza KNEŽIJA STAN d.o.o. za građenje i trgovinu u stečaju, Jurišićeva 30, 10000 Zagreb</derivirana_varijabla>
  </DomainObject.Predmet.ProtustrankaFormatedWithAdress>
  <DomainObject.Predmet.ProtustrankaFormatedWithAdressOIB>
    <izvorni_sadrzaj> Stečajna masa iza KNEŽIJA STAN d.o.o. za građenje i trgovinu u stečaju, OIB 57441720108, Jurišićeva 30, 10000 Zagreb</izvorni_sadrzaj>
    <derivirana_varijabla naziv="DomainObject.Predmet.ProtustrankaFormatedWithAdressOIB_1"> Stečajna masa iza KNEŽIJA STAN d.o.o. za građenje i trgovinu u stečaju, OIB 57441720108, Jurišićeva 30, 10000 Zagreb</derivirana_varijabla>
  </DomainObject.Predmet.ProtustrankaFormatedWithAdressOIB>
  <DomainObject.Predmet.ProtustrankaWithAdress>
    <izvorni_sadrzaj>Stečajna masa iza KNEŽIJA STAN d.o.o. za građenje i trgovinu u stečaju Jurišićeva 30, 10000 Zagreb</izvorni_sadrzaj>
    <derivirana_varijabla naziv="DomainObject.Predmet.ProtustrankaWithAdress_1">Stečajna masa iza KNEŽIJA STAN d.o.o. za građenje i trgovinu u stečaju Jurišićeva 30, 10000 Zagreb</derivirana_varijabla>
  </DomainObject.Predmet.ProtustrankaWithAdress>
  <DomainObject.Predmet.ProtustrankaWithAdressOIB>
    <izvorni_sadrzaj>Stečajna masa iza KNEŽIJA STAN d.o.o. za građenje i trgovinu u stečaju, OIB 57441720108, Jurišićeva 30, 10000 Zagreb</izvorni_sadrzaj>
    <derivirana_varijabla naziv="DomainObject.Predmet.ProtustrankaWithAdressOIB_1">Stečajna masa iza KNEŽIJA STAN d.o.o. za građenje i trgovinu u stečaju, OIB 57441720108, Jurišićeva 30, 10000 Zagreb</derivirana_varijabla>
  </DomainObject.Predmet.ProtustrankaWithAdressOIB>
  <DomainObject.Predmet.ProtustrankaNazivFormated>
    <izvorni_sadrzaj>Stečajna masa iza KNEŽIJA STAN d.o.o. za građenje i trgovinu u stečaju</izvorni_sadrzaj>
    <derivirana_varijabla naziv="DomainObject.Predmet.ProtustrankaNazivFormated_1">Stečajna masa iza KNEŽIJA STAN d.o.o. za građenje i trgovinu u stečaju</derivirana_varijabla>
  </DomainObject.Predmet.ProtustrankaNazivFormated>
  <DomainObject.Predmet.ProtustrankaNazivFormatedOIB>
    <izvorni_sadrzaj>Stečajna masa iza KNEŽIJA STAN d.o.o. za građenje i trgovinu u stečaju, OIB 57441720108</izvorni_sadrzaj>
    <derivirana_varijabla naziv="DomainObject.Predmet.ProtustrankaNazivFormatedOIB_1">Stečajna masa iza KNEŽIJA STAN d.o.o. za građenje i trgovinu u stečaju, OIB 57441720108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DOMINO GRADNJA d.o.o. zastupanog po punomoćniku Odvjetničko društvo SUČEVIĆ I PARTNERI d.o.o.</izvorni_sadrzaj>
    <derivirana_varijabla naziv="DomainObject.Predmet.StrankaFormated_1">  FINA Regionalni centar Zagreb; DOMINO GRADNJA d.o.o. zastupanog po punomoćniku Odvjetničko društvo SUČEVIĆ I PARTNERI d.o.o.</derivirana_varijabla>
  </DomainObject.Predmet.StrankaFormated>
  <DomainObject.Predmet.StrankaFormatedOIB>
    <izvorni_sadrzaj>  FINA Regionalni centar Zagreb, OIB 85821130368; DOMINO GRADNJA d.o.o., OIB 48010426889 zastupanog po punomoćniku Odvjetničko društvo SUČEVIĆ I PARTNERI d.o.o.</izvorni_sadrzaj>
    <derivirana_varijabla naziv="DomainObject.Predmet.StrankaFormatedOIB_1">  FINA Regionalni centar Zagreb, OIB 85821130368; DOMINO GRADNJA d.o.o., OIB 48010426889 zastupanog po punomoćniku Odvjetničko društvo SUČEVIĆ I PARTNERI d.o.o.</derivirana_varijabla>
  </DomainObject.Predmet.StrankaFormatedOIB>
  <DomainObject.Predmet.StrankaFormatedWithAdress>
    <izvorni_sadrzaj> FINA Regionalni centar Zagreb, Trg svibanjskih žrtava 1995. 1, 10000 Zagreb; DOMINO GRADNJA d.o.o., Joze Martinovića 13, 10000 Zagreb zastupanog po punomoćniku Odvjetničko društvo SUČEVIĆ I PARTNERI d.o.o.</izvorni_sadrzaj>
    <derivirana_varijabla naziv="DomainObject.Predmet.StrankaFormatedWithAdress_1"> FINA Regionalni centar Zagreb, Trg svibanjskih žrtava 1995. 1, 10000 Zagreb; DOMINO GRADNJA d.o.o., Joze Martinovića 13, 10000 Zagreb zastupanog po punomoćniku Odvjetničko društvo SUČEVIĆ I PARTNERI d.o.o.</derivirana_varijabla>
  </DomainObject.Predmet.StrankaFormatedWithAdress>
  <DomainObject.Predmet.StrankaFormatedWithAdressOIB>
    <izvorni_sadrzaj> FINA Regionalni centar Zagreb, OIB 85821130368, Trg svibanjskih žrtava 1995. 1, 10000 Zagreb; DOMINO GRADNJA d.o.o., OIB 48010426889, Joze Martinovića 13, 10000 Zagreb zastupanog po punomoćniku Odvjetničko društvo SUČEVIĆ I PARTNERI d.o.o.</izvorni_sadrzaj>
    <derivirana_varijabla naziv="DomainObject.Predmet.StrankaFormatedWithAdressOIB_1"> FINA Regionalni centar Zagreb, OIB 85821130368, Trg svibanjskih žrtava 1995. 1, 10000 Zagreb; DOMINO GRADNJA d.o.o., OIB 48010426889, Joze Martinovića 13, 10000 Zagreb zastupanog po punomoćniku Odvjetničko društvo SUČEVIĆ I PARTNERI d.o.o.</derivirana_varijabla>
  </DomainObject.Predmet.StrankaFormatedWithAdressOIB>
  <DomainObject.Predmet.StrankaWithAdress>
    <izvorni_sadrzaj>FINA Regionalni centar Zagreb Trg svibanjskih žrtava 1995. 1,10000 Zagreb,DOMINO GRADNJA d.o.o. Joze Martinovića 13,10000 Zagreb</izvorni_sadrzaj>
    <derivirana_varijabla naziv="DomainObject.Predmet.StrankaWithAdress_1">FINA Regionalni centar Zagreb Trg svibanjskih žrtava 1995. 1,10000 Zagreb,DOMINO GRADNJA d.o.o. Joze Martinovića 13,10000 Zagreb</derivirana_varijabla>
  </DomainObject.Predmet.StrankaWithAdress>
  <DomainObject.Predmet.StrankaWithAdressOIB>
    <izvorni_sadrzaj>FINA Regionalni centar Zagreb, OIB 85821130368, Trg svibanjskih žrtava 1995. 1,10000 Zagreb,DOMINO GRADNJA d.o.o., OIB 48010426889, Joze Martinovića 13,10000 Zagreb</izvorni_sadrzaj>
    <derivirana_varijabla naziv="DomainObject.Predmet.StrankaWithAdressOIB_1">FINA Regionalni centar Zagreb, OIB 85821130368, Trg svibanjskih žrtava 1995. 1,10000 Zagreb,DOMINO GRADNJA d.o.o., OIB 48010426889, Joze Martinovića 13,10000 Zagreb</derivirana_varijabla>
  </DomainObject.Predmet.StrankaWithAdressOIB>
  <DomainObject.Predmet.StrankaNazivFormated>
    <izvorni_sadrzaj>FINA Regionalni centar Zagreb,DOMINO GRADNJA d.o.o.</izvorni_sadrzaj>
    <derivirana_varijabla naziv="DomainObject.Predmet.StrankaNazivFormated_1">FINA Regionalni centar Zagreb,DOMINO GRADNJA d.o.o.</derivirana_varijabla>
  </DomainObject.Predmet.StrankaNazivFormated>
  <DomainObject.Predmet.StrankaNazivFormatedOIB>
    <izvorni_sadrzaj>FINA Regionalni centar Zagreb, OIB 85821130368,DOMINO GRADNJA d.o.o., OIB 48010426889</izvorni_sadrzaj>
    <derivirana_varijabla naziv="DomainObject.Predmet.StrankaNazivFormatedOIB_1">FINA Regionalni centar Zagreb, OIB 85821130368,DOMINO GRADNJA d.o.o., OIB 48010426889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DOMINO GRADNJA d.o.o. zastupanog po punomoćniku Odvjetničko društvo SUČEVIĆ I PARTNERI d.o.o.</item>
    </izvorni_sadrzaj>
    <derivirana_varijabla naziv="DomainObject.Predmet.StrankaListFormated_1">
      <item>FINA Regionalni centar Zagreb</item>
      <item>DOMINO GRADNJA d.o.o. zastupanog po punomoćniku Odvjetničko društvo SUČEVIĆ I PARTNERI d.o.o.</item>
    </derivirana_varijabla>
  </DomainObject.Predmet.StrankaListFormated>
  <DomainObject.Predmet.StrankaListFormatedOIB>
    <izvorni_sadrzaj>
      <item>FINA Regionalni centar Zagreb, OIB 85821130368</item>
      <item>DOMINO GRADNJA d.o.o., OIB 48010426889 zastupanog po punomoćniku Odvjetničko društvo SUČEVIĆ I PARTNERI d.o.o.</item>
    </izvorni_sadrzaj>
    <derivirana_varijabla naziv="DomainObject.Predmet.StrankaListFormatedOIB_1">
      <item>FINA Regionalni centar Zagreb, OIB 85821130368</item>
      <item>DOMINO GRADNJA d.o.o., OIB 48010426889 zastupanog po punomoćniku Odvjetničko društvo SUČEVIĆ I PARTNERI d.o.o.</item>
    </derivirana_varijabla>
  </DomainObject.Predmet.StrankaListFormatedOIB>
  <DomainObject.Predmet.StrankaListFormatedWithAdress>
    <izvorni_sadrzaj>
      <item>FINA Regionalni centar Zagreb, Trg svibanjskih žrtava 1995. 1, 10000 Zagreb</item>
      <item>DOMINO GRADNJA d.o.o., Joze Martinovića 13, 10000 Zagreb zastupanog po punomoćniku Odvjetničko društvo SUČEVIĆ I PARTNERI d.o.o.</item>
    </izvorni_sadrzaj>
    <derivirana_varijabla naziv="DomainObject.Predmet.StrankaListFormatedWithAdress_1">
      <item>FINA Regionalni centar Zagreb, Trg svibanjskih žrtava 1995. 1, 10000 Zagreb</item>
      <item>DOMINO GRADNJA d.o.o., Joze Martinovića 13, 10000 Zagreb zastupanog po punomoćniku Odvjetničko društvo SUČEVIĆ I PARTNERI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DOMINO GRADNJA d.o.o., OIB 48010426889, Joze Martinovića 13, 10000 Zagreb zastupanog po punomoćniku Odvjetničko društvo SUČEVIĆ I PARTNERI d.o.o.</item>
    </izvorni_sadrzaj>
    <derivirana_varijabla naziv="DomainObject.Predmet.StrankaListFormatedWithAdressOIB_1">
      <item>FINA Regionalni centar Zagreb, OIB 85821130368, Trg svibanjskih žrtava 1995. 1, 10000 Zagreb</item>
      <item>DOMINO GRADNJA d.o.o., OIB 48010426889, Joze Martinovića 13, 10000 Zagreb zastupanog po punomoćniku Odvjetničko društvo SUČEVIĆ I PARTNERI d.o.o.</item>
    </derivirana_varijabla>
  </DomainObject.Predmet.StrankaListFormatedWithAdressOIB>
  <DomainObject.Predmet.StrankaListNazivFormated>
    <izvorni_sadrzaj>
      <item>FINA Regionalni centar Zagreb</item>
      <item>DOMINO GRADNJA d.o.o.</item>
    </izvorni_sadrzaj>
    <derivirana_varijabla naziv="DomainObject.Predmet.StrankaListNazivFormated_1">
      <item>FINA Regionalni centar Zagreb</item>
      <item>DOMINO GRADNJA d.o.o.</item>
    </derivirana_varijabla>
  </DomainObject.Predmet.StrankaListNazivFormated>
  <DomainObject.Predmet.StrankaListNazivFormatedOIB>
    <izvorni_sadrzaj>
      <item>FINA Regionalni centar Zagreb, OIB 85821130368</item>
      <item>DOMINO GRADNJA d.o.o., OIB 48010426889</item>
    </izvorni_sadrzaj>
    <derivirana_varijabla naziv="DomainObject.Predmet.StrankaListNazivFormatedOIB_1">
      <item>FINA Regionalni centar Zagreb, OIB 85821130368</item>
      <item>DOMINO GRADNJA d.o.o., OIB 48010426889</item>
    </derivirana_varijabla>
  </DomainObject.Predmet.StrankaListNazivFormatedOIB>
  <DomainObject.Predmet.ProtuStrankaListFormated>
    <izvorni_sadrzaj>
      <item>Stečajna masa iza KNEŽIJA STAN d.o.o. za građenje i trgovinu u stečaju</item>
    </izvorni_sadrzaj>
    <derivirana_varijabla naziv="DomainObject.Predmet.ProtuStrankaListFormated_1">
      <item>Stečajna masa iza KNEŽIJA STAN d.o.o. za građenje i trgovinu u stečaju</item>
    </derivirana_varijabla>
  </DomainObject.Predmet.ProtuStrankaListFormated>
  <DomainObject.Predmet.ProtuStrankaListFormatedOIB>
    <izvorni_sadrzaj>
      <item>Stečajna masa iza KNEŽIJA STAN d.o.o. za građenje i trgovinu u stečaju, OIB 57441720108</item>
    </izvorni_sadrzaj>
    <derivirana_varijabla naziv="DomainObject.Predmet.ProtuStrankaListFormatedOIB_1">
      <item>Stečajna masa iza KNEŽIJA STAN d.o.o. za građenje i trgovinu u stečaju, OIB 57441720108</item>
    </derivirana_varijabla>
  </DomainObject.Predmet.ProtuStrankaListFormatedOIB>
  <DomainObject.Predmet.ProtuStrankaListFormatedWithAdress>
    <izvorni_sadrzaj>
      <item>Stečajna masa iza KNEŽIJA STAN d.o.o. za građenje i trgovinu u stečaju, Jurišićeva 30, 10000 Zagreb</item>
    </izvorni_sadrzaj>
    <derivirana_varijabla naziv="DomainObject.Predmet.ProtuStrankaListFormatedWithAdress_1">
      <item>Stečajna masa iza KNEŽIJA STAN d.o.o. za građenje i trgovinu u stečaju, Jurišićeva 30, 10000 Zagreb</item>
    </derivirana_varijabla>
  </DomainObject.Predmet.ProtuStrankaListFormatedWithAdress>
  <DomainObject.Predmet.ProtuStrankaListFormatedWithAdressOIB>
    <izvorni_sadrzaj>
      <item>Stečajna masa iza KNEŽIJA STAN d.o.o. za građenje i trgovinu u stečaju, OIB 57441720108, Jurišićeva 30, 10000 Zagreb</item>
    </izvorni_sadrzaj>
    <derivirana_varijabla naziv="DomainObject.Predmet.ProtuStrankaListFormatedWithAdressOIB_1">
      <item>Stečajna masa iza KNEŽIJA STAN d.o.o. za građenje i trgovinu u stečaju, OIB 57441720108, Jurišićeva 30, 10000 Zagreb</item>
    </derivirana_varijabla>
  </DomainObject.Predmet.ProtuStrankaListFormatedWithAdressOIB>
  <DomainObject.Predmet.ProtuStrankaListNazivFormated>
    <izvorni_sadrzaj>
      <item>Stečajna masa iza KNEŽIJA STAN d.o.o. za građenje i trgovinu u stečaju</item>
    </izvorni_sadrzaj>
    <derivirana_varijabla naziv="DomainObject.Predmet.ProtuStrankaListNazivFormated_1">
      <item>Stečajna masa iza KNEŽIJA STAN d.o.o. za građenje i trgovinu u stečaju</item>
    </derivirana_varijabla>
  </DomainObject.Predmet.ProtuStrankaListNazivFormated>
  <DomainObject.Predmet.ProtuStrankaListNazivFormatedOIB>
    <izvorni_sadrzaj>
      <item>Stečajna masa iza KNEŽIJA STAN d.o.o. za građenje i trgovinu u stečaju, OIB 57441720108</item>
    </izvorni_sadrzaj>
    <derivirana_varijabla naziv="DomainObject.Predmet.ProtuStrankaListNazivFormatedOIB_1">
      <item>Stečajna masa iza KNEŽIJA STAN d.o.o. za građenje i trgovinu u stečaju, OIB 57441720108</item>
    </derivirana_varijabla>
  </DomainObject.Predmet.ProtuStrankaListNazivFormatedOIB>
  <DomainObject.Predmet.OstaliListFormated>
    <izvorni_sadrzaj>
      <item>Odvjetničko društvo SUČEVIĆ I PARTNERI d.o.o. punomoćnik sudionika u postupku DOMINO GRADNJA d.o.o.</item>
    </izvorni_sadrzaj>
    <derivirana_varijabla naziv="DomainObject.Predmet.OstaliListFormated_1">
      <item>Odvjetničko društvo SUČEVIĆ I PARTNERI d.o.o. punomoćnik sudionika u postupku DOMINO GRADNJA d.o.o.</item>
    </derivirana_varijabla>
  </DomainObject.Predmet.OstaliListFormated>
  <DomainObject.Predmet.OstaliListFormatedOIB>
    <izvorni_sadrzaj>
      <item>Odvjetničko društvo SUČEVIĆ I PARTNERI d.o.o., OIB 88966484576 punomoćnik sudionika u postupku DOMINO GRADNJA d.o.o.</item>
    </izvorni_sadrzaj>
    <derivirana_varijabla naziv="DomainObject.Predmet.OstaliListFormatedOIB_1">
      <item>Odvjetničko društvo SUČEVIĆ I PARTNERI d.o.o., OIB 88966484576 punomoćnik sudionika u postupku DOMINO GRADNJA d.o.o.</item>
    </derivirana_varijabla>
  </DomainObject.Predmet.OstaliListFormatedOIB>
  <DomainObject.Predmet.OstaliListFormatedWithAdress>
    <izvorni_sadrzaj>
      <item>Odvjetničko društvo SUČEVIĆ I PARTNERI d.o.o., Gundulićeva 63, 10000 Zagreb punomoćnik sudionika u postupku DOMINO GRADNJA d.o.o.</item>
    </izvorni_sadrzaj>
    <derivirana_varijabla naziv="DomainObject.Predmet.OstaliListFormatedWithAdress_1">
      <item>Odvjetničko društvo SUČEVIĆ I PARTNERI d.o.o., Gundulićeva 63, 10000 Zagreb punomoćnik sudionika u postupku DOMINO GRADNJA d.o.o.</item>
    </derivirana_varijabla>
  </DomainObject.Predmet.OstaliListFormatedWithAdress>
  <DomainObject.Predmet.OstaliListFormatedWithAdressOIB>
    <izvorni_sadrzaj>
      <item>Odvjetničko društvo SUČEVIĆ I PARTNERI d.o.o., OIB 88966484576, Gundulićeva 63, 10000 Zagreb punomoćnik sudionika u postupku DOMINO GRADNJA d.o.o.</item>
    </izvorni_sadrzaj>
    <derivirana_varijabla naziv="DomainObject.Predmet.OstaliListFormatedWithAdressOIB_1">
      <item>Odvjetničko društvo SUČEVIĆ I PARTNERI d.o.o., OIB 88966484576, Gundulićeva 63, 10000 Zagreb punomoćnik sudionika u postupku DOMINO GRADNJA d.o.o.</item>
    </derivirana_varijabla>
  </DomainObject.Predmet.OstaliListFormatedWithAdressOIB>
  <DomainObject.Predmet.OstaliListNazivFormated>
    <izvorni_sadrzaj>
      <item>Odvjetničko društvo SUČEVIĆ I PARTNERI d.o.o.</item>
    </izvorni_sadrzaj>
    <derivirana_varijabla naziv="DomainObject.Predmet.OstaliListNazivFormated_1">
      <item>Odvjetničko društvo SUČEVIĆ I PARTNERI d.o.o.</item>
    </derivirana_varijabla>
  </DomainObject.Predmet.OstaliListNazivFormated>
  <DomainObject.Predmet.OstaliListNazivFormatedOIB>
    <izvorni_sadrzaj>
      <item>Odvjetničko društvo SUČEVIĆ I PARTNERI d.o.o., OIB 88966484576</item>
    </izvorni_sadrzaj>
    <derivirana_varijabla naziv="DomainObject.Predmet.OstaliListNazivFormatedOIB_1">
      <item>Odvjetničko društvo SUČEVIĆ I PARTNERI d.o.o., OIB 88966484576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KNEŽIJA STAN d.o.o. za građenje i trgovinu u stečaju</izvorni_sadrzaj>
    <derivirana_varijabla naziv="DomainObject.Predmet.ProtustrankaIDrugi_1">Stečajna masa iza KNEŽIJA STAN d.o.o. za građenje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KNEŽIJA STAN d.o.o. za građenje i trgovinu u stečaju, OIB 57441720108, Jurišićeva 30, 10000 Zagreb</izvorni_sadrzaj>
    <derivirana_varijabla naziv="DomainObject.Predmet.ProtustrankaIDrugiAdressOIB_1">Stečajna masa iza KNEŽIJA STAN d.o.o. za građenje i trgovinu u stečaju, OIB 57441720108,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KNEŽIJA STAN d.o.o. za građenje i trgovinu u stečaju</item>
      <item>FINA Regionalni centar Zagreb</item>
      <item>DOMINO GRADNJA d.o.o.</item>
      <item>Odvjetničko društvo SUČEVIĆ I PARTNERI d.o.o.</item>
    </izvorni_sadrzaj>
    <derivirana_varijabla naziv="DomainObject.Predmet.SudioniciListNaziv_1">
      <item>Stečajna masa iza KNEŽIJA STAN d.o.o. za građenje i trgovinu u stečaju</item>
      <item>FINA Regionalni centar Zagreb</item>
      <item>DOMINO GRADNJA d.o.o.</item>
      <item>Odvjetničko društvo SUČEVIĆ I PARTNERI d.o.o.</item>
    </derivirana_varijabla>
  </DomainObject.Predmet.SudioniciListNaziv>
  <DomainObject.Predmet.SudioniciListAdressOIB>
    <izvorni_sadrzaj>
      <item>Stečajna masa iza KNEŽIJA STAN d.o.o. za građenje i trgovinu u stečaju, OIB 57441720108, Jurišićeva 30,10000 Zagreb</item>
      <item>FINA Regionalni centar Zagreb, OIB 85821130368, Trg svibanjskih žrtava 1995. 1,10000 Zagreb</item>
      <item>DOMINO GRADNJA d.o.o., OIB 48010426889, Joze Martinovića 13,10000 Zagreb</item>
      <item>Odvjetničko društvo SUČEVIĆ I PARTNERI d.o.o., OIB 88966484576, Gundulićeva 63,10000 Zagreb</item>
    </izvorni_sadrzaj>
    <derivirana_varijabla naziv="DomainObject.Predmet.SudioniciListAdressOIB_1">
      <item>Stečajna masa iza KNEŽIJA STAN d.o.o. za građenje i trgovinu u stečaju, OIB 57441720108, Jurišićeva 30,10000 Zagreb</item>
      <item>FINA Regionalni centar Zagreb, OIB 85821130368, Trg svibanjskih žrtava 1995. 1,10000 Zagreb</item>
      <item>DOMINO GRADNJA d.o.o., OIB 48010426889, Joze Martinovića 13,10000 Zagreb</item>
      <item>Odvjetničko društvo SUČEVIĆ I PARTNERI d.o.o., OIB 88966484576, Gundulićeva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57441720108</item>
      <item>, OIB 85821130368</item>
      <item>, OIB 48010426889</item>
      <item>, OIB 88966484576</item>
    </izvorni_sadrzaj>
    <derivirana_varijabla naziv="DomainObject.Predmet.SudioniciListNazivOIB_1">
      <item>, OIB 57441720108</item>
      <item>, OIB 85821130368</item>
      <item>, OIB 48010426889</item>
      <item>, OIB 88966484576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EB21A-C03C-486F-9A69-6C6A410D4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1707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2018-07-03T08:41:00Z</dcterms:created>
  <dc:creator>Korisnik</dc:creator>
  <cp:lastModifiedBy>Renata Klokočki</cp:lastModifiedBy>
  <cp:lastPrinted>2018-07-03T08:43:00Z</cp:lastPrinted>
  <dcterms:modified xmlns:xsi="http://www.w3.org/2001/XMLSchema-instance" xsi:type="dcterms:W3CDTF">2018-07-03T08:44:00Z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TRAŽBINAMA-KNEŽIJA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