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24ee" w14:paraId="a3124e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F7471">
        <w:rPr>
          <w:sz w:val="24"/>
        </w:rPr>
        <w:t>6717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F7471">
        <w:rPr>
          <w:sz w:val="24"/>
          <w:szCs w:val="24"/>
        </w:rPr>
        <w:t>VELOX PROMET d.o.o., Zagreb, Zavrtnica 17, OIB: 34503375064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470BF">
        <w:rPr>
          <w:sz w:val="24"/>
          <w:szCs w:val="24"/>
        </w:rPr>
        <w:t>VELOX PROMET d.o.o., Zagreb, Zavrtnica 17, OIB: 34503375064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470BF">
        <w:rPr>
          <w:sz w:val="24"/>
          <w:szCs w:val="24"/>
        </w:rPr>
        <w:t>VELOX PROMET d.o.o., Zagreb, Zavrtnica 17, OIB: 34503375064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A5F" w:rsidR="00EE5A5F">
      <w:r>
        <w:separator/>
      </w:r>
    </w:p>
  </w:endnote>
  <w:endnote w:id="0" w:type="continuationSeparator">
    <w:p w:rsidRDefault="00EE5A5F" w:rsidR="00EE5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A5F" w:rsidR="00EE5A5F">
      <w:r>
        <w:separator/>
      </w:r>
    </w:p>
  </w:footnote>
  <w:footnote w:id="0" w:type="continuationSeparator">
    <w:p w:rsidRDefault="00EE5A5F" w:rsidR="00EE5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939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6717</izvorni_sadrzaj>
    <derivirana_varijabla naziv="DomainObject.Predmet.Broj_1">6717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St-6717/2015</izvorni_sadrzaj>
    <derivirana_varijabla naziv="DomainObject.Predmet.OznakaBroj_1">St-6717/2015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PROMET d.o.o.</izvorni_sadrzaj>
    <derivirana_varijabla naziv="DomainObject.Predmet.ProtustrankaFormated_1">  VELOX PROMET d.o.o.</derivirana_varijabla>
  </DomainObject.Predmet.ProtustrankaFormated>
  <DomainObject.Predmet.ProtustrankaFormatedOIB>
    <izvorni_sadrzaj>  VELOX PROMET d.o.o., OIB 34503375064</izvorni_sadrzaj>
    <derivirana_varijabla naziv="DomainObject.Predmet.ProtustrankaFormatedOIB_1">  VELOX PROMET d.o.o., OIB 34503375064</derivirana_varijabla>
  </DomainObject.Predmet.ProtustrankaFormatedOIB>
  <DomainObject.Predmet.ProtustrankaFormatedWithAdress>
    <izvorni_sadrzaj> VELOX PROMET d.o.o., Zavrtnica 17, 10000 Zagreb</izvorni_sadrzaj>
    <derivirana_varijabla naziv="DomainObject.Predmet.ProtustrankaFormatedWithAdress_1"> VELOX PROMET d.o.o., Zavrtnica 17, 10000 Zagreb</derivirana_varijabla>
  </DomainObject.Predmet.ProtustrankaFormatedWithAdress>
  <DomainObject.Predmet.ProtustrankaFormatedWithAdressOIB>
    <izvorni_sadrzaj> VELOX PROMET d.o.o., OIB 34503375064, Zavrtnica 17, 10000 Zagreb</izvorni_sadrzaj>
    <derivirana_varijabla naziv="DomainObject.Predmet.ProtustrankaFormatedWithAdressOIB_1"> VELOX PROMET d.o.o., OIB 34503375064, Zavrtnica 17, 10000 Zagreb</derivirana_varijabla>
  </DomainObject.Predmet.ProtustrankaFormatedWithAdressOIB>
  <DomainObject.Predmet.ProtustrankaWithAdress>
    <izvorni_sadrzaj>VELOX PROMET d.o.o. Zavrtnica 17, 10000 Zagreb</izvorni_sadrzaj>
    <derivirana_varijabla naziv="DomainObject.Predmet.ProtustrankaWithAdress_1">VELOX PROMET d.o.o. Zavrtnica 17, 10000 Zagreb</derivirana_varijabla>
  </DomainObject.Predmet.ProtustrankaWithAdress>
  <DomainObject.Predmet.ProtustrankaWithAdressOIB>
    <izvorni_sadrzaj>VELOX PROMET d.o.o., OIB 34503375064, Zavrtnica 17, 10000 Zagreb</izvorni_sadrzaj>
    <derivirana_varijabla naziv="DomainObject.Predmet.ProtustrankaWithAdressOIB_1">VELOX PROMET d.o.o., OIB 34503375064, Zavrtnica 17, 10000 Zagreb</derivirana_varijabla>
  </DomainObject.Predmet.ProtustrankaWithAdressOIB>
  <DomainObject.Predmet.ProtustrankaNazivFormated>
    <izvorni_sadrzaj>VELOX PROMET d.o.o.</izvorni_sadrzaj>
    <derivirana_varijabla naziv="DomainObject.Predmet.ProtustrankaNazivFormated_1">VELOX PROMET d.o.o.</derivirana_varijabla>
  </DomainObject.Predmet.ProtustrankaNazivFormated>
  <DomainObject.Predmet.ProtustrankaNazivFormatedOIB>
    <izvorni_sadrzaj>VELOX PROMET d.o.o., OIB 34503375064</izvorni_sadrzaj>
    <derivirana_varijabla naziv="DomainObject.Predmet.ProtustrankaNazivFormatedOIB_1">VELOX PROMET d.o.o., OIB 34503375064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PROMET d.o.o.</item>
    </izvorni_sadrzaj>
    <derivirana_varijabla naziv="DomainObject.Predmet.ProtuStrankaListFormated_1">
      <item>VELOX PROMET d.o.o.</item>
    </derivirana_varijabla>
  </DomainObject.Predmet.ProtuStrankaListFormated>
  <DomainObject.Predmet.ProtuStrankaListFormatedOIB>
    <izvorni_sadrzaj>
      <item>VELOX PROMET d.o.o., OIB 34503375064</item>
    </izvorni_sadrzaj>
    <derivirana_varijabla naziv="DomainObject.Predmet.ProtuStrankaListFormatedOIB_1">
      <item>VELOX PROMET d.o.o., OIB 34503375064</item>
    </derivirana_varijabla>
  </DomainObject.Predmet.ProtuStrankaListFormatedOIB>
  <DomainObject.Predmet.ProtuStrankaListFormatedWithAdress>
    <izvorni_sadrzaj>
      <item>VELOX PROMET d.o.o., Zavrtnica 17, 10000 Zagreb</item>
    </izvorni_sadrzaj>
    <derivirana_varijabla naziv="DomainObject.Predmet.ProtuStrankaListFormatedWithAdress_1">
      <item>VELOX PROMET d.o.o., Zavrtnica 17, 10000 Zagreb</item>
    </derivirana_varijabla>
  </DomainObject.Predmet.ProtuStrankaListFormatedWithAdress>
  <DomainObject.Predmet.ProtuStrankaListFormatedWithAdressOIB>
    <izvorni_sadrzaj>
      <item>VELOX PROMET d.o.o., OIB 34503375064, Zavrtnica 17, 10000 Zagreb</item>
    </izvorni_sadrzaj>
    <derivirana_varijabla naziv="DomainObject.Predmet.ProtuStrankaListFormatedWithAdressOIB_1">
      <item>VELOX PROMET d.o.o., OIB 34503375064, Zavrtnica 17, 10000 Zagreb</item>
    </derivirana_varijabla>
  </DomainObject.Predmet.ProtuStrankaListFormatedWithAdressOIB>
  <DomainObject.Predmet.ProtuStrankaListNazivFormated>
    <izvorni_sadrzaj>
      <item>VELOX PROMET d.o.o.</item>
    </izvorni_sadrzaj>
    <derivirana_varijabla naziv="DomainObject.Predmet.ProtuStrankaListNazivFormated_1">
      <item>VELOX PROMET d.o.o.</item>
    </derivirana_varijabla>
  </DomainObject.Predmet.ProtuStrankaListNazivFormated>
  <DomainObject.Predmet.ProtuStrankaListNazivFormatedOIB>
    <izvorni_sadrzaj>
      <item>VELOX PROMET d.o.o., OIB 34503375064</item>
    </izvorni_sadrzaj>
    <derivirana_varijabla naziv="DomainObject.Predmet.ProtuStrankaListNazivFormatedOIB_1">
      <item>VELOX PROMET d.o.o., OIB 34503375064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PROMET d.o.o.</izvorni_sadrzaj>
    <derivirana_varijabla naziv="DomainObject.Predmet.ProtustrankaIDrugi_1">VELOX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VELOX PROMET d.o.o., OIB 34503375064, Zavrtnica 17, 10000 Zagreb</izvorni_sadrzaj>
    <derivirana_varijabla naziv="DomainObject.Predmet.ProtustrankaIDrugiAdressOIB_1">VELOX PROMET d.o.o., OIB 34503375064,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VELOX PROMET d.o.o.</item>
    </izvorni_sadrzaj>
    <derivirana_varijabla naziv="DomainObject.Predmet.SudioniciListNaziv_1">
      <item>FINA Regionalni centar Zagreb</item>
      <item>VELOX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VELOX PROMET d.o.o., OIB 34503375064, Zavrtnica 17,10000 Zagreb</item>
    </izvorni_sadrzaj>
    <derivirana_varijabla naziv="DomainObject.Predmet.SudioniciListAdressOIB_1">
      <item>FINA Regionalni centar Zagreb, OIB 85821130368, Trg svibanjskih žrtava 1995. 1,10000 Zagreb</item>
      <item>VELOX PROMET d.o.o., OIB 34503375064,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34503375064</item>
    </izvorni_sadrzaj>
    <derivirana_varijabla naziv="DomainObject.Predmet.SudioniciListNazivOIB_1">
      <item>, OIB 85821130368</item>
      <item>, OIB 34503375064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1753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2015-12-16T09:27:00Z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