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e42e" w14:paraId="3d5e42e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49661D">
        <w:rPr>
          <w:rFonts w:hAnsi="Times New Roman" w:ascii="Times New Roman"/>
          <w:szCs w:val="24"/>
        </w:rPr>
        <w:t>5402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840E3D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B93D82">
        <w:rPr>
          <w:rFonts w:hAnsi="Times New Roman" w:ascii="Times New Roman"/>
          <w:szCs w:val="24"/>
        </w:rPr>
        <w:t xml:space="preserve">ILING d.o.o. </w:t>
      </w:r>
      <w:r w:rsidR="00F535E9">
        <w:rPr>
          <w:rFonts w:hAnsi="Times New Roman" w:ascii="Times New Roman"/>
          <w:szCs w:val="24"/>
        </w:rPr>
        <w:t xml:space="preserve">Zagreb, </w:t>
      </w:r>
      <w:r w:rsidR="00B93D82">
        <w:rPr>
          <w:rFonts w:hAnsi="Times New Roman" w:ascii="Times New Roman"/>
          <w:szCs w:val="24"/>
        </w:rPr>
        <w:t>Tkalčićeva 12</w:t>
      </w:r>
      <w:r w:rsidR="00F535E9">
        <w:rPr>
          <w:rFonts w:hAnsi="Times New Roman" w:ascii="Times New Roman"/>
          <w:szCs w:val="24"/>
        </w:rPr>
        <w:t xml:space="preserve">, OIB </w:t>
      </w:r>
      <w:r w:rsidR="00B93D82">
        <w:rPr>
          <w:rFonts w:hAnsi="Times New Roman" w:ascii="Times New Roman"/>
          <w:szCs w:val="24"/>
        </w:rPr>
        <w:t>88983752499</w:t>
      </w:r>
      <w:r w:rsidR="00F535E9">
        <w:rPr>
          <w:rFonts w:hAnsi="Times New Roman" w:ascii="Times New Roman"/>
          <w:szCs w:val="24"/>
        </w:rPr>
        <w:t>, 22. siječnja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B93D82">
        <w:rPr>
          <w:rFonts w:hAnsi="Times New Roman" w:ascii="Times New Roman"/>
          <w:szCs w:val="24"/>
        </w:rPr>
        <w:t>ILING d.o.o. Zagreb, Tkalčićeva 12, OIB 88983752499</w:t>
      </w:r>
      <w:r>
        <w:rPr>
          <w:rFonts w:hAnsi="Times New Roman" w:ascii="Times New Roman"/>
          <w:szCs w:val="24"/>
        </w:rPr>
        <w:t>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B93D82">
        <w:rPr>
          <w:rFonts w:hAnsi="Times New Roman" w:ascii="Times New Roman"/>
          <w:szCs w:val="24"/>
        </w:rPr>
        <w:t>ILING d.o.o. Zagreb, Tkalčićeva 12, OIB 88983752499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B93D82" w:rsidP="00B93D82" w:rsidR="00B93D82">
      <w:pPr>
        <w:jc w:val="both"/>
        <w:rPr>
          <w:rFonts w:hAnsi="Times New Roman" w:ascii="Times New Roman"/>
        </w:rPr>
      </w:pPr>
    </w:p>
    <w:p w:rsidRDefault="00B93D82" w:rsidP="00B93D82" w:rsidR="00B93D82" w:rsidRPr="00B93D82">
      <w:pPr>
        <w:ind w:firstLine="708"/>
        <w:jc w:val="both"/>
        <w:rPr>
          <w:rFonts w:hAnsi="Times New Roman" w:ascii="Times New Roman"/>
        </w:rPr>
      </w:pPr>
      <w:r w:rsidRPr="00B93D82">
        <w:rPr>
          <w:rFonts w:hAnsi="Times New Roman" w:ascii="Times New Roman"/>
        </w:rPr>
        <w:t>Odgovorna osoba dužnika podneskom od 5. siječnja 2016. obavijestila je sud kako dužnik ima potraživanje prema RH, odnosno MUP RH  i to u iznosu od 942.210,00 kn bez pripadajućih kamata, te se predmet nalazi u žalbenom postupku kod Županijskog suda u Zagrebu pod brojem Gž-6354/2015, a da ostale imovine nema. U privitku dostavlja prokazni popis imovine ovjeren kod javnog bilježnika.</w:t>
      </w:r>
    </w:p>
    <w:p w:rsidRDefault="00F07871" w:rsidP="004B1A2C" w:rsidR="00F07871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renje predvidivih troškova stečajnog postupk</w:t>
      </w:r>
      <w:r w:rsidR="00EE0DC9">
        <w:rPr>
          <w:rFonts w:hAnsi="Times New Roman" w:ascii="Times New Roman"/>
        </w:rPr>
        <w:t>a i ne predujmi sredstva za nami</w:t>
      </w:r>
      <w:r>
        <w:rPr>
          <w:rFonts w:hAnsi="Times New Roman" w:ascii="Times New Roman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jenit će se na odgovarajući način.</w:t>
      </w: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 odredbom čl. 433. SZ-a propisano je da, ako nisu ispunjene pre</w:t>
      </w:r>
      <w:r w:rsidR="00EE0DC9">
        <w:rPr>
          <w:rFonts w:hAnsi="Times New Roman" w:ascii="Times New Roman"/>
        </w:rPr>
        <w:t>t</w:t>
      </w:r>
      <w:r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sud će obustaviti skraćeni stečajni postupak i odgovarajućom primjenom općih </w:t>
      </w:r>
      <w:r>
        <w:rPr>
          <w:rFonts w:hAnsi="Times New Roman" w:ascii="Times New Roman"/>
        </w:rPr>
        <w:lastRenderedPageBreak/>
        <w:t>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B93D82" w:rsidP="00B93D82" w:rsidR="00B93D82">
      <w:pPr>
        <w:jc w:val="both"/>
        <w:rPr>
          <w:rFonts w:hAnsi="Times New Roman" w:ascii="Times New Roman"/>
        </w:rPr>
      </w:pPr>
    </w:p>
    <w:p w:rsidRDefault="00B93D82" w:rsidP="00B93D82" w:rsidR="00B93D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ocjeni ovog suda dužnik ima imovinu dostatnu za namirenje predvidivih troškova stečajnog postupka.</w:t>
      </w:r>
    </w:p>
    <w:p w:rsidRDefault="00C559E3" w:rsidP="00B93D82" w:rsidR="00C559E3">
      <w:pPr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82828">
        <w:rPr>
          <w:rFonts w:hAnsi="Times New Roman" w:ascii="Times New Roman"/>
        </w:rPr>
        <w:t>22</w:t>
      </w:r>
      <w:r>
        <w:rPr>
          <w:rFonts w:hAnsi="Times New Roman" w:ascii="Times New Roman"/>
        </w:rPr>
        <w:t>. s</w:t>
      </w:r>
      <w:r w:rsidR="00782828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782828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3D4F45" w:rsidR="003D4F45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386738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CD00B1">
        <w:rPr>
          <w:rFonts w:hAnsi="Times New Roman" w:ascii="Times New Roman"/>
        </w:rPr>
        <w:t>.e-Oglasna ploča</w:t>
      </w:r>
    </w:p>
    <w:p w:rsidRDefault="00386738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CD00B1">
        <w:rPr>
          <w:rFonts w:hAnsi="Times New Roman" w:ascii="Times New Roman"/>
        </w:rPr>
        <w:t>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3D4F45" w:rsidR="00426B48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22B" w:rsidP="00AF1C04" w:rsidR="004A122B">
      <w:r>
        <w:separator/>
      </w:r>
    </w:p>
  </w:endnote>
  <w:endnote w:id="0" w:type="continuationSeparator">
    <w:p w:rsidRDefault="004A122B" w:rsidP="00AF1C04" w:rsidR="004A1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22B" w:rsidP="00AF1C04" w:rsidR="004A122B">
      <w:r>
        <w:separator/>
      </w:r>
    </w:p>
  </w:footnote>
  <w:footnote w:id="0" w:type="continuationSeparator">
    <w:p w:rsidRDefault="004A122B" w:rsidP="00AF1C04" w:rsidR="004A1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213668"/>
      <w:docPartObj>
        <w:docPartGallery w:val="Page Numbers (Top of Page)"/>
        <w:docPartUnique/>
      </w:docPartObj>
    </w:sdtPr>
    <w:sdtEndPr/>
    <w:sdtContent>
      <w:p w:rsidRDefault="00AF1C04" w:rsidR="00AF1C0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F58">
          <w:rPr>
            <w:noProof/>
          </w:rPr>
          <w:t>2</w:t>
        </w:r>
        <w:r>
          <w:fldChar w:fldCharType="end"/>
        </w:r>
      </w:p>
    </w:sdtContent>
  </w:sdt>
  <w:p w:rsidRDefault="007E0F15" w:rsidP="007E0F15" w:rsidR="00AF1C04" w:rsidRPr="007E0F15">
    <w:pPr>
      <w:pStyle w:val="Zaglavlje"/>
      <w:jc w:val="right"/>
      <w:rPr>
        <w:rFonts w:hAnsi="Times New Roman" w:ascii="Times New Roman"/>
        <w:szCs w:val="24"/>
      </w:rPr>
    </w:pPr>
    <w:r w:rsidRPr="007E0F15">
      <w:rPr>
        <w:rFonts w:hAnsi="Times New Roman" w:ascii="Times New Roman"/>
        <w:szCs w:val="24"/>
      </w:rPr>
      <w:t>St-5402/15</w:t>
    </w:r>
  </w:p>
  <w:p w:rsidRDefault="007E0F15" w:rsidR="007E0F1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1E129E"/>
    <w:rsid w:val="0021052A"/>
    <w:rsid w:val="00317FD0"/>
    <w:rsid w:val="0034414D"/>
    <w:rsid w:val="00386738"/>
    <w:rsid w:val="003D4F45"/>
    <w:rsid w:val="00426B48"/>
    <w:rsid w:val="00461F40"/>
    <w:rsid w:val="00474BC0"/>
    <w:rsid w:val="0049661D"/>
    <w:rsid w:val="004A122B"/>
    <w:rsid w:val="004B0A9F"/>
    <w:rsid w:val="004B1A2C"/>
    <w:rsid w:val="00511AF4"/>
    <w:rsid w:val="006A1868"/>
    <w:rsid w:val="006C5127"/>
    <w:rsid w:val="00782828"/>
    <w:rsid w:val="007C4FE8"/>
    <w:rsid w:val="007E0F15"/>
    <w:rsid w:val="008066F0"/>
    <w:rsid w:val="008E442C"/>
    <w:rsid w:val="00981914"/>
    <w:rsid w:val="00991C0F"/>
    <w:rsid w:val="00A01449"/>
    <w:rsid w:val="00A23F46"/>
    <w:rsid w:val="00AB0FC3"/>
    <w:rsid w:val="00AF1C04"/>
    <w:rsid w:val="00B811E7"/>
    <w:rsid w:val="00B86189"/>
    <w:rsid w:val="00B93D82"/>
    <w:rsid w:val="00BD31F6"/>
    <w:rsid w:val="00BF1D65"/>
    <w:rsid w:val="00C559E3"/>
    <w:rsid w:val="00CC75F3"/>
    <w:rsid w:val="00CD00B1"/>
    <w:rsid w:val="00D36513"/>
    <w:rsid w:val="00DC0F58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1C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C04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1C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C04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F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F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F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1C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C04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1C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C04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F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F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F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5402</izvorni_sadrzaj>
    <derivirana_varijabla naziv="DomainObject.Predmet.Broj_1">5402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St-5402/2015</izvorni_sadrzaj>
    <derivirana_varijabla naziv="DomainObject.Predmet.OznakaBroj_1">St-5402/2015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ILING d.o.o.</izvorni_sadrzaj>
    <derivirana_varijabla naziv="DomainObject.Predmet.ProtustrankaFormated_1">  ILING d.o.o.</derivirana_varijabla>
  </DomainObject.Predmet.ProtustrankaFormated>
  <DomainObject.Predmet.ProtustrankaFormatedOIB>
    <izvorni_sadrzaj>  ILING d.o.o., OIB 88983752499</izvorni_sadrzaj>
    <derivirana_varijabla naziv="DomainObject.Predmet.ProtustrankaFormatedOIB_1">  ILING d.o.o., OIB 88983752499</derivirana_varijabla>
  </DomainObject.Predmet.ProtustrankaFormatedOIB>
  <DomainObject.Predmet.ProtustrankaFormatedWithAdress>
    <izvorni_sadrzaj> ILING d.o.o., Tkalčićeva 12, 10000 Zagreb</izvorni_sadrzaj>
    <derivirana_varijabla naziv="DomainObject.Predmet.ProtustrankaFormatedWithAdress_1"> ILING d.o.o., Tkalčićeva 12, 10000 Zagreb</derivirana_varijabla>
  </DomainObject.Predmet.ProtustrankaFormatedWithAdress>
  <DomainObject.Predmet.ProtustrankaFormatedWithAdressOIB>
    <izvorni_sadrzaj> ILING d.o.o., OIB 88983752499, Tkalčićeva 12, 10000 Zagreb</izvorni_sadrzaj>
    <derivirana_varijabla naziv="DomainObject.Predmet.ProtustrankaFormatedWithAdressOIB_1"> ILING d.o.o., OIB 88983752499, Tkalčićeva 12, 10000 Zagreb</derivirana_varijabla>
  </DomainObject.Predmet.ProtustrankaFormatedWithAdressOIB>
  <DomainObject.Predmet.ProtustrankaWithAdress>
    <izvorni_sadrzaj>ILING d.o.o. Tkalčićeva 12, 10000 Zagreb</izvorni_sadrzaj>
    <derivirana_varijabla naziv="DomainObject.Predmet.ProtustrankaWithAdress_1">ILING d.o.o. Tkalčićeva 12, 10000 Zagreb</derivirana_varijabla>
  </DomainObject.Predmet.ProtustrankaWithAdress>
  <DomainObject.Predmet.ProtustrankaWithAdressOIB>
    <izvorni_sadrzaj>ILING d.o.o., OIB 88983752499, Tkalčićeva 12, 10000 Zagreb</izvorni_sadrzaj>
    <derivirana_varijabla naziv="DomainObject.Predmet.ProtustrankaWithAdressOIB_1">ILING d.o.o., OIB 88983752499, Tkalčićeva 12, 10000 Zagreb</derivirana_varijabla>
  </DomainObject.Predmet.ProtustrankaWithAdressOIB>
  <DomainObject.Predmet.ProtustrankaNazivFormated>
    <izvorni_sadrzaj>ILING d.o.o.</izvorni_sadrzaj>
    <derivirana_varijabla naziv="DomainObject.Predmet.ProtustrankaNazivFormated_1">ILING d.o.o.</derivirana_varijabla>
  </DomainObject.Predmet.ProtustrankaNazivFormated>
  <DomainObject.Predmet.ProtustrankaNazivFormatedOIB>
    <izvorni_sadrzaj>ILING d.o.o., OIB 88983752499</izvorni_sadrzaj>
    <derivirana_varijabla naziv="DomainObject.Predmet.ProtustrankaNazivFormatedOIB_1">ILING d.o.o., OIB 88983752499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ILING d.o.o.</item>
    </izvorni_sadrzaj>
    <derivirana_varijabla naziv="DomainObject.Predmet.ProtuStrankaListFormated_1">
      <item>ILING d.o.o.</item>
    </derivirana_varijabla>
  </DomainObject.Predmet.ProtuStrankaListFormated>
  <DomainObject.Predmet.ProtuStrankaListFormatedOIB>
    <izvorni_sadrzaj>
      <item>ILING d.o.o., OIB 88983752499</item>
    </izvorni_sadrzaj>
    <derivirana_varijabla naziv="DomainObject.Predmet.ProtuStrankaListFormatedOIB_1">
      <item>ILING d.o.o., OIB 88983752499</item>
    </derivirana_varijabla>
  </DomainObject.Predmet.ProtuStrankaListFormatedOIB>
  <DomainObject.Predmet.ProtuStrankaListFormatedWithAdress>
    <izvorni_sadrzaj>
      <item>ILING d.o.o., Tkalčićeva 12, 10000 Zagreb</item>
    </izvorni_sadrzaj>
    <derivirana_varijabla naziv="DomainObject.Predmet.ProtuStrankaListFormatedWithAdress_1">
      <item>ILING d.o.o., Tkalčićeva 12, 10000 Zagreb</item>
    </derivirana_varijabla>
  </DomainObject.Predmet.ProtuStrankaListFormatedWithAdress>
  <DomainObject.Predmet.ProtuStrankaListFormatedWithAdressOIB>
    <izvorni_sadrzaj>
      <item>ILING d.o.o., OIB 88983752499, Tkalčićeva 12, 10000 Zagreb</item>
    </izvorni_sadrzaj>
    <derivirana_varijabla naziv="DomainObject.Predmet.ProtuStrankaListFormatedWithAdressOIB_1">
      <item>ILING d.o.o., OIB 88983752499, Tkalčićeva 12, 10000 Zagreb</item>
    </derivirana_varijabla>
  </DomainObject.Predmet.ProtuStrankaListFormatedWithAdressOIB>
  <DomainObject.Predmet.ProtuStrankaListNazivFormated>
    <izvorni_sadrzaj>
      <item>ILING d.o.o.</item>
    </izvorni_sadrzaj>
    <derivirana_varijabla naziv="DomainObject.Predmet.ProtuStrankaListNazivFormated_1">
      <item>ILING d.o.o.</item>
    </derivirana_varijabla>
  </DomainObject.Predmet.ProtuStrankaListNazivFormated>
  <DomainObject.Predmet.ProtuStrankaListNazivFormatedOIB>
    <izvorni_sadrzaj>
      <item>ILING d.o.o., OIB 88983752499</item>
    </izvorni_sadrzaj>
    <derivirana_varijabla naziv="DomainObject.Predmet.ProtuStrankaListNazivFormatedOIB_1">
      <item>ILING d.o.o., OIB 88983752499</item>
    </derivirana_varijabla>
  </DomainObject.Predmet.ProtuStrankaListNazivFormatedOIB>
  <DomainObject.Predmet.OstaliListFormated>
    <izvorni_sadrzaj>
      <item>Ilija Njavro</item>
      <item>Smiljana Njavro</item>
    </izvorni_sadrzaj>
    <derivirana_varijabla naziv="DomainObject.Predmet.OstaliListFormated_1">
      <item>Ilija Njavro</item>
      <item>Smiljana Njavro</item>
    </derivirana_varijabla>
  </DomainObject.Predmet.OstaliListFormated>
  <DomainObject.Predmet.OstaliListFormatedOIB>
    <izvorni_sadrzaj>
      <item>Ilija Njavro, OIB 82838599149</item>
      <item>Smiljana Njavro, OIB 94988484656</item>
    </izvorni_sadrzaj>
    <derivirana_varijabla naziv="DomainObject.Predmet.OstaliListFormatedOIB_1">
      <item>Ilija Njavro, OIB 82838599149</item>
      <item>Smiljana Njavro, OIB 94988484656</item>
    </derivirana_varijabla>
  </DomainObject.Predmet.OstaliListFormatedOIB>
  <DomainObject.Predmet.OstaliListFormatedWithAdress>
    <izvorni_sadrzaj>
      <item>Ilija Njavro, Tkalčićeva Ulica 12, 10000 Zagreb</item>
      <item>Smiljana Njavro, Tkalčićeva 12, 10000 Zagreb</item>
    </izvorni_sadrzaj>
    <derivirana_varijabla naziv="DomainObject.Predmet.OstaliListFormatedWithAdress_1">
      <item>Ilija Njavro, Tkalčićeva Ulica 12, 10000 Zagreb</item>
      <item>Smiljana Njavro, Tkalčićeva 12, 10000 Zagreb</item>
    </derivirana_varijabla>
  </DomainObject.Predmet.OstaliListFormatedWithAdress>
  <DomainObject.Predmet.OstaliListFormatedWithAdressOIB>
    <izvorni_sadrzaj>
      <item>Ilija Njavro, OIB 82838599149, Tkalčićeva Ulica 12, 10000 Zagreb</item>
      <item>Smiljana Njavro, OIB 94988484656, Tkalčićeva 12, 10000 Zagreb</item>
    </izvorni_sadrzaj>
    <derivirana_varijabla naziv="DomainObject.Predmet.OstaliListFormatedWithAdressOIB_1">
      <item>Ilija Njavro, OIB 82838599149, Tkalčićeva Ulica 12, 10000 Zagreb</item>
      <item>Smiljana Njavro, OIB 94988484656, Tkalčićeva 12, 10000 Zagreb</item>
    </derivirana_varijabla>
  </DomainObject.Predmet.OstaliListFormatedWithAdressOIB>
  <DomainObject.Predmet.OstaliListNazivFormated>
    <izvorni_sadrzaj>
      <item>Ilija Njavro</item>
      <item>Smiljana Njavro</item>
    </izvorni_sadrzaj>
    <derivirana_varijabla naziv="DomainObject.Predmet.OstaliListNazivFormated_1">
      <item>Ilija Njavro</item>
      <item>Smiljana Njavro</item>
    </derivirana_varijabla>
  </DomainObject.Predmet.OstaliListNazivFormated>
  <DomainObject.Predmet.OstaliListNazivFormatedOIB>
    <izvorni_sadrzaj>
      <item>Ilija Njavro, OIB 82838599149</item>
      <item>Smiljana Njavro, OIB 94988484656</item>
    </izvorni_sadrzaj>
    <derivirana_varijabla naziv="DomainObject.Predmet.OstaliListNazivFormatedOIB_1">
      <item>Ilija Njavro, OIB 82838599149</item>
      <item>Smiljana Njavro, OIB 94988484656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ILING d.o.o.</izvorni_sadrzaj>
    <derivirana_varijabla naziv="DomainObject.Predmet.ProtustrankaIDrugi_1">ILING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ILING d.o.o., OIB 88983752499, Tkalčićeva 12, 10000 Zagreb</izvorni_sadrzaj>
    <derivirana_varijabla naziv="DomainObject.Predmet.ProtustrankaIDrugiAdressOIB_1">ILING d.o.o., OIB 88983752499,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ILING d.o.o.</item>
      <item>Ilija Njavro</item>
      <item>Smiljana Njavro</item>
    </izvorni_sadrzaj>
    <derivirana_varijabla naziv="DomainObject.Predmet.SudioniciListNaziv_1">
      <item>FINA Regionalni centar Zagreb</item>
      <item>ILING d.o.o.</item>
      <item>Ilija Njavro</item>
      <item>Smiljana Njavro</item>
    </derivirana_varijabla>
  </DomainObject.Predmet.SudioniciListNaziv>
  <DomainObject.Predmet.SudioniciListAdressOIB>
    <izvorni_sadrzaj>
      <item>FINA Regionalni centar Zagreb, OIB 85821130368, Trg svibanjskih žrtava 1995.br 1,10000 Zagreb</item>
      <item>ILING d.o.o., OIB 88983752499, Tkalčićeva 12,10000 Zagreb</item>
      <item>Ilija Njavro, OIB 82838599149, Tkalčićeva Ulica 12,10000 Zagreb</item>
      <item>Smiljana Njavro, OIB 94988484656, Tkalčićeva 12,10000 Zagreb</item>
    </izvorni_sadrzaj>
    <derivirana_varijabla naziv="DomainObject.Predmet.SudioniciListAdressOIB_1">
      <item>FINA Regionalni centar Zagreb, OIB 85821130368, Trg svibanjskih žrtava 1995.br 1,10000 Zagreb</item>
      <item>ILING d.o.o., OIB 88983752499, Tkalčićeva 12,10000 Zagreb</item>
      <item>Ilija Njavro, OIB 82838599149, Tkalčićeva Ulica 12,10000 Zagreb</item>
      <item>Smiljana Njavro, OIB 94988484656, Tkalčićeva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88983752499</item>
      <item>, OIB 82838599149</item>
      <item>, OIB 94988484656</item>
    </izvorni_sadrzaj>
    <derivirana_varijabla naziv="DomainObject.Predmet.SudioniciListNazivOIB_1">
      <item>, OIB 85821130368</item>
      <item>, OIB 88983752499</item>
      <item>, OIB 82838599149</item>
      <item>, OIB 94988484656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2418</properties:Characters>
  <properties:Lines>73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2016-01-22T10:38:00Z</dcterms:created>
  <dc:creator>Gordana Grčić</dc:creator>
  <cp:lastModifiedBy>Žana Livaja</cp:lastModifiedBy>
  <cp:lastPrinted>2016-01-22T13:28:00Z</cp:lastPrinted>
  <dcterms:modified xmlns:xsi="http://www.w3.org/2001/XMLSchema-instance" xsi:type="dcterms:W3CDTF">2016-01-25T07:20:00Z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