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92a7" w14:paraId="e7592a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Pr="000A59A4">
        <w:rPr>
          <w:rFonts w:hAnsi="Times New Roman" w:ascii="Times New Roman"/>
          <w:szCs w:val="24"/>
        </w:rPr>
        <w:t xml:space="preserve">K-PRIKOLICE d.o.o., OIB: 7050284818, Velika Gorica, Kurilovečka 2, </w:t>
      </w:r>
      <w:r w:rsidR="00641A59">
        <w:rPr>
          <w:rFonts w:hAnsi="Times New Roman" w:ascii="Times New Roman"/>
          <w:szCs w:val="24"/>
          <w:lang w:val="hr-HR"/>
        </w:rPr>
        <w:t>dana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 stečajni postupak nad dužnikom K-PRIKOLICE d.o.o., OIB: 7050284818, Velika Gorica, Kurilovečka 2.</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w:t>
      </w:r>
      <w:r w:rsidR="00641A59">
        <w:rPr>
          <w:rFonts w:hAnsi="Times New Roman" w:ascii="Times New Roman"/>
          <w:szCs w:val="24"/>
        </w:rPr>
        <w:t>ajni postupak otvoren je dana 27. siječnja 2016. godine u 14,00 sati i 15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Za stečajnog upravitelja (skraćeni stečajni postupak) imenuje se Tibor Toth, OIB: 65132060598, iz Zagreba, Hribarov prilaz 10.</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Zaključuje se skraćeni stečajni postupak nad dužnikom K-PRIKOLICE d.o.o., OIB: 7050284818, Velika Gorica, Kurilovečka 2.</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Nakon pravomoćnosti ovog rješenja dužnik K-PRIKOLICE d.o.o., OIB: 7050284818, Velika Gorica, Kurilovečka 2,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02.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641A59"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w:t>
      </w:r>
      <w:r w:rsidR="00331CC0">
        <w:rPr>
          <w:rFonts w:cs="Times New Roman" w:hAnsi="Times New Roman" w:ascii="Times New Roman"/>
          <w:sz w:val="24"/>
          <w:szCs w:val="24"/>
        </w:rPr>
        <w:t xml:space="preserve">, zz </w:t>
      </w:r>
      <w:r w:rsidRPr="00CD36BE">
        <w:rPr>
          <w:rFonts w:cs="Times New Roman" w:hAnsi="Times New Roman" w:ascii="Times New Roman"/>
          <w:sz w:val="24"/>
          <w:szCs w:val="24"/>
        </w:rPr>
        <w:t xml:space="preserve"> i za javnost</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CD36BE" w:rsidP="00CD36BE" w:rsidR="000A59A4" w:rsidRPr="000A59A4">
      <w:pPr>
        <w:spacing w:lineRule="auto" w:line="240" w:after="0"/>
        <w:rPr>
          <w:rFonts w:cs="Times New Roman" w:hAnsi="Times New Roman" w:ascii="Times New Roman"/>
          <w:sz w:val="24"/>
          <w:szCs w:val="24"/>
          <w:highlight w:val="green"/>
          <w:u w:val="single"/>
        </w:rPr>
      </w:pPr>
      <w:r w:rsidRPr="00CD36BE">
        <w:rPr>
          <w:rFonts w:cs="Times New Roman" w:hAnsi="Times New Roman" w:ascii="Times New Roman"/>
          <w:sz w:val="24"/>
          <w:szCs w:val="24"/>
        </w:rPr>
        <w:t>7.) Preporučeno poštom za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8FB" w:rsidP="000A59A4" w:rsidR="00D208FB">
      <w:pPr>
        <w:spacing w:lineRule="auto" w:line="240" w:after="0"/>
      </w:pPr>
      <w:r>
        <w:separator/>
      </w:r>
    </w:p>
  </w:endnote>
  <w:endnote w:id="0" w:type="continuationSeparator">
    <w:p w:rsidRDefault="00D208FB" w:rsidP="000A59A4" w:rsidR="00D208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8FB" w:rsidP="000A59A4" w:rsidR="00D208FB">
      <w:pPr>
        <w:spacing w:lineRule="auto" w:line="240" w:after="0"/>
      </w:pPr>
      <w:r>
        <w:separator/>
      </w:r>
    </w:p>
  </w:footnote>
  <w:footnote w:id="0" w:type="continuationSeparator">
    <w:p w:rsidRDefault="00D208FB" w:rsidP="000A59A4" w:rsidR="00D208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St-4138/2015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A59A4"/>
    <w:rsid w:val="000B0F79"/>
    <w:rsid w:val="000D45E4"/>
    <w:rsid w:val="00190EEB"/>
    <w:rsid w:val="00331CC0"/>
    <w:rsid w:val="003D191F"/>
    <w:rsid w:val="003D2EA9"/>
    <w:rsid w:val="005301E9"/>
    <w:rsid w:val="00543B62"/>
    <w:rsid w:val="00641A59"/>
    <w:rsid w:val="00B27A40"/>
    <w:rsid w:val="00B945B6"/>
    <w:rsid w:val="00C342EA"/>
    <w:rsid w:val="00CD36BE"/>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01E9"/>
    <w:rPr>
      <w:color w:val="808080"/>
      <w:bdr w:space="0" w:sz="0" w:color="auto" w:val="none"/>
      <w:shd w:fill="auto" w:color="auto" w:val="clear"/>
    </w:rPr>
  </w:style>
  <w:style w:customStyle="true" w:styleId="eSPISCCParagraphDefaultFont" w:type="character">
    <w:name w:val="eSPIS_CC_Paragraph Default Font"/>
    <w:basedOn w:val="Zadanifontodlomka"/>
    <w:rsid w:val="005301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01E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01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01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01E9"/>
    <w:rPr>
      <w:color w:val="808080"/>
      <w:bdr w:color="auto" w:space="0" w:sz="0" w:val="none"/>
      <w:shd w:color="auto" w:fill="auto" w:val="clear"/>
    </w:rPr>
  </w:style>
  <w:style w:customStyle="1" w:styleId="eSPISCCParagraphDefaultFont" w:type="character">
    <w:name w:val="eSPIS_CC_Paragraph Default Font"/>
    <w:basedOn w:val="Zadanifontodlomka"/>
    <w:rsid w:val="005301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01E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01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01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4138</izvorni_sadrzaj>
    <derivirana_varijabla naziv="DomainObject.Predmet.Broj_1">4138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St-4138/2015</izvorni_sadrzaj>
    <derivirana_varijabla naziv="DomainObject.Predmet.OznakaBroj_1">St-4138/2015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K-PRIKOLICE d.o.o.</izvorni_sadrzaj>
    <derivirana_varijabla naziv="DomainObject.Predmet.ProtustrankaFormated_1">  K-PRIKOLICE d.o.o.</derivirana_varijabla>
  </DomainObject.Predmet.ProtustrankaFormated>
  <DomainObject.Predmet.ProtustrankaFormatedOIB>
    <izvorni_sadrzaj>  K-PRIKOLICE d.o.o., OIB 70502848418</izvorni_sadrzaj>
    <derivirana_varijabla naziv="DomainObject.Predmet.ProtustrankaFormatedOIB_1">  K-PRIKOLICE d.o.o., OIB 70502848418</derivirana_varijabla>
  </DomainObject.Predmet.ProtustrankaFormatedOIB>
  <DomainObject.Predmet.ProtustrankaFormatedWithAdress>
    <izvorni_sadrzaj> K-PRIKOLICE d.o.o., Kurilovečka 2, 10410 Velika Gorica</izvorni_sadrzaj>
    <derivirana_varijabla naziv="DomainObject.Predmet.ProtustrankaFormatedWithAdress_1"> K-PRIKOLICE d.o.o., Kurilovečka 2, 10410 Velika Gorica</derivirana_varijabla>
  </DomainObject.Predmet.ProtustrankaFormatedWithAdress>
  <DomainObject.Predmet.ProtustrankaFormatedWithAdressOIB>
    <izvorni_sadrzaj> K-PRIKOLICE d.o.o., OIB 70502848418, Kurilovečka 2, 10410 Velika Gorica</izvorni_sadrzaj>
    <derivirana_varijabla naziv="DomainObject.Predmet.ProtustrankaFormatedWithAdressOIB_1"> K-PRIKOLICE d.o.o., OIB 70502848418, Kurilovečka 2, 10410 Velika Gorica</derivirana_varijabla>
  </DomainObject.Predmet.ProtustrankaFormatedWithAdressOIB>
  <DomainObject.Predmet.ProtustrankaWithAdress>
    <izvorni_sadrzaj>K-PRIKOLICE d.o.o. Kurilovečka 2, 10410 Velika Gorica</izvorni_sadrzaj>
    <derivirana_varijabla naziv="DomainObject.Predmet.ProtustrankaWithAdress_1">K-PRIKOLICE d.o.o. Kurilovečka 2, 10410 Velika Gorica</derivirana_varijabla>
  </DomainObject.Predmet.ProtustrankaWithAdress>
  <DomainObject.Predmet.ProtustrankaWithAdressOIB>
    <izvorni_sadrzaj>K-PRIKOLICE d.o.o., OIB 70502848418, Kurilovečka 2, 10410 Velika Gorica</izvorni_sadrzaj>
    <derivirana_varijabla naziv="DomainObject.Predmet.ProtustrankaWithAdressOIB_1">K-PRIKOLICE d.o.o., OIB 70502848418, Kurilovečka 2, 10410 Velika Gorica</derivirana_varijabla>
  </DomainObject.Predmet.ProtustrankaWithAdressOIB>
  <DomainObject.Predmet.ProtustrankaNazivFormated>
    <izvorni_sadrzaj>K-PRIKOLICE d.o.o.</izvorni_sadrzaj>
    <derivirana_varijabla naziv="DomainObject.Predmet.ProtustrankaNazivFormated_1">K-PRIKOLICE d.o.o.</derivirana_varijabla>
  </DomainObject.Predmet.ProtustrankaNazivFormated>
  <DomainObject.Predmet.ProtustrankaNazivFormatedOIB>
    <izvorni_sadrzaj>K-PRIKOLICE d.o.o., OIB 70502848418</izvorni_sadrzaj>
    <derivirana_varijabla naziv="DomainObject.Predmet.ProtustrankaNazivFormatedOIB_1">K-PRIKOLICE d.o.o., OIB 70502848418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K-PRIKOLICE d.o.o.</item>
    </izvorni_sadrzaj>
    <derivirana_varijabla naziv="DomainObject.Predmet.ProtuStrankaListFormated_1">
      <item>K-PRIKOLICE d.o.o.</item>
    </derivirana_varijabla>
  </DomainObject.Predmet.ProtuStrankaListFormated>
  <DomainObject.Predmet.ProtuStrankaListFormatedOIB>
    <izvorni_sadrzaj>
      <item>K-PRIKOLICE d.o.o., OIB 70502848418</item>
    </izvorni_sadrzaj>
    <derivirana_varijabla naziv="DomainObject.Predmet.ProtuStrankaListFormatedOIB_1">
      <item>K-PRIKOLICE d.o.o., OIB 70502848418</item>
    </derivirana_varijabla>
  </DomainObject.Predmet.ProtuStrankaListFormatedOIB>
  <DomainObject.Predmet.ProtuStrankaListFormatedWithAdress>
    <izvorni_sadrzaj>
      <item>K-PRIKOLICE d.o.o., Kurilovečka 2, 10410 Velika Gorica</item>
    </izvorni_sadrzaj>
    <derivirana_varijabla naziv="DomainObject.Predmet.ProtuStrankaListFormatedWithAdress_1">
      <item>K-PRIKOLICE d.o.o., Kurilovečka 2, 10410 Velika Gorica</item>
    </derivirana_varijabla>
  </DomainObject.Predmet.ProtuStrankaListFormatedWithAdress>
  <DomainObject.Predmet.ProtuStrankaListFormatedWithAdressOIB>
    <izvorni_sadrzaj>
      <item>K-PRIKOLICE d.o.o., OIB 70502848418, Kurilovečka 2, 10410 Velika Gorica</item>
    </izvorni_sadrzaj>
    <derivirana_varijabla naziv="DomainObject.Predmet.ProtuStrankaListFormatedWithAdressOIB_1">
      <item>K-PRIKOLICE d.o.o., OIB 70502848418, Kurilovečka 2, 10410 Velika Gorica</item>
    </derivirana_varijabla>
  </DomainObject.Predmet.ProtuStrankaListFormatedWithAdressOIB>
  <DomainObject.Predmet.ProtuStrankaListNazivFormated>
    <izvorni_sadrzaj>
      <item>K-PRIKOLICE d.o.o.</item>
    </izvorni_sadrzaj>
    <derivirana_varijabla naziv="DomainObject.Predmet.ProtuStrankaListNazivFormated_1">
      <item>K-PRIKOLICE d.o.o.</item>
    </derivirana_varijabla>
  </DomainObject.Predmet.ProtuStrankaListNazivFormated>
  <DomainObject.Predmet.ProtuStrankaListNazivFormatedOIB>
    <izvorni_sadrzaj>
      <item>K-PRIKOLICE d.o.o., OIB 70502848418</item>
    </izvorni_sadrzaj>
    <derivirana_varijabla naziv="DomainObject.Predmet.ProtuStrankaListNazivFormatedOIB_1">
      <item>K-PRIKOLICE d.o.o., OIB 70502848418</item>
    </derivirana_varijabla>
  </DomainObject.Predmet.ProtuStrankaListNazivFormatedOIB>
  <DomainObject.Predmet.OstaliListFormated>
    <izvorni_sadrzaj>
      <item>Nenad Šimeg</item>
      <item>Tibor Toth</item>
    </izvorni_sadrzaj>
    <derivirana_varijabla naziv="DomainObject.Predmet.OstaliListFormated_1">
      <item>Nenad Šimeg</item>
      <item>Tibor Toth</item>
    </derivirana_varijabla>
  </DomainObject.Predmet.OstaliListFormated>
  <DomainObject.Predmet.OstaliListFormatedOIB>
    <izvorni_sadrzaj>
      <item>Nenad Šimeg, OIB 56428427856</item>
      <item>Tibor Toth, OIB 65132060598</item>
    </izvorni_sadrzaj>
    <derivirana_varijabla naziv="DomainObject.Predmet.OstaliListFormatedOIB_1">
      <item>Nenad Šimeg, OIB 56428427856</item>
      <item>Tibor Toth, OIB 65132060598</item>
    </derivirana_varijabla>
  </DomainObject.Predmet.OstaliListFormatedOIB>
  <DomainObject.Predmet.OstaliListFormatedWithAdress>
    <izvorni_sadrzaj>
      <item>Nenad Šimeg, Malogorička 60, 10410 Velika Gorica</item>
      <item>Tibor Toth, Bukovačka Cesta 135a, 10000 Zagreb</item>
    </izvorni_sadrzaj>
    <derivirana_varijabla naziv="DomainObject.Predmet.OstaliListFormatedWithAdress_1">
      <item>Nenad Šimeg, Malogorička 60, 10410 Velika Gorica</item>
      <item>Tibor Toth, Bukovačka Cesta 135a, 10000 Zagreb</item>
    </derivirana_varijabla>
  </DomainObject.Predmet.OstaliListFormatedWithAdress>
  <DomainObject.Predmet.OstaliListFormatedWithAdressOIB>
    <izvorni_sadrzaj>
      <item>Nenad Šimeg, OIB 56428427856, Malogorička 60, 10410 Velika Gorica</item>
      <item>Tibor Toth, OIB 65132060598, Bukovačka Cesta 135a, 10000 Zagreb</item>
    </izvorni_sadrzaj>
    <derivirana_varijabla naziv="DomainObject.Predmet.OstaliListFormatedWithAdressOIB_1">
      <item>Nenad Šimeg, OIB 56428427856, Malogorička 60, 10410 Velika Gorica</item>
      <item>Tibor Toth, OIB 65132060598, Bukovačka Cesta 135a, 10000 Zagreb</item>
    </derivirana_varijabla>
  </DomainObject.Predmet.OstaliListFormatedWithAdressOIB>
  <DomainObject.Predmet.OstaliListNazivFormated>
    <izvorni_sadrzaj>
      <item>Nenad Šimeg</item>
      <item>Tibor Toth</item>
    </izvorni_sadrzaj>
    <derivirana_varijabla naziv="DomainObject.Predmet.OstaliListNazivFormated_1">
      <item>Nenad Šimeg</item>
      <item>Tibor Toth</item>
    </derivirana_varijabla>
  </DomainObject.Predmet.OstaliListNazivFormated>
  <DomainObject.Predmet.OstaliListNazivFormatedOIB>
    <izvorni_sadrzaj>
      <item>Nenad Šimeg, OIB 56428427856</item>
      <item>Tibor Toth, OIB 65132060598</item>
    </izvorni_sadrzaj>
    <derivirana_varijabla naziv="DomainObject.Predmet.OstaliListNazivFormatedOIB_1">
      <item>Nenad Šimeg, OIB 56428427856</item>
      <item>Tibor Toth, OIB 65132060598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K-PRIKOLICE d.o.o.</izvorni_sadrzaj>
    <derivirana_varijabla naziv="DomainObject.Predmet.ProtustrankaIDrugi_1">K-PRIKOLICE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K-PRIKOLICE d.o.o., OIB 70502848418, Kurilovečka 2, 10410 Velika Gorica</izvorni_sadrzaj>
    <derivirana_varijabla naziv="DomainObject.Predmet.ProtustrankaIDrugiAdressOIB_1">K-PRIKOLICE d.o.o., OIB 70502848418, Kurilovečka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K-PRIKOLICE d.o.o.</item>
      <item>Nenad Šimeg</item>
      <item>Tibor Toth</item>
    </izvorni_sadrzaj>
    <derivirana_varijabla naziv="DomainObject.Predmet.SudioniciListNaziv_1">
      <item>FINA Regionalni centar Zagreb</item>
      <item>K-PRIKOLICE d.o.o.</item>
      <item>Nenad Šimeg</item>
      <item>Tibor Toth</item>
    </derivirana_varijabla>
  </DomainObject.Predmet.SudioniciListNaziv>
  <DomainObject.Predmet.SudioniciListAdressOIB>
    <izvorni_sadrzaj>
      <item>FINA Regionalni centar Zagreb, OIB 85821130368, Trg svibanjskih žrtava 1995. 1,10000 Zagreb</item>
      <item>K-PRIKOLICE d.o.o., OIB 70502848418, Kurilovečka 2,10410 Velika Gorica</item>
      <item>Nenad Šimeg, OIB 56428427856, Malogorička 60,10410 Velika Gorica</item>
      <item>Tibor Toth, OIB 65132060598, Bukovačka Cesta 135a,10000 Zagreb</item>
    </izvorni_sadrzaj>
    <derivirana_varijabla naziv="DomainObject.Predmet.SudioniciListAdressOIB_1">
      <item>FINA Regionalni centar Zagreb, OIB 85821130368, Trg svibanjskih žrtava 1995. 1,10000 Zagreb</item>
      <item>K-PRIKOLICE d.o.o., OIB 70502848418, Kurilovečka 2,10410 Velika Gorica</item>
      <item>Nenad Šimeg, OIB 56428427856, Malogorička 60,10410 Velika Gorica</item>
      <item>Tibor Toth, OIB 65132060598, Bukovačka Cesta 135a,10000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70502848418</item>
      <item>, OIB 56428427856</item>
      <item>, OIB 65132060598</item>
    </izvorni_sadrzaj>
    <derivirana_varijabla naziv="DomainObject.Predmet.SudioniciListNazivOIB_1">
      <item>, OIB 85821130368</item>
      <item>, OIB 70502848418</item>
      <item>, OIB 56428427856</item>
      <item>, OIB 65132060598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2390</properties:Characters>
  <properties:Lines>80</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2016-01-20T11:57:00Z</dcterms:created>
  <dc:creator>Ana Boršić Kolarić</dc:creator>
  <cp:lastModifiedBy>Katica Franjić</cp:lastModifiedBy>
  <cp:lastPrinted>2016-01-27T13:07:00Z</cp:lastPrinted>
  <dcterms:modified xmlns:xsi="http://www.w3.org/2001/XMLSchema-instance" xsi:type="dcterms:W3CDTF">2016-01-27T13:09:00Z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