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56fa" w14:paraId="ed456fa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5559">
        <w:rPr>
          <w:rFonts w:cs="Times New Roman" w:eastAsia="MS Mincho" w:hAnsi="Times New Roman" w:ascii="Times New Roman"/>
          <w:sz w:val="24"/>
        </w:rPr>
        <w:t>26</w:t>
      </w:r>
      <w:r w:rsidR="00E7720B">
        <w:rPr>
          <w:rFonts w:cs="Times New Roman" w:eastAsia="MS Mincho" w:hAnsi="Times New Roman" w:ascii="Times New Roman"/>
          <w:sz w:val="24"/>
        </w:rPr>
        <w:t>. rujna</w:t>
      </w:r>
      <w:r w:rsidR="00DA1E99">
        <w:rPr>
          <w:rFonts w:cs="Times New Roman" w:eastAsia="MS Mincho" w:hAnsi="Times New Roman" w:ascii="Times New Roman"/>
          <w:sz w:val="24"/>
        </w:rPr>
        <w:t xml:space="preserve">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2669ED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5D5C3A">
        <w:rPr>
          <w:bCs/>
        </w:rPr>
        <w:t>TOČKA TATT</w:t>
      </w:r>
      <w:r w:rsidR="005D5C3A">
        <w:t xml:space="preserve">OO jednostavno društvo s ograničenom odgovornošću za trgovinu i usluge Rijeka, Korzo 22 (MBS </w:t>
      </w:r>
      <w:hyperlink r:id="rId9" w:history="true">
        <w:r w:rsidR="005D5C3A" w:rsidRPr="005D5C3A">
          <w:rPr>
            <w:rStyle w:val="Hiperveza"/>
            <w:u w:val="none"/>
          </w:rPr>
          <w:t>040338897</w:t>
        </w:r>
      </w:hyperlink>
      <w:r w:rsidR="005D5C3A">
        <w:t xml:space="preserve"> - OIB 46374801424)</w:t>
      </w:r>
    </w:p>
    <w:p w:rsidRDefault="005D5C3A" w:rsidP="00BD433E" w:rsidR="005D5C3A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B55559">
        <w:rPr>
          <w:rFonts w:cs="Times New Roman" w:eastAsia="MS Mincho" w:hAnsi="Times New Roman" w:ascii="Times New Roman"/>
          <w:sz w:val="24"/>
        </w:rPr>
        <w:t>Elizabet Jovanović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2669ED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5D5C3A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8465B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2E66B7" w:rsidR="00BD433E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E1237E">
        <w:t>17</w:t>
      </w:r>
      <w:r w:rsidR="00E7720B">
        <w:t>. srpnja</w:t>
      </w:r>
      <w:r w:rsidR="000E39EE">
        <w:t xml:space="preserve">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E364E5">
        <w:t>25</w:t>
      </w:r>
      <w:r w:rsidR="00E1237E">
        <w:t>. lipnja</w:t>
      </w:r>
      <w:r w:rsidR="000E39EE">
        <w:t xml:space="preserve">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E7720B">
        <w:t>120</w:t>
      </w:r>
      <w:r>
        <w:t xml:space="preserve"> dana u ukupnom iznosu od </w:t>
      </w:r>
      <w:r w:rsidR="005D5C3A">
        <w:t>29.004,19</w:t>
      </w:r>
      <w:r>
        <w:t xml:space="preserve"> kn.</w:t>
      </w:r>
    </w:p>
    <w:p w:rsidRDefault="005D5C3A" w:rsidP="005D5C3A" w:rsidR="005D5C3A" w:rsidRPr="007619E5">
      <w:pPr>
        <w:ind w:firstLine="360"/>
        <w:jc w:val="both"/>
      </w:pPr>
      <w:r>
        <w:t>Utvrđuje se da je dužnik dana 26. srpnja 2018. dostavio u spis Izvješće o financijsko-gospodarskom stanju dužnika.</w:t>
      </w:r>
    </w:p>
    <w:p w:rsidRDefault="004467DE" w:rsidP="004F4F54" w:rsidR="004467DE">
      <w:pPr>
        <w:ind w:firstLine="360"/>
        <w:jc w:val="both"/>
      </w:pPr>
    </w:p>
    <w:p w:rsidRDefault="0008465B" w:rsidP="002E66B7" w:rsidR="0008465B" w:rsidRPr="00155FA0">
      <w:pPr>
        <w:ind w:firstLine="360"/>
        <w:jc w:val="both"/>
      </w:pPr>
      <w:r w:rsidRPr="00155FA0">
        <w:t xml:space="preserve">Sudac donosi </w:t>
      </w:r>
    </w:p>
    <w:p w:rsidRDefault="0008465B" w:rsidP="0008465B" w:rsidR="0008465B" w:rsidRPr="00155FA0">
      <w:pPr>
        <w:jc w:val="center"/>
      </w:pPr>
      <w:r w:rsidRPr="00155FA0">
        <w:t>r j e š e n j e</w:t>
      </w:r>
    </w:p>
    <w:p w:rsidRDefault="0008465B" w:rsidP="0008465B" w:rsidR="0008465B" w:rsidRPr="00155FA0">
      <w:pPr>
        <w:jc w:val="both"/>
      </w:pPr>
    </w:p>
    <w:p w:rsidRDefault="0008465B" w:rsidP="0008465B" w:rsidR="0008465B" w:rsidRPr="00155FA0">
      <w:pPr>
        <w:jc w:val="both"/>
      </w:pPr>
      <w:r w:rsidRPr="00155FA0">
        <w:t>I</w:t>
      </w:r>
      <w:r w:rsidRPr="00155FA0">
        <w:tab/>
        <w:t xml:space="preserve">Ročište radi rasprave o pretpostavkama za otvaranje stečajnog postupka zakazuje se za dan </w:t>
      </w:r>
    </w:p>
    <w:p w:rsidRDefault="002E66B7" w:rsidP="0008465B" w:rsidR="0008465B" w:rsidRPr="002E66B7">
      <w:pPr>
        <w:jc w:val="center"/>
      </w:pPr>
      <w:r w:rsidRPr="002E66B7">
        <w:t>24. listopada</w:t>
      </w:r>
      <w:r w:rsidR="0008465B" w:rsidRPr="002E66B7">
        <w:t xml:space="preserve"> </w:t>
      </w:r>
      <w:r w:rsidR="00E7720B" w:rsidRPr="002E66B7">
        <w:t>2018</w:t>
      </w:r>
      <w:r w:rsidR="0008465B" w:rsidRPr="002E66B7">
        <w:t xml:space="preserve">. u </w:t>
      </w:r>
      <w:r w:rsidRPr="002E66B7">
        <w:t>11</w:t>
      </w:r>
      <w:r w:rsidR="0008465B" w:rsidRPr="002E66B7">
        <w:t>,</w:t>
      </w:r>
      <w:r w:rsidRPr="002E66B7">
        <w:t>3</w:t>
      </w:r>
      <w:r w:rsidR="0008465B" w:rsidRPr="002E66B7">
        <w:t>0 sati</w:t>
      </w:r>
    </w:p>
    <w:p w:rsidRDefault="00E1237E" w:rsidP="0008465B" w:rsidR="0008465B" w:rsidRPr="002E66B7">
      <w:pPr>
        <w:jc w:val="both"/>
      </w:pPr>
      <w:r w:rsidRPr="002E66B7">
        <w:t>na koje će se</w:t>
      </w:r>
      <w:r w:rsidR="0008465B" w:rsidRPr="002E66B7">
        <w:t xml:space="preserve"> predlagatelj, dužnik i zastupnik dužnika po zakonu pozvat</w:t>
      </w:r>
      <w:r w:rsidRPr="002E66B7">
        <w:t>i</w:t>
      </w:r>
      <w:r w:rsidR="0008465B" w:rsidRPr="002E66B7">
        <w:t xml:space="preserve"> kopijom </w:t>
      </w:r>
      <w:r w:rsidRPr="002E66B7">
        <w:t xml:space="preserve">ovog </w:t>
      </w:r>
      <w:r w:rsidR="0008465B" w:rsidRPr="002E66B7">
        <w:t>raspravnog rješenja.</w:t>
      </w:r>
    </w:p>
    <w:p w:rsidRDefault="0008465B" w:rsidP="0008465B" w:rsidR="0008465B" w:rsidRPr="00DA1E99">
      <w:pPr>
        <w:jc w:val="both"/>
        <w:rPr>
          <w:b/>
        </w:rPr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2669ED">
        <w:t>11</w:t>
      </w:r>
      <w:r>
        <w:t>,</w:t>
      </w:r>
      <w:r w:rsidR="002E66B7">
        <w:t>34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E7720B" w:rsidR="00BD433E">
      <w:pPr>
        <w:jc w:val="center"/>
      </w:pPr>
      <w:r>
        <w:t>Sudac</w:t>
      </w:r>
    </w:p>
    <w:p w:rsidRDefault="00BD433E" w:rsidP="00E7720B" w:rsidR="00BD433E">
      <w:pPr>
        <w:jc w:val="center"/>
      </w:pPr>
    </w:p>
    <w:p w:rsidRDefault="00BD433E" w:rsidP="00E7720B" w:rsidR="00BD433E">
      <w:pPr>
        <w:jc w:val="center"/>
      </w:pPr>
    </w:p>
    <w:p w:rsidRDefault="00BD433E" w:rsidP="002E66B7" w:rsidR="00DA1E99" w:rsidRPr="00DA1E99">
      <w:pPr>
        <w:jc w:val="center"/>
        <w:rPr>
          <w:rFonts w:eastAsia="MS Mincho"/>
          <w:b/>
        </w:rPr>
      </w:pPr>
      <w:r>
        <w:t>Zapisničar</w:t>
      </w:r>
    </w:p>
    <w:p w:rsidRDefault="00DA1E99" w:rsidP="00BD433E" w:rsidR="00DA1E99">
      <w:pPr>
        <w:pStyle w:val="Obinitekst"/>
        <w:ind w:left="360"/>
        <w:rPr>
          <w:rFonts w:cs="Times New Roman" w:eastAsia="MS Mincho" w:hAnsi="Times New Roman" w:ascii="Times New Roman"/>
          <w:sz w:val="24"/>
        </w:rPr>
      </w:pPr>
    </w:p>
    <w:p w:rsidRDefault="000A5CAD" w:rsidR="000A5CAD"/>
    <w:sectPr w:rsidSect="004624D4" w:rsidR="000A5CAD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06C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EA7411">
      <w:t>391</w:t>
    </w:r>
    <w:r w:rsidR="00C14348">
      <w:t>/2018-</w:t>
    </w:r>
    <w:r w:rsidR="00EA7411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26698"/>
    <w:rsid w:val="0008465B"/>
    <w:rsid w:val="000A5CAD"/>
    <w:rsid w:val="000E39EE"/>
    <w:rsid w:val="00125838"/>
    <w:rsid w:val="00155FA0"/>
    <w:rsid w:val="001D5535"/>
    <w:rsid w:val="00244003"/>
    <w:rsid w:val="002669ED"/>
    <w:rsid w:val="002837CE"/>
    <w:rsid w:val="002E1FF6"/>
    <w:rsid w:val="002E66B7"/>
    <w:rsid w:val="00312ADD"/>
    <w:rsid w:val="00395650"/>
    <w:rsid w:val="003B5246"/>
    <w:rsid w:val="004467DE"/>
    <w:rsid w:val="004624D4"/>
    <w:rsid w:val="004B6DF4"/>
    <w:rsid w:val="004C403B"/>
    <w:rsid w:val="004D1016"/>
    <w:rsid w:val="004F4F54"/>
    <w:rsid w:val="005770D5"/>
    <w:rsid w:val="005B62F7"/>
    <w:rsid w:val="005C683A"/>
    <w:rsid w:val="005D5C3A"/>
    <w:rsid w:val="0062128B"/>
    <w:rsid w:val="00637E33"/>
    <w:rsid w:val="006419C3"/>
    <w:rsid w:val="006B3EE3"/>
    <w:rsid w:val="00722721"/>
    <w:rsid w:val="007512BB"/>
    <w:rsid w:val="00776AD3"/>
    <w:rsid w:val="0083778F"/>
    <w:rsid w:val="0085095B"/>
    <w:rsid w:val="008B00A9"/>
    <w:rsid w:val="008C3BD4"/>
    <w:rsid w:val="00911955"/>
    <w:rsid w:val="00912035"/>
    <w:rsid w:val="00917C76"/>
    <w:rsid w:val="00962833"/>
    <w:rsid w:val="009A0EA0"/>
    <w:rsid w:val="00A0005B"/>
    <w:rsid w:val="00A009B9"/>
    <w:rsid w:val="00A5479F"/>
    <w:rsid w:val="00A6654D"/>
    <w:rsid w:val="00B03FBB"/>
    <w:rsid w:val="00B5386D"/>
    <w:rsid w:val="00B55559"/>
    <w:rsid w:val="00B62570"/>
    <w:rsid w:val="00BC3D5D"/>
    <w:rsid w:val="00BC69B0"/>
    <w:rsid w:val="00BD433E"/>
    <w:rsid w:val="00C14348"/>
    <w:rsid w:val="00C21785"/>
    <w:rsid w:val="00CD506C"/>
    <w:rsid w:val="00D318E8"/>
    <w:rsid w:val="00DA1E99"/>
    <w:rsid w:val="00E10502"/>
    <w:rsid w:val="00E1237E"/>
    <w:rsid w:val="00E364E5"/>
    <w:rsid w:val="00E41FD0"/>
    <w:rsid w:val="00E7720B"/>
    <w:rsid w:val="00E77647"/>
    <w:rsid w:val="00EA4472"/>
    <w:rsid w:val="00EA7411"/>
    <w:rsid w:val="00F5173B"/>
    <w:rsid w:val="00F6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338897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26. rujna 2018.</izvorni_sadrzaj>
    <derivirana_varijabla naziv="DomainObject.StvarniPocetakDatum_1">26. rujna 2018.</derivirana_varijabla>
  </DomainObject.StvarniPocetakDatum>
  <DomainObject.StvarniZavrsetakDatum>
    <izvorni_sadrzaj>26. rujna 2018.</izvorni_sadrzaj>
    <derivirana_varijabla naziv="DomainObject.StvarniZavrsetakDatum_1">26. rujna 2018.</derivirana_varijabla>
  </DomainObject.StvarniZavrsetakDatum>
  <DomainObject.PlaniraniZavrsetakDatum>
    <izvorni_sadrzaj>26. rujna 2018.</izvorni_sadrzaj>
    <derivirana_varijabla naziv="DomainObject.PlaniraniZavrsetakDatum_1">26. rujna 2018.</derivirana_varijabla>
  </DomainObject.PlaniraniZavrsetakDatum>
  <DomainObject.PlaniraniPocetakDatum>
    <izvorni_sadrzaj>26. rujna 2018.</izvorni_sadrzaj>
    <derivirana_varijabla naziv="DomainObject.PlaniraniPocetakDatum_1">26. rujna 2018.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11:34</izvorni_sadrzaj>
    <derivirana_varijabla naziv="DomainObject.StvarniZavrsetakVrijeme_1">11:34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2018.</izvorni_sadrzaj>
    <derivirana_varijabla naziv="DomainObject.Zapisnik.DatumKreiranja_1">26.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St-391/2018-8</izvorni_sadrzaj>
    <derivirana_varijabla naziv="DomainObject.Zapisnik.Oznaka_1">St-391/2018-8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TOČKA TATTOO j.d.o.o.</izvorni_sadrzaj>
    <derivirana_varijabla naziv="DomainObject.Predmet.ProtustrankaFormated_1">  TOČKA TATTOO j.d.o.o.</derivirana_varijabla>
  </DomainObject.Predmet.ProtustrankaFormated>
  <DomainObject.Predmet.ProtustrankaFormatedOIB>
    <izvorni_sadrzaj>  TOČKA TATTOO j.d.o.o., OIB 46374801424</izvorni_sadrzaj>
    <derivirana_varijabla naziv="DomainObject.Predmet.ProtustrankaFormatedOIB_1">  TOČKA TATTOO j.d.o.o., OIB 46374801424</derivirana_varijabla>
  </DomainObject.Predmet.ProtustrankaFormatedOIB>
  <DomainObject.Predmet.ProtustrankaFormatedWithAdress>
    <izvorni_sadrzaj> TOČKA TATTOO j.d.o.o., Korzo 22, 51000 Rijeka</izvorni_sadrzaj>
    <derivirana_varijabla naziv="DomainObject.Predmet.ProtustrankaFormatedWithAdress_1"> TOČKA TATTOO j.d.o.o., Korzo 22, 51000 Rijeka</derivirana_varijabla>
  </DomainObject.Predmet.ProtustrankaFormatedWithAdress>
  <DomainObject.Predmet.ProtustrankaFormatedWithAdressOIB>
    <izvorni_sadrzaj> TOČKA TATTOO j.d.o.o., OIB 46374801424, Korzo 22, 51000 Rijeka</izvorni_sadrzaj>
    <derivirana_varijabla naziv="DomainObject.Predmet.ProtustrankaFormatedWithAdressOIB_1"> TOČKA TATTOO j.d.o.o., OIB 46374801424, Korzo 22, 51000 Rijeka</derivirana_varijabla>
  </DomainObject.Predmet.ProtustrankaFormatedWithAdressOIB>
  <DomainObject.Predmet.ProtustrankaWithAdress>
    <izvorni_sadrzaj>TOČKA TATTOO j.d.o.o. Korzo 22, 51000 Rijeka</izvorni_sadrzaj>
    <derivirana_varijabla naziv="DomainObject.Predmet.ProtustrankaWithAdress_1">TOČKA TATTOO j.d.o.o. Korzo 22, 51000 Rijeka</derivirana_varijabla>
  </DomainObject.Predmet.ProtustrankaWithAdress>
  <DomainObject.Predmet.ProtustrankaWithAdressOIB>
    <izvorni_sadrzaj>TOČKA TATTOO j.d.o.o., OIB 46374801424, Korzo 22, 51000 Rijeka</izvorni_sadrzaj>
    <derivirana_varijabla naziv="DomainObject.Predmet.ProtustrankaWithAdressOIB_1">TOČKA TATTOO j.d.o.o., OIB 46374801424, Korzo 22, 51000 Rijeka</derivirana_varijabla>
  </DomainObject.Predmet.ProtustrankaWithAdressOIB>
  <DomainObject.Predmet.ProtustrankaNazivFormated>
    <izvorni_sadrzaj>TOČKA TATTOO j.d.o.o.</izvorni_sadrzaj>
    <derivirana_varijabla naziv="DomainObject.Predmet.ProtustrankaNazivFormated_1">TOČKA TATTOO j.d.o.o.</derivirana_varijabla>
  </DomainObject.Predmet.ProtustrankaNazivFormated>
  <DomainObject.Predmet.ProtustrankaNazivFormatedOIB>
    <izvorni_sadrzaj>TOČKA TATTOO j.d.o.o., OIB 46374801424</izvorni_sadrzaj>
    <derivirana_varijabla naziv="DomainObject.Predmet.ProtustrankaNazivFormatedOIB_1">TOČKA TATTOO j.d.o.o., OIB 46374801424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TOČKA TATTOO j.d.o.o.</item>
    </izvorni_sadrzaj>
    <derivirana_varijabla naziv="DomainObject.Predmet.ProtuStrankaListFormated_1">
      <item>TOČKA TATTOO j.d.o.o.</item>
    </derivirana_varijabla>
  </DomainObject.Predmet.ProtuStrankaListFormated>
  <DomainObject.Predmet.ProtuStrankaListFormatedOIB>
    <izvorni_sadrzaj>
      <item>TOČKA TATTOO j.d.o.o., OIB 46374801424</item>
    </izvorni_sadrzaj>
    <derivirana_varijabla naziv="DomainObject.Predmet.ProtuStrankaListFormatedOIB_1">
      <item>TOČKA TATTOO j.d.o.o., OIB 46374801424</item>
    </derivirana_varijabla>
  </DomainObject.Predmet.ProtuStrankaListFormatedOIB>
  <DomainObject.Predmet.ProtuStrankaListFormatedWithAdress>
    <izvorni_sadrzaj>
      <item>TOČKA TATTOO j.d.o.o., Korzo 22, 51000 Rijeka</item>
    </izvorni_sadrzaj>
    <derivirana_varijabla naziv="DomainObject.Predmet.ProtuStrankaListFormatedWithAdress_1">
      <item>TOČKA TATTOO j.d.o.o., Korzo 22, 51000 Rijeka</item>
    </derivirana_varijabla>
  </DomainObject.Predmet.ProtuStrankaListFormatedWithAdress>
  <DomainObject.Predmet.ProtuStrankaListFormatedWithAdressOIB>
    <izvorni_sadrzaj>
      <item>TOČKA TATTOO j.d.o.o., OIB 46374801424, Korzo 22, 51000 Rijeka</item>
    </izvorni_sadrzaj>
    <derivirana_varijabla naziv="DomainObject.Predmet.ProtuStrankaListFormatedWithAdressOIB_1">
      <item>TOČKA TATTOO j.d.o.o., OIB 46374801424, Korzo 22, 51000 Rijeka</item>
    </derivirana_varijabla>
  </DomainObject.Predmet.ProtuStrankaListFormatedWithAdressOIB>
  <DomainObject.Predmet.ProtuStrankaListNazivFormated>
    <izvorni_sadrzaj>
      <item>TOČKA TATTOO j.d.o.o.</item>
    </izvorni_sadrzaj>
    <derivirana_varijabla naziv="DomainObject.Predmet.ProtuStrankaListNazivFormated_1">
      <item>TOČKA TATTOO j.d.o.o.</item>
    </derivirana_varijabla>
  </DomainObject.Predmet.ProtuStrankaListNazivFormated>
  <DomainObject.Predmet.ProtuStrankaListNazivFormatedOIB>
    <izvorni_sadrzaj>
      <item>TOČKA TATTOO j.d.o.o., OIB 46374801424</item>
    </izvorni_sadrzaj>
    <derivirana_varijabla naziv="DomainObject.Predmet.ProtuStrankaListNazivFormatedOIB_1">
      <item>TOČKA TATTOO j.d.o.o., OIB 46374801424</item>
    </derivirana_varijabla>
  </DomainObject.Predmet.ProtuStrankaListNazivFormatedOIB>
  <DomainObject.Predmet.OstaliListFormated>
    <izvorni_sadrzaj>
      <item>Vladimir Šandol</item>
    </izvorni_sadrzaj>
    <derivirana_varijabla naziv="DomainObject.Predmet.OstaliListFormated_1">
      <item>Vladimir Šandol</item>
    </derivirana_varijabla>
  </DomainObject.Predmet.OstaliListFormated>
  <DomainObject.Predmet.OstaliListFormatedOIB>
    <izvorni_sadrzaj>
      <item>Vladimir Šandol, OIB 60865395828</item>
    </izvorni_sadrzaj>
    <derivirana_varijabla naziv="DomainObject.Predmet.OstaliListFormatedOIB_1">
      <item>Vladimir Šandol, OIB 60865395828</item>
    </derivirana_varijabla>
  </DomainObject.Predmet.OstaliListFormatedOIB>
  <DomainObject.Predmet.OstaliListFormatedWithAdress>
    <izvorni_sadrzaj>
      <item>Vladimir Šandol, Korzo 22, 51000 Rijeka</item>
    </izvorni_sadrzaj>
    <derivirana_varijabla naziv="DomainObject.Predmet.OstaliListFormatedWithAdress_1">
      <item>Vladimir Šandol, Korzo 22, 51000 Rijeka</item>
    </derivirana_varijabla>
  </DomainObject.Predmet.OstaliListFormatedWithAdress>
  <DomainObject.Predmet.OstaliListFormatedWithAdressOIB>
    <izvorni_sadrzaj>
      <item>Vladimir Šandol, OIB 60865395828, Korzo 22, 51000 Rijeka</item>
    </izvorni_sadrzaj>
    <derivirana_varijabla naziv="DomainObject.Predmet.OstaliListFormatedWithAdressOIB_1">
      <item>Vladimir Šandol, OIB 60865395828, Korzo 22, 51000 Rijeka</item>
    </derivirana_varijabla>
  </DomainObject.Predmet.OstaliListFormatedWithAdressOIB>
  <DomainObject.Predmet.OstaliListNazivFormated>
    <izvorni_sadrzaj>
      <item>Vladimir Šandol</item>
    </izvorni_sadrzaj>
    <derivirana_varijabla naziv="DomainObject.Predmet.OstaliListNazivFormated_1">
      <item>Vladimir Šandol</item>
    </derivirana_varijabla>
  </DomainObject.Predmet.OstaliListNazivFormated>
  <DomainObject.Predmet.OstaliListNazivFormatedOIB>
    <izvorni_sadrzaj>
      <item>Vladimir Šandol, OIB 60865395828</item>
    </izvorni_sadrzaj>
    <derivirana_varijabla naziv="DomainObject.Predmet.OstaliListNazivFormatedOIB_1">
      <item>Vladimir Šandol, OIB 60865395828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St-391/2018-8</izvorni_sadrzaj>
    <derivirana_varijabla naziv="DomainObject.PoslovniBrojDokumenta_1">St-391/2018-8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TOČKA TATTOO j.d.o.o.</izvorni_sadrzaj>
    <derivirana_varijabla naziv="DomainObject.Predmet.ProtustrankaIDrugi_1">TOČKA TATTOO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TOČKA TATTOO j.d.o.o., OIB 46374801424, Korzo 22, 51000 Rijeka</izvorni_sadrzaj>
    <derivirana_varijabla naziv="DomainObject.Predmet.ProtustrankaIDrugiAdressOIB_1">TOČKA TATTOO j.d.o.o., OIB 46374801424, Korzo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TOČKA TATTOO j.d.o.o.</item>
      <item>Vladimir Šandol</item>
    </izvorni_sadrzaj>
    <derivirana_varijabla naziv="DomainObject.Predmet.SudioniciListNaziv_1">
      <item>FINA  Rijeka</item>
      <item>TOČKA TATTOO j.d.o.o.</item>
      <item>Vladimir Šandol</item>
    </derivirana_varijabla>
  </DomainObject.Predmet.SudioniciListNaziv>
  <DomainObject.Predmet.SudioniciListAdressOIB>
    <izvorni_sadrzaj>
      <item>FINA  Rijeka, OIB 85821130368, Frana Kurelca 8,51000 Rijeka</item>
      <item>TOČKA TATTOO j.d.o.o., OIB 46374801424, Korzo 22,51000 Rijeka</item>
      <item>Vladimir Šandol, OIB 60865395828, Korzo 22,51000 Rijeka</item>
    </izvorni_sadrzaj>
    <derivirana_varijabla naziv="DomainObject.Predmet.SudioniciListAdressOIB_1">
      <item>FINA  Rijeka, OIB 85821130368, Frana Kurelca 8,51000 Rijeka</item>
      <item>TOČKA TATTOO j.d.o.o., OIB 46374801424, Korzo 22,51000 Rijeka</item>
      <item>Vladimir Šandol, OIB 60865395828,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46374801424</item>
      <item>, OIB 60865395828</item>
    </izvorni_sadrzaj>
    <derivirana_varijabla naziv="DomainObject.Predmet.SudioniciListNazivOIB_1">
      <item>, OIB 85821130368</item>
      <item>, OIB 46374801424</item>
      <item>, OIB 60865395828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1222</properties:Characters>
  <properties:Lines>48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2018-09-24T09:59:00Z</dcterms:created>
  <dc:creator>Liljana Ugrin</dc:creator>
  <cp:lastModifiedBy>Elizabet Jovanović</cp:lastModifiedBy>
  <cp:lastPrinted>2018-09-26T09:33:00Z</cp:lastPrinted>
  <dcterms:modified xmlns:xsi="http://www.w3.org/2001/XMLSchema-instance" xsi:type="dcterms:W3CDTF">2018-09-26T09:39:00Z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St-391/2018-8 / Zapisnik - Ročište radi izjašnjenja o prijedlogu za otvaranje steč.post (391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