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e302" w14:paraId="8e6e302"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481DA4">
        <w:t xml:space="preserve">    </w:t>
      </w:r>
      <w:r w:rsidR="00FD7EA8">
        <w:t>20. St-</w:t>
      </w:r>
      <w:r w:rsidR="008D648D">
        <w:t>4525</w:t>
      </w:r>
      <w:r>
        <w:t>/16</w:t>
      </w:r>
      <w:r w:rsidR="00822397">
        <w:t>-35</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rsidRPr="00701561">
      <w:pPr>
        <w:ind w:firstLine="720"/>
        <w:jc w:val="both"/>
      </w:pPr>
      <w:r>
        <w:t xml:space="preserve">Trgovački sud u Zagrebu, po sucu Luciji Butigan, </w:t>
      </w:r>
      <w:r w:rsidR="008D648D">
        <w:t>nakon obustavljenog skraćenog stečajnog postupka nad dužnikom LINEA FRIGO d.o.o. za građevinarstvo, trgovinu i usluge, Gornji Stupnik (Općina Stupnik), Gornjostupnička 9/D,OIB 71554446010,  povodom prijedloga vjerovnika NAVA BANKA d.d.  u stečaju, Zagreb, Tratinska 27, OIB 07492912398, za otvaranje  stečajnog postupka nad dužnikom LINEA FRIGO d.o.o. za građevinarstvo, trgovinu i usluge, Gornji Stupnik (Općina Stupnik), Gornjostupnička 9/D,OIB 71554446010</w:t>
      </w:r>
      <w:r w:rsidR="00C3585C">
        <w:t xml:space="preserve">,  </w:t>
      </w:r>
      <w:r w:rsidR="00C3585C" w:rsidRPr="00701561">
        <w:t xml:space="preserve">dana </w:t>
      </w:r>
      <w:r w:rsidR="00481DA4" w:rsidRPr="00C645B2">
        <w:t>11</w:t>
      </w:r>
      <w:r w:rsidRPr="00C645B2">
        <w:t xml:space="preserve">. </w:t>
      </w:r>
      <w:r w:rsidR="00481DA4" w:rsidRPr="00C645B2">
        <w:t>prosinca</w:t>
      </w:r>
      <w:r w:rsidRPr="00C645B2">
        <w:t xml:space="preserve">  2018.</w:t>
      </w:r>
      <w:r w:rsidR="00743AE9" w:rsidRPr="00C645B2">
        <w:t>g</w:t>
      </w:r>
      <w:r w:rsidR="00743AE9" w:rsidRPr="00701561">
        <w:t>.</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8D648D">
        <w:t>LINEA FRIGO d.o.o. za građevinarstvo, trgovinu i usluge, Gornji Stupnik (Općina Stupnik), Gornjostupnička 9/D,OIB 71554446010</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8D648D">
        <w:t>452516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8D648D" w:rsidR="008D648D">
      <w:pPr>
        <w:tabs>
          <w:tab w:pos="864" w:val="left"/>
        </w:tabs>
        <w:jc w:val="both"/>
      </w:pPr>
      <w:r>
        <w:tab/>
      </w:r>
      <w:r w:rsidR="008D648D">
        <w:t>Rješenjem ovog suda br. St-2205/15 od 20. travnja 2016.g., a koje je postalo pravomoćno dana  4. svibnja 2016.,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D648D" w:rsidP="008D648D" w:rsidR="008D648D">
      <w:pPr>
        <w:ind w:firstLine="720"/>
        <w:jc w:val="both"/>
      </w:pPr>
    </w:p>
    <w:p w:rsidRDefault="008D648D" w:rsidP="008D648D" w:rsidR="008D648D">
      <w:pPr>
        <w:ind w:firstLine="720"/>
        <w:jc w:val="both"/>
      </w:pPr>
      <w:r>
        <w:t xml:space="preserve">Tijekom skraćenog postupka, po pozivu suda sukladno odredbi čl. 430. SZ-a dužnikovi vjerovnici su predložili otvaranje redovnog stečajnog postupka nad dužnikom, čime su se ostvarili uvjeti iz čl. 433. SZ-a. </w:t>
      </w:r>
    </w:p>
    <w:p w:rsidRDefault="008D648D" w:rsidP="008D648D" w:rsidR="008D648D">
      <w:pPr>
        <w:ind w:firstLine="720"/>
        <w:jc w:val="both"/>
      </w:pPr>
    </w:p>
    <w:p w:rsidRDefault="008D648D" w:rsidP="008D648D" w:rsidR="002107D3">
      <w:pPr>
        <w:tabs>
          <w:tab w:pos="864" w:val="left"/>
        </w:tabs>
        <w:jc w:val="both"/>
      </w:pPr>
      <w:r>
        <w:tab/>
        <w:t xml:space="preserve">Konkretno, prijedlog za otvaranje stečajnog postupka podnio je vjerovnik NAVA BANKA d.d.  u stečaju, Zagreb, Tratinska 27, OIB 07492912398, te navodi da vjerovnik ima tražbinu prema dužniku u iznosu od 2.718.236,60 kn, te da se navedena tražbina temelji na Ugovoru o kratkoročnom kreditu br. 2905 od 29. prosinca 2008.g., te zatim na temelju  Dodatka I. Ugovoru od 29. lipnja 2009.g, Dodatka II. Ugovoru od 29. prosinca 2009.g i </w:t>
      </w:r>
      <w:r>
        <w:lastRenderedPageBreak/>
        <w:t>Dodatka III. Ugovoru od 28. svibnja 2010,.g., te da dužnik nije izmirio svoje obveze, odnosno da su tražbine ostale nenamirene u postupku izravne naplate.</w:t>
      </w:r>
    </w:p>
    <w:p w:rsidRDefault="00B00319" w:rsidP="002107D3" w:rsidR="00B00319">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050ADF" w:rsidP="00944235" w:rsidR="00944235">
      <w:pPr>
        <w:ind w:firstLine="708"/>
        <w:jc w:val="both"/>
      </w:pPr>
      <w:r>
        <w:t>Sud je R</w:t>
      </w:r>
      <w:r w:rsidR="00701561">
        <w:t>ješenjem</w:t>
      </w:r>
      <w:r w:rsidR="00715E5E">
        <w:t xml:space="preserve"> </w:t>
      </w:r>
      <w:r w:rsidR="00B00319">
        <w:t xml:space="preserve"> pod posl. br. </w:t>
      </w:r>
      <w:r w:rsidR="00715E5E">
        <w:t>St-</w:t>
      </w:r>
      <w:r w:rsidR="008D648D">
        <w:t>4525</w:t>
      </w:r>
      <w:r w:rsidR="00715E5E">
        <w:t>/16</w:t>
      </w:r>
      <w:r w:rsidR="00701561">
        <w:t xml:space="preserve"> od </w:t>
      </w:r>
      <w:r w:rsidR="008D648D">
        <w:t>2</w:t>
      </w:r>
      <w:r w:rsidR="009331FF">
        <w:t>8</w:t>
      </w:r>
      <w:r w:rsidR="008B5058">
        <w:t xml:space="preserve">. </w:t>
      </w:r>
      <w:r w:rsidR="008D648D">
        <w:t>veljače</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w:t>
      </w:r>
      <w:r w:rsidR="00740D6C">
        <w:t xml:space="preserve">a otvaranje stečajnog postupka, </w:t>
      </w:r>
      <w:r w:rsidR="008B5058">
        <w:t xml:space="preserve">a na kojem ročištu je privremeni stečajni upravitelj usmeno obrazložio svoje pisano izvješće, </w:t>
      </w:r>
      <w:r w:rsidR="00944235">
        <w:t>te posebno naveo da kod ovog dužnika i nadalje postoji stečajni razlog nesposobnost za plaćanje, te da dužnik u svom vlasništvu  nema nikakve imovine koja bi činila stečajnu masu, odnosno  tri vozila godina proizvodnje 1999</w:t>
      </w:r>
      <w:r w:rsidR="00FC0965">
        <w:t>.</w:t>
      </w:r>
      <w:r w:rsidR="00944235">
        <w:t xml:space="preserve"> i 2004. da su odjavljeni 2001</w:t>
      </w:r>
      <w:r w:rsidR="00FC0965">
        <w:t>.</w:t>
      </w:r>
      <w:r w:rsidR="00944235">
        <w:t>, 2008</w:t>
      </w:r>
      <w:r w:rsidR="00FC0965">
        <w:t>.</w:t>
      </w:r>
      <w:r w:rsidR="00944235">
        <w:t xml:space="preserve"> i 2014., te da mu je zakonski zastupnik dužnika dao pisanu izjavu da su zbog generalnih kvarova vozila ista davno odjavljena (2008., 2001, 2014.), zaposlenika nema, da se djelatnost ne obavlja gotovo deset godina, a da je zadnja godišnja bilanca predana za 2014.g. Slijedom iznesenog</w:t>
      </w:r>
      <w:r w:rsidR="00DE7E92">
        <w:t>,</w:t>
      </w:r>
      <w:r w:rsidR="00944235">
        <w:t xml:space="preserve"> </w:t>
      </w:r>
      <w:r w:rsidR="00DE7E92">
        <w:t>predložio</w:t>
      </w:r>
      <w:r w:rsidR="00944235">
        <w:t xml:space="preserve"> </w:t>
      </w:r>
      <w:r w:rsidR="00DE7E92">
        <w:t xml:space="preserve">je </w:t>
      </w:r>
      <w:r w:rsidR="00944235">
        <w:t>da se ovaj stečajni postupak otvori i istovremeno zaključi temeljem čl. 132. SZ-a, a da se prethodno pozovu zainteresirane osobe koje imaju interes da se stečaj otvori i provede, da predujme troškove  provedbe stečajnog postupka.</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w:t>
      </w:r>
      <w:r w:rsidR="00D056DF">
        <w:t xml:space="preserve">etninama (list </w:t>
      </w:r>
      <w:r w:rsidR="00423818">
        <w:t>58</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w:t>
      </w:r>
      <w:r>
        <w:lastRenderedPageBreak/>
        <w:t xml:space="preserve">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E05A31">
        <w:t>Zagrebu, 11</w:t>
      </w:r>
      <w:r w:rsidR="002811D1">
        <w:t xml:space="preserve">. </w:t>
      </w:r>
      <w:r w:rsidR="00E05A31">
        <w:t>prosinca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822397">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w:t>
      </w:r>
      <w:r w:rsidR="00CB6149">
        <w:t>govački sud RH, u roku od 8 dana</w:t>
      </w:r>
      <w:r>
        <w:t xml:space="preserve"> od dana dostave rješenja.</w:t>
      </w:r>
    </w:p>
    <w:p w:rsidRDefault="00AC775F" w:rsidP="00AC775F" w:rsidR="00AC775F">
      <w:r>
        <w:t xml:space="preserve"> </w:t>
      </w:r>
    </w:p>
    <w:p w:rsidRDefault="00AC775F" w:rsidP="00AC775F" w:rsidR="00AC775F">
      <w:pPr>
        <w:pStyle w:val="Odlomakpopisa"/>
        <w:jc w:val="right"/>
      </w:pPr>
    </w:p>
    <w:p w:rsidRDefault="00822397" w:rsidP="00692346" w:rsidR="00822397">
      <w:pPr>
        <w:ind w:left="4956"/>
        <w:rPr>
          <w:color w:val="000000"/>
        </w:rPr>
      </w:pPr>
      <w:r>
        <w:rPr>
          <w:color w:val="000000"/>
        </w:rPr>
        <w:t>Za točnost otpravka-ovlašteni službenik</w:t>
      </w:r>
    </w:p>
    <w:p w:rsidRDefault="00822397" w:rsidP="00C662EE" w:rsidR="00822397" w:rsidRPr="00C662EE">
      <w:pPr>
        <w:ind w:firstLine="720" w:left="5760"/>
      </w:pPr>
      <w:r w:rsidRPr="00C662EE">
        <w:rPr>
          <w:color w:val="000000"/>
        </w:rPr>
        <w:t>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FC0965">
          <w:rPr>
            <w:noProof/>
          </w:rPr>
          <w:t>3</w:t>
        </w:r>
        <w:r>
          <w:fldChar w:fldCharType="end"/>
        </w:r>
        <w:r w:rsidR="00D707AE">
          <w:tab/>
        </w:r>
        <w:r w:rsidR="00D707AE">
          <w:tab/>
        </w:r>
        <w:r w:rsidR="00FD7EA8">
          <w:t xml:space="preserve"> 20. St-</w:t>
        </w:r>
        <w:r w:rsidR="008D648D">
          <w:t>4525</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014EC"/>
    <w:rsid w:val="00021C16"/>
    <w:rsid w:val="0002387C"/>
    <w:rsid w:val="000441BA"/>
    <w:rsid w:val="00050ADF"/>
    <w:rsid w:val="0006118E"/>
    <w:rsid w:val="00080EF3"/>
    <w:rsid w:val="000E4CA5"/>
    <w:rsid w:val="000F143F"/>
    <w:rsid w:val="001238F8"/>
    <w:rsid w:val="00184C8B"/>
    <w:rsid w:val="001B2A51"/>
    <w:rsid w:val="0020035F"/>
    <w:rsid w:val="00206986"/>
    <w:rsid w:val="0021012A"/>
    <w:rsid w:val="002107D3"/>
    <w:rsid w:val="002333E4"/>
    <w:rsid w:val="002416E9"/>
    <w:rsid w:val="0027755A"/>
    <w:rsid w:val="002811D1"/>
    <w:rsid w:val="002A6260"/>
    <w:rsid w:val="002B4A0D"/>
    <w:rsid w:val="002C3993"/>
    <w:rsid w:val="002E2668"/>
    <w:rsid w:val="002F3C0F"/>
    <w:rsid w:val="00315A62"/>
    <w:rsid w:val="0036547E"/>
    <w:rsid w:val="003855AC"/>
    <w:rsid w:val="003B0E08"/>
    <w:rsid w:val="003E6FF2"/>
    <w:rsid w:val="00407E96"/>
    <w:rsid w:val="00423818"/>
    <w:rsid w:val="00430DFC"/>
    <w:rsid w:val="00434720"/>
    <w:rsid w:val="00445953"/>
    <w:rsid w:val="00456691"/>
    <w:rsid w:val="004769FF"/>
    <w:rsid w:val="00481DA4"/>
    <w:rsid w:val="00497B80"/>
    <w:rsid w:val="00497BA4"/>
    <w:rsid w:val="004A68D1"/>
    <w:rsid w:val="004B5F1F"/>
    <w:rsid w:val="00537E48"/>
    <w:rsid w:val="0055732B"/>
    <w:rsid w:val="005E70E0"/>
    <w:rsid w:val="0060181D"/>
    <w:rsid w:val="006A5342"/>
    <w:rsid w:val="00701561"/>
    <w:rsid w:val="00707B24"/>
    <w:rsid w:val="00715E5E"/>
    <w:rsid w:val="00740D6C"/>
    <w:rsid w:val="00743AE9"/>
    <w:rsid w:val="00771EE8"/>
    <w:rsid w:val="007810AA"/>
    <w:rsid w:val="007F25F3"/>
    <w:rsid w:val="00822397"/>
    <w:rsid w:val="00835B31"/>
    <w:rsid w:val="008658BC"/>
    <w:rsid w:val="00886149"/>
    <w:rsid w:val="008B5058"/>
    <w:rsid w:val="008B6A4F"/>
    <w:rsid w:val="008D1A56"/>
    <w:rsid w:val="008D648D"/>
    <w:rsid w:val="0092161E"/>
    <w:rsid w:val="009331FF"/>
    <w:rsid w:val="00944235"/>
    <w:rsid w:val="00945602"/>
    <w:rsid w:val="009535DF"/>
    <w:rsid w:val="00987F81"/>
    <w:rsid w:val="009D5AD6"/>
    <w:rsid w:val="00A1111F"/>
    <w:rsid w:val="00A2190E"/>
    <w:rsid w:val="00A43A92"/>
    <w:rsid w:val="00A6044E"/>
    <w:rsid w:val="00A90D68"/>
    <w:rsid w:val="00A96CDC"/>
    <w:rsid w:val="00AC775F"/>
    <w:rsid w:val="00AD5D12"/>
    <w:rsid w:val="00AF796B"/>
    <w:rsid w:val="00B00319"/>
    <w:rsid w:val="00B229F0"/>
    <w:rsid w:val="00B52B98"/>
    <w:rsid w:val="00B7099D"/>
    <w:rsid w:val="00B86C69"/>
    <w:rsid w:val="00BE2B72"/>
    <w:rsid w:val="00BE7089"/>
    <w:rsid w:val="00BF50B3"/>
    <w:rsid w:val="00C03CEA"/>
    <w:rsid w:val="00C3585C"/>
    <w:rsid w:val="00C376B1"/>
    <w:rsid w:val="00C43B32"/>
    <w:rsid w:val="00C63D4F"/>
    <w:rsid w:val="00C645B2"/>
    <w:rsid w:val="00C75F8C"/>
    <w:rsid w:val="00CB6149"/>
    <w:rsid w:val="00CE5E58"/>
    <w:rsid w:val="00CE7E1C"/>
    <w:rsid w:val="00D02D26"/>
    <w:rsid w:val="00D056DF"/>
    <w:rsid w:val="00D2442F"/>
    <w:rsid w:val="00D63DEC"/>
    <w:rsid w:val="00D707AE"/>
    <w:rsid w:val="00D72021"/>
    <w:rsid w:val="00D819C8"/>
    <w:rsid w:val="00DC7CFF"/>
    <w:rsid w:val="00DE7E92"/>
    <w:rsid w:val="00E05A31"/>
    <w:rsid w:val="00E9361B"/>
    <w:rsid w:val="00EC4E3D"/>
    <w:rsid w:val="00ED55E8"/>
    <w:rsid w:val="00ED689C"/>
    <w:rsid w:val="00EF5242"/>
    <w:rsid w:val="00F169F5"/>
    <w:rsid w:val="00F25C54"/>
    <w:rsid w:val="00F53493"/>
    <w:rsid w:val="00F70D3C"/>
    <w:rsid w:val="00F878D8"/>
    <w:rsid w:val="00FC0965"/>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822397"/>
    <w:rPr>
      <w:color w:val="808080"/>
      <w:bdr w:space="0" w:sz="0" w:color="auto" w:val="none"/>
      <w:shd w:fill="auto" w:color="auto" w:val="clear"/>
    </w:rPr>
  </w:style>
  <w:style w:customStyle="true" w:styleId="eSPISCCParagraphDefaultFont" w:type="character">
    <w:name w:val="eSPIS_CC_Paragraph Default Font"/>
    <w:basedOn w:val="Zadanifontodlomka"/>
    <w:rsid w:val="0082239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22397"/>
    <w:rPr>
      <w:noProof/>
      <w:bdr w:space="0" w:sz="0" w:color="auto" w:val="none"/>
      <w:shd w:fill="FFFFCC" w:color="auto" w:val="clear"/>
      <w:lang w:val="hr-HR"/>
    </w:rPr>
  </w:style>
  <w:style w:customStyle="true" w:styleId="PozadinaSvijetloCrvena" w:type="character">
    <w:name w:val="Pozadina_SvijetloCrvena"/>
    <w:basedOn w:val="eSPISCCParagraphDefaultFont"/>
    <w:rsid w:val="0082239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2239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822397"/>
    <w:rPr>
      <w:color w:val="808080"/>
      <w:bdr w:color="auto" w:space="0" w:sz="0" w:val="none"/>
      <w:shd w:color="auto" w:fill="auto" w:val="clear"/>
    </w:rPr>
  </w:style>
  <w:style w:customStyle="1" w:styleId="eSPISCCParagraphDefaultFont" w:type="character">
    <w:name w:val="eSPIS_CC_Paragraph Default Font"/>
    <w:basedOn w:val="Zadanifontodlomka"/>
    <w:rsid w:val="0082239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22397"/>
    <w:rPr>
      <w:noProof/>
      <w:bdr w:color="auto" w:space="0" w:sz="0" w:val="none"/>
      <w:shd w:color="auto" w:fill="FFFFCC" w:val="clear"/>
      <w:lang w:val="hr-HR"/>
    </w:rPr>
  </w:style>
  <w:style w:customStyle="1" w:styleId="PozadinaSvijetloCrvena" w:type="character">
    <w:name w:val="Pozadina_SvijetloCrvena"/>
    <w:basedOn w:val="eSPISCCParagraphDefaultFont"/>
    <w:rsid w:val="0082239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2239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217672674">
      <w:bodyDiv w:val="true"/>
      <w:marLeft w:val="0"/>
      <w:marRight w:val="0"/>
      <w:marTop w:val="0"/>
      <w:marBottom w:val="0"/>
      <w:divBdr>
        <w:top w:space="0" w:sz="0" w:color="auto" w:val="none"/>
        <w:left w:space="0" w:sz="0" w:color="auto" w:val="none"/>
        <w:bottom w:space="0" w:sz="0" w:color="auto" w:val="none"/>
        <w:right w:space="0" w:sz="0" w:color="auto" w:val="none"/>
      </w:divBdr>
    </w:div>
    <w:div w:id="36005671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64798017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964896467">
      <w:bodyDiv w:val="true"/>
      <w:marLeft w:val="0"/>
      <w:marRight w:val="0"/>
      <w:marTop w:val="0"/>
      <w:marBottom w:val="0"/>
      <w:divBdr>
        <w:top w:space="0" w:sz="0" w:color="auto" w:val="none"/>
        <w:left w:space="0" w:sz="0" w:color="auto" w:val="none"/>
        <w:bottom w:space="0" w:sz="0" w:color="auto" w:val="none"/>
        <w:right w:space="0" w:sz="0" w:color="auto" w:val="none"/>
      </w:divBdr>
    </w:div>
    <w:div w:id="1023939348">
      <w:bodyDiv w:val="true"/>
      <w:marLeft w:val="0"/>
      <w:marRight w:val="0"/>
      <w:marTop w:val="0"/>
      <w:marBottom w:val="0"/>
      <w:divBdr>
        <w:top w:space="0" w:sz="0" w:color="auto" w:val="none"/>
        <w:left w:space="0" w:sz="0" w:color="auto" w:val="none"/>
        <w:bottom w:space="0" w:sz="0" w:color="auto" w:val="none"/>
        <w:right w:space="0" w:sz="0" w:color="auto" w:val="none"/>
      </w:divBdr>
    </w:div>
    <w:div w:id="109590151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792553372">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St-4525/2016-35</izvorni_sadrzaj>
    <derivirana_varijabla naziv="DomainObject.Oznaka_1">St-4525/2016-35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4525</izvorni_sadrzaj>
    <derivirana_varijabla naziv="DomainObject.Predmet.Broj_1">4525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St-4525/2016</izvorni_sadrzaj>
    <derivirana_varijabla naziv="DomainObject.Predmet.OznakaBroj_1">St-4525/2016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LINEA FRIGO d.o.o. zastupanog po punomoćniku ŽARKO ZORIĆ; PREDRAG NJEGAČ</izvorni_sadrzaj>
    <derivirana_varijabla naziv="DomainObject.Predmet.ProtustrankaFormated_1">  LINEA FRIGO d.o.o. zastupanog po punomoćniku ŽARKO ZORIĆ; PREDRAG NJEGAČ</derivirana_varijabla>
  </DomainObject.Predmet.ProtustrankaFormated>
  <DomainObject.Predmet.ProtustrankaFormatedOIB>
    <izvorni_sadrzaj>  LINEA FRIGO d.o.o., OIB 71554446010 zastupanog po punomoćniku ŽARKO ZORIĆ; PREDRAG NJEGAČ</izvorni_sadrzaj>
    <derivirana_varijabla naziv="DomainObject.Predmet.ProtustrankaFormatedOIB_1">  LINEA FRIGO d.o.o., OIB 71554446010 zastupanog po punomoćniku ŽARKO ZORIĆ; PREDRAG NJEGAČ</derivirana_varijabla>
  </DomainObject.Predmet.ProtustrankaFormatedOIB>
  <DomainObject.Predmet.ProtustrankaFormatedWithAdress>
    <izvorni_sadrzaj> LINEA FRIGO d.o.o., Gornjostupnička 9/D, 10255 Gornji Stupnik zastupanog po punomoćniku ŽARKO ZORIĆ; PREDRAG NJEGAČ</izvorni_sadrzaj>
    <derivirana_varijabla naziv="DomainObject.Predmet.ProtustrankaFormatedWithAdress_1"> LINEA FRIGO d.o.o., Gornjostupnička 9/D, 10255 Gornji Stupnik zastupanog po punomoćniku ŽARKO ZORIĆ; PREDRAG NJEGAČ</derivirana_varijabla>
  </DomainObject.Predmet.ProtustrankaFormatedWithAdress>
  <DomainObject.Predmet.ProtustrankaFormatedWithAdressOIB>
    <izvorni_sadrzaj> LINEA FRIGO d.o.o., OIB 71554446010, Gornjostupnička 9/D, 10255 Gornji Stupnik zastupanog po punomoćniku ŽARKO ZORIĆ; PREDRAG NJEGAČ</izvorni_sadrzaj>
    <derivirana_varijabla naziv="DomainObject.Predmet.ProtustrankaFormatedWithAdressOIB_1"> LINEA FRIGO d.o.o., OIB 71554446010, Gornjostupnička 9/D, 10255 Gornji Stupnik zastupanog po punomoćniku ŽARKO ZORIĆ; PREDRAG NJEGAČ</derivirana_varijabla>
  </DomainObject.Predmet.ProtustrankaFormatedWithAdressOIB>
  <DomainObject.Predmet.ProtustrankaWithAdress>
    <izvorni_sadrzaj>LINEA FRIGO d.o.o. Gornjostupnička 9/D, 10255 Gornji Stupnik</izvorni_sadrzaj>
    <derivirana_varijabla naziv="DomainObject.Predmet.ProtustrankaWithAdress_1">LINEA FRIGO d.o.o. Gornjostupnička 9/D, 10255 Gornji Stupnik</derivirana_varijabla>
  </DomainObject.Predmet.ProtustrankaWithAdress>
  <DomainObject.Predmet.ProtustrankaWithAdressOIB>
    <izvorni_sadrzaj>LINEA FRIGO d.o.o., OIB 71554446010, Gornjostupnička 9/D, 10255 Gornji Stupnik</izvorni_sadrzaj>
    <derivirana_varijabla naziv="DomainObject.Predmet.ProtustrankaWithAdressOIB_1">LINEA FRIGO d.o.o., OIB 71554446010, Gornjostupnička 9/D, 10255 Gornji Stupnik</derivirana_varijabla>
  </DomainObject.Predmet.ProtustrankaWithAdressOIB>
  <DomainObject.Predmet.ProtustrankaNazivFormated>
    <izvorni_sadrzaj>LINEA FRIGO d.o.o.</izvorni_sadrzaj>
    <derivirana_varijabla naziv="DomainObject.Predmet.ProtustrankaNazivFormated_1">LINEA FRIGO d.o.o.</derivirana_varijabla>
  </DomainObject.Predmet.ProtustrankaNazivFormated>
  <DomainObject.Predmet.ProtustrankaNazivFormatedOIB>
    <izvorni_sadrzaj>LINEA FRIGO d.o.o., OIB 71554446010</izvorni_sadrzaj>
    <derivirana_varijabla naziv="DomainObject.Predmet.ProtustrankaNazivFormatedOIB_1">LINEA FRIGO d.o.o., OIB 71554446010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LINEA FRIGO d.o.o. zastupanog po punomoćniku ŽARKO ZORIĆ; PREDRAG NJEGAČ</item>
    </izvorni_sadrzaj>
    <derivirana_varijabla naziv="DomainObject.Predmet.ProtuStrankaListFormated_1">
      <item>LINEA FRIGO d.o.o. zastupanog po punomoćniku ŽARKO ZORIĆ; PREDRAG NJEGAČ</item>
    </derivirana_varijabla>
  </DomainObject.Predmet.ProtuStrankaListFormated>
  <DomainObject.Predmet.ProtuStrankaListFormatedOIB>
    <izvorni_sadrzaj>
      <item>LINEA FRIGO d.o.o., OIB 71554446010 zastupanog po punomoćniku ŽARKO ZORIĆ; PREDRAG NJEGAČ</item>
    </izvorni_sadrzaj>
    <derivirana_varijabla naziv="DomainObject.Predmet.ProtuStrankaListFormatedOIB_1">
      <item>LINEA FRIGO d.o.o., OIB 71554446010 zastupanog po punomoćniku ŽARKO ZORIĆ; PREDRAG NJEGAČ</item>
    </derivirana_varijabla>
  </DomainObject.Predmet.ProtuStrankaListFormatedOIB>
  <DomainObject.Predmet.ProtuStrankaListFormatedWithAdress>
    <izvorni_sadrzaj>
      <item>LINEA FRIGO d.o.o., Gornjostupnička 9/D, 10255 Gornji Stupnik zastupanog po punomoćniku ŽARKO ZORIĆ; PREDRAG NJEGAČ</item>
    </izvorni_sadrzaj>
    <derivirana_varijabla naziv="DomainObject.Predmet.ProtuStrankaListFormatedWithAdress_1">
      <item>LINEA FRIGO d.o.o., Gornjostupnička 9/D, 10255 Gornji Stupnik zastupanog po punomoćniku ŽARKO ZORIĆ; PREDRAG NJEGAČ</item>
    </derivirana_varijabla>
  </DomainObject.Predmet.ProtuStrankaListFormatedWithAdress>
  <DomainObject.Predmet.ProtuStrankaListFormatedWithAdressOIB>
    <izvorni_sadrzaj>
      <item>LINEA FRIGO d.o.o., OIB 71554446010, Gornjostupnička 9/D, 10255 Gornji Stupnik zastupanog po punomoćniku ŽARKO ZORIĆ; PREDRAG NJEGAČ</item>
    </izvorni_sadrzaj>
    <derivirana_varijabla naziv="DomainObject.Predmet.ProtuStrankaListFormatedWithAdressOIB_1">
      <item>LINEA FRIGO d.o.o., OIB 71554446010, Gornjostupnička 9/D, 10255 Gornji Stupnik zastupanog po punomoćniku ŽARKO ZORIĆ; PREDRAG NJEGAČ</item>
    </derivirana_varijabla>
  </DomainObject.Predmet.ProtuStrankaListFormatedWithAdressOIB>
  <DomainObject.Predmet.ProtuStrankaListNazivFormated>
    <izvorni_sadrzaj>
      <item>LINEA FRIGO d.o.o.</item>
    </izvorni_sadrzaj>
    <derivirana_varijabla naziv="DomainObject.Predmet.ProtuStrankaListNazivFormated_1">
      <item>LINEA FRIGO d.o.o.</item>
    </derivirana_varijabla>
  </DomainObject.Predmet.ProtuStrankaListNazivFormated>
  <DomainObject.Predmet.ProtuStrankaListNazivFormatedOIB>
    <izvorni_sadrzaj>
      <item>LINEA FRIGO d.o.o., OIB 71554446010</item>
    </izvorni_sadrzaj>
    <derivirana_varijabla naziv="DomainObject.Predmet.ProtuStrankaListNazivFormatedOIB_1">
      <item>LINEA FRIGO d.o.o., OIB 71554446010</item>
    </derivirana_varijabla>
  </DomainObject.Predmet.ProtuStrankaListNazivFormatedOIB>
  <DomainObject.Predmet.OstaliListFormated>
    <izvorni_sadrzaj>
      <item>PREDRAG NJEGAČ punomoćnik sudionika u postupku LINEA FRIGO d.o.o.</item>
      <item>ŽARKO ZORIĆ punomoćnik sudionika u postupku LINEA FRIGO d.o.o.</item>
    </izvorni_sadrzaj>
    <derivirana_varijabla naziv="DomainObject.Predmet.OstaliListFormated_1">
      <item>PREDRAG NJEGAČ punomoćnik sudionika u postupku LINEA FRIGO d.o.o.</item>
      <item>ŽARKO ZORIĆ punomoćnik sudionika u postupku LINEA FRIGO d.o.o.</item>
    </derivirana_varijabla>
  </DomainObject.Predmet.OstaliListFormated>
  <DomainObject.Predmet.OstaliListFormatedOIB>
    <izvorni_sadrzaj>
      <item>PREDRAG NJEGAČ punomoćnik sudionika u postupku LINEA FRIGO d.o.o.</item>
      <item>ŽARKO ZORIĆ punomoćnik sudionika u postupku LINEA FRIGO d.o.o.</item>
    </izvorni_sadrzaj>
    <derivirana_varijabla naziv="DomainObject.Predmet.OstaliListFormatedOIB_1">
      <item>PREDRAG NJEGAČ punomoćnik sudionika u postupku LINEA FRIGO d.o.o.</item>
      <item>ŽARKO ZORIĆ punomoćnik sudionika u postupku LINEA FRIGO d.o.o.</item>
    </derivirana_varijabla>
  </DomainObject.Predmet.OstaliListFormatedOIB>
  <DomainObject.Predmet.OstaliListFormatedWithAdress>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_1">
      <item>PREDRAG NJEGAČ, Karlovačka cesta 32/h, 10000 Zagreb punomoćnik sudionika u postupku LINEA FRIGO d.o.o.</item>
      <item>ŽARKO ZORIĆ, Pavla Hatza 23, 10000 Zagreb punomoćnik sudionika u postupku LINEA FRIGO d.o.o.</item>
    </derivirana_varijabla>
  </DomainObject.Predmet.OstaliListFormatedWithAdress>
  <DomainObject.Predmet.OstaliListFormatedWithAdressOIB>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OIB_1">
      <item>PREDRAG NJEGAČ, Karlovačka cesta 32/h, 10000 Zagreb punomoćnik sudionika u postupku LINEA FRIGO d.o.o.</item>
      <item>ŽARKO ZORIĆ, Pavla Hatza 23, 10000 Zagreb punomoćnik sudionika u postupku LINEA FRIGO d.o.o.</item>
    </derivirana_varijabla>
  </DomainObject.Predmet.OstaliListFormatedWithAdressOIB>
  <DomainObject.Predmet.OstaliListNazivFormated>
    <izvorni_sadrzaj>
      <item>PREDRAG NJEGAČ</item>
      <item>ŽARKO ZORIĆ</item>
    </izvorni_sadrzaj>
    <derivirana_varijabla naziv="DomainObject.Predmet.OstaliListNazivFormated_1">
      <item>PREDRAG NJEGAČ</item>
      <item>ŽARKO ZORIĆ</item>
    </derivirana_varijabla>
  </DomainObject.Predmet.OstaliListNazivFormated>
  <DomainObject.Predmet.OstaliListNazivFormatedOIB>
    <izvorni_sadrzaj>
      <item>PREDRAG NJEGAČ</item>
      <item>ŽARKO ZORIĆ</item>
    </izvorni_sadrzaj>
    <derivirana_varijabla naziv="DomainObject.Predmet.OstaliListNazivFormatedOIB_1">
      <item>PREDRAG NJEGAČ</item>
      <item>ŽARKO ZORIĆ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St-4525/2016-35</izvorni_sadrzaj>
    <derivirana_varijabla naziv="DomainObject.PoslovniBrojDokumenta_1">St-4525/2016-35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LINEA FRIGO d.o.o.</izvorni_sadrzaj>
    <derivirana_varijabla naziv="DomainObject.Predmet.ProtustrankaIDrugi_1">LINEA FRIGO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LINEA FRIGO d.o.o., OIB 71554446010, Gornjostupnička 9/D, 10255 Gornji Stupnik</izvorni_sadrzaj>
    <derivirana_varijabla naziv="DomainObject.Predmet.ProtustrankaIDrugiAdressOIB_1">LINEA FRIGO d.o.o., OIB 71554446010, Gornjostupnička 9/D,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 FRIGO d.o.o.</item>
      <item>FINA Regionalni centar Zagreb</item>
      <item>PREDRAG NJEGAČ</item>
      <item>ŽARKO ZORIĆ</item>
      <item>NAVA BANKA dioničko društvo u stečaju</item>
    </izvorni_sadrzaj>
    <derivirana_varijabla naziv="DomainObject.Predmet.SudioniciListNaziv_1">
      <item>LINEA FRIGO d.o.o.</item>
      <item>FINA Regionalni centar Zagreb</item>
      <item>PREDRAG NJEGAČ</item>
      <item>ŽARKO ZORIĆ</item>
      <item>NAVA BANKA dioničko društvo u stečaju</item>
    </derivirana_varijabla>
  </DomainObject.Predmet.SudioniciListNaziv>
  <DomainObject.Predmet.SudioniciListAdressOIB>
    <izvorni_sadrzaj>
      <item>LINEA FRIGO d.o.o., OIB 71554446010, Gornjostupnička 9/D,10255 Gornji Stupnik</item>
      <item>FINA Regionalni centar Zagreb, OIB 85821130368, Trg svibanjskih žrtava 1995. 1,10000 Zagreb</item>
      <item>PREDRAG NJEGAČ, Karlovačka cesta 32/h,10000 Zagreb</item>
      <item>ŽARKO ZORIĆ, Pavla Hatza 23,10000 Zagreb</item>
      <item>NAVA BANKA dioničko društvo u stečaju, OIB 07492912398, Tratinska 27,10000 Zagreb</item>
    </izvorni_sadrzaj>
    <derivirana_varijabla naziv="DomainObject.Predmet.SudioniciListAdressOIB_1">
      <item>LINEA FRIGO d.o.o., OIB 71554446010, Gornjostupnička 9/D,10255 Gornji Stupnik</item>
      <item>FINA Regionalni centar Zagreb, OIB 85821130368, Trg svibanjskih žrtava 1995. 1,10000 Zagreb</item>
      <item>PREDRAG NJEGAČ, Karlovačka cesta 32/h,10000 Zagreb</item>
      <item>ŽARKO ZORIĆ, Pavla Hatza 23,10000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71554446010</item>
      <item>, OIB 85821130368</item>
      <item>, OIB null</item>
      <item>, OIB null</item>
      <item>, OIB 07492912398</item>
    </izvorni_sadrzaj>
    <derivirana_varijabla naziv="DomainObject.Predmet.SudioniciListNazivOIB_1">
      <item>, OIB 71554446010</item>
      <item>, OIB 85821130368</item>
      <item>, OIB null</item>
      <item>, OIB null</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18. srpnja 2018.</izvorni_sadrzaj>
    <derivirana_varijabla naziv="DomainObject.PredzadnjaOdlukaIzPredmeta.DatumDonosenjaOdluke_1">18. srpnja 2018.</derivirana_varijabla>
  </DomainObject.PredzadnjaOdlukaIzPredmeta.DatumDonosenjaOdluke>
  <DomainObject.PredzadnjaOdlukaIzPredmeta.Oznaka>
    <izvorni_sadrzaj>St-4525/2016-27</izvorni_sadrzaj>
    <derivirana_varijabla naziv="DomainObject.PredzadnjaOdlukaIzPredmeta.Oznaka_1">St-4525/2016-27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6025</properties:Characters>
  <properties:Lines>121</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2018-12-11T12:26:00Z</dcterms:created>
  <dc:creator>Monika Grbac</dc:creator>
  <cp:lastModifiedBy>Monika Grbac</cp:lastModifiedBy>
  <cp:lastPrinted>2018-12-11T12:32:00Z</cp:lastPrinted>
  <dcterms:modified xmlns:xsi="http://www.w3.org/2001/XMLSchema-instance" xsi:type="dcterms:W3CDTF">2018-12-11T12:33:00Z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St-4525/2016-35 / Odluka - Rješenje (st-4525-16_LINEA_FRIGO.docx_2x.docx_2x)</vt:lpwstr>
  </prop:property>
  <prop:property name="CC_coloring" pid="4" fmtid="{D5CDD505-2E9C-101B-9397-08002B2CF9AE}">
    <vt:bool>false</vt:bool>
  </prop:property>
  <prop:property name="BrojStranica" pid="5" fmtid="{D5CDD505-2E9C-101B-9397-08002B2CF9AE}">
    <vt:i4>3</vt:i4>
  </prop:property>
</prop:Properties>
</file>