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223E5" w:rsidR="00106F28" w:rsidRPr="00106F28">
        <w:tc>
          <w:tcPr>
            <w:tcW w:type="dxa" w:w="2985"/>
            <w:shd w:fill="auto" w:color="auto" w:val="clear"/>
          </w:tcPr>
          <w:p w:rsidRDefault="00106F28" w:rsidP="00106F28" w:rsidR="00106F28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06F28" w:rsidP="00106F28" w:rsidR="00106F28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106F28" w:rsidP="00106F28" w:rsidR="00106F28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106F28" w:rsidP="00106F28" w:rsidR="00106F28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e1017a" w14:paraId="de1017a" w:rsidRDefault="00106F28" w:rsidP="00106F28" w:rsidR="00106F28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223E5" w:rsidR="00106F28" w:rsidRPr="00106F28">
        <w:trPr>
          <w:jc w:val="right"/>
        </w:trPr>
        <w:tc>
          <w:tcPr>
            <w:tcW w:type="dxa" w:w="4320"/>
          </w:tcPr>
          <w:p w:rsidRDefault="00106F28" w:rsidP="00106F28" w:rsidR="00106F28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St-127/12-177</w:t>
            </w:r>
            <w:r w:rsidRPr="00106F2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106F28" w:rsidP="00106F28" w:rsidR="00106F2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106F28" w:rsidP="00106F28" w:rsidR="00106F2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106F28" w:rsidP="00106F28" w:rsidR="00106F28" w:rsidRPr="00106F2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46948" w:rsidP="00106F28" w:rsidR="00106F2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06F28" w:rsidP="00106F28" w:rsidR="00106F28" w:rsidRP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6948" w:rsidP="00546948" w:rsidR="00546948">
      <w:pPr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06F28" w:rsidP="00106F28" w:rsidR="00106F2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6F28" w:rsidP="00106F28" w:rsidR="00106F28" w:rsidRP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6948" w:rsidP="00106F28" w:rsidR="00106F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6F28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</w:t>
      </w:r>
      <w:r w:rsidR="00106F28" w:rsidRPr="00106F28">
        <w:rPr>
          <w:rFonts w:cs="Times New Roman" w:hAnsi="Times New Roman" w:ascii="Times New Roman"/>
          <w:sz w:val="24"/>
          <w:szCs w:val="24"/>
        </w:rPr>
        <w:t>ajnom postupku koji se vodi nad</w:t>
      </w:r>
      <w:r w:rsidR="00106F28" w:rsidRPr="00106F28">
        <w:rPr>
          <w:rFonts w:hAnsi="Times New Roman" w:ascii="Times New Roman"/>
          <w:sz w:val="24"/>
          <w:szCs w:val="24"/>
        </w:rPr>
        <w:t xml:space="preserve"> stečajnim dužnikom BILOKALNIK-DRVO d.o.o. u stečaju, Koprivnica, Pavelinska bb, OIB: 29854066284</w:t>
      </w:r>
      <w:r w:rsidRPr="00106F28">
        <w:rPr>
          <w:rFonts w:cs="Times New Roman" w:hAnsi="Times New Roman" w:ascii="Times New Roman"/>
          <w:sz w:val="24"/>
          <w:szCs w:val="24"/>
        </w:rPr>
        <w:t>, nakon održanog ročišta za diobu, 30. rujna 2016.,</w:t>
      </w:r>
      <w:r w:rsidR="00106F28" w:rsidRPr="00106F28">
        <w:rPr>
          <w:rFonts w:cs="Times New Roman" w:hAnsi="Times New Roman" w:ascii="Times New Roman"/>
          <w:sz w:val="24"/>
          <w:szCs w:val="24"/>
        </w:rPr>
        <w:t xml:space="preserve"> 17. svibnja 2018.</w:t>
      </w:r>
    </w:p>
    <w:p w:rsidRDefault="00106F28" w:rsidP="00106F28" w:rsidR="00106F28" w:rsidRPr="00106F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46948" w:rsidP="00106F28" w:rsid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06F28" w:rsidP="00106F28" w:rsidR="00106F28" w:rsidRP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6948" w:rsidP="00106F28" w:rsidR="009F19EA" w:rsidRPr="00106F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06F28">
        <w:rPr>
          <w:rFonts w:cs="Times New Roman" w:hAnsi="Times New Roman" w:ascii="Times New Roman"/>
          <w:sz w:val="24"/>
          <w:szCs w:val="24"/>
        </w:rPr>
        <w:t xml:space="preserve">Iz iznosa </w:t>
      </w:r>
      <w:r w:rsidR="009F19EA" w:rsidRPr="00106F28">
        <w:rPr>
          <w:rFonts w:cs="Times New Roman" w:hAnsi="Times New Roman" w:ascii="Times New Roman"/>
          <w:sz w:val="24"/>
          <w:szCs w:val="24"/>
        </w:rPr>
        <w:t>od 147.600,00 kn</w:t>
      </w:r>
      <w:r w:rsidRPr="00106F28">
        <w:rPr>
          <w:rFonts w:cs="Times New Roman" w:hAnsi="Times New Roman" w:ascii="Times New Roman"/>
          <w:sz w:val="24"/>
          <w:szCs w:val="24"/>
        </w:rPr>
        <w:t xml:space="preserve"> ostvarenog prodajom nekretnine stečajnog dužnika</w:t>
      </w:r>
      <w:r w:rsidR="006D16F7" w:rsidRPr="006D16F7">
        <w:t xml:space="preserve"> </w:t>
      </w:r>
      <w:r w:rsidR="00106F28" w:rsidRPr="00106F28">
        <w:rPr>
          <w:rFonts w:hAnsi="Times New Roman" w:ascii="Times New Roman"/>
          <w:sz w:val="24"/>
          <w:szCs w:val="24"/>
        </w:rPr>
        <w:t>BILOKALNIK-DRVO d.o.o. u stečaju, Koprivnica, Pavelinska bb, OIB: 29854066284</w:t>
      </w:r>
      <w:r w:rsidR="00106F28">
        <w:rPr>
          <w:rFonts w:hAnsi="Times New Roman" w:ascii="Times New Roman"/>
          <w:sz w:val="24"/>
          <w:szCs w:val="24"/>
        </w:rPr>
        <w:t xml:space="preserve"> </w:t>
      </w:r>
      <w:r w:rsidR="009F19EA" w:rsidRPr="00106F28">
        <w:rPr>
          <w:rFonts w:cs="Times New Roman" w:hAnsi="Times New Roman" w:ascii="Times New Roman"/>
          <w:sz w:val="24"/>
          <w:szCs w:val="24"/>
        </w:rPr>
        <w:t>i to:</w:t>
      </w:r>
    </w:p>
    <w:p w:rsidRDefault="009F19EA" w:rsidP="00106F28" w:rsidR="009F19E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F19EA">
        <w:t xml:space="preserve"> </w:t>
      </w:r>
      <w:r w:rsidRPr="009F19EA">
        <w:rPr>
          <w:rFonts w:cs="Times New Roman" w:hAnsi="Times New Roman" w:ascii="Times New Roman"/>
          <w:sz w:val="24"/>
          <w:szCs w:val="24"/>
        </w:rPr>
        <w:t>čkbr.</w:t>
      </w:r>
      <w:r w:rsidR="00106F28">
        <w:rPr>
          <w:rFonts w:cs="Times New Roman" w:hAnsi="Times New Roman" w:ascii="Times New Roman"/>
          <w:sz w:val="24"/>
          <w:szCs w:val="24"/>
        </w:rPr>
        <w:t xml:space="preserve"> </w:t>
      </w:r>
      <w:r w:rsidRPr="009F19EA">
        <w:rPr>
          <w:rFonts w:cs="Times New Roman" w:hAnsi="Times New Roman" w:ascii="Times New Roman"/>
          <w:sz w:val="24"/>
          <w:szCs w:val="24"/>
        </w:rPr>
        <w:t>507/7, kuća, dvor, radiona i oranica u selu sa 1575 čhv, upisana u z.k.ul. 309, k.o. Ceremošnjak,</w:t>
      </w:r>
      <w:r>
        <w:rPr>
          <w:rFonts w:cs="Times New Roman" w:hAnsi="Times New Roman" w:ascii="Times New Roman"/>
          <w:sz w:val="24"/>
          <w:szCs w:val="24"/>
        </w:rPr>
        <w:t xml:space="preserve"> upisane</w:t>
      </w:r>
      <w:r w:rsidRPr="009F19EA">
        <w:rPr>
          <w:rFonts w:cs="Times New Roman" w:hAnsi="Times New Roman" w:ascii="Times New Roman"/>
          <w:sz w:val="24"/>
          <w:szCs w:val="24"/>
        </w:rPr>
        <w:t xml:space="preserve"> kod Općinskog suda u Osijeku, Zemljišno knjižni odjel Našice,</w:t>
      </w:r>
    </w:p>
    <w:p w:rsidRDefault="00546948" w:rsidP="00106F28" w:rsidR="009F19E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 xml:space="preserve">namiruju se troškovi utvrđenja tražbine i unovčenja u iznosu od </w:t>
      </w:r>
      <w:r w:rsidR="009F19EA">
        <w:rPr>
          <w:rFonts w:cs="Times New Roman" w:hAnsi="Times New Roman" w:ascii="Times New Roman"/>
          <w:sz w:val="24"/>
          <w:szCs w:val="24"/>
        </w:rPr>
        <w:t>14.760,00</w:t>
      </w:r>
      <w:r w:rsidRPr="00546948">
        <w:rPr>
          <w:rFonts w:cs="Times New Roman" w:hAnsi="Times New Roman" w:ascii="Times New Roman"/>
          <w:sz w:val="24"/>
          <w:szCs w:val="24"/>
        </w:rPr>
        <w:t xml:space="preserve"> kn obračunati prema pravilima iz čl.</w:t>
      </w:r>
      <w:r w:rsidR="00106F28">
        <w:rPr>
          <w:rFonts w:cs="Times New Roman" w:hAnsi="Times New Roman" w:ascii="Times New Roman"/>
          <w:sz w:val="24"/>
          <w:szCs w:val="24"/>
        </w:rPr>
        <w:t xml:space="preserve"> 170. Stečajnog zakona </w:t>
      </w:r>
      <w:r w:rsidR="00106F28" w:rsidRPr="00016BE9">
        <w:rPr>
          <w:rFonts w:cs="Times New Roman" w:hAnsi="Times New Roman" w:ascii="Times New Roman"/>
          <w:sz w:val="24"/>
          <w:szCs w:val="24"/>
        </w:rPr>
        <w:t>(Narodne novine broj 44/96, 29/99, 129/00, 123/03, 82/06, 116/10, 125/12 i 133/12, dalje SZ)</w:t>
      </w:r>
      <w:r w:rsidR="00106F28">
        <w:rPr>
          <w:rFonts w:cs="Times New Roman" w:hAnsi="Times New Roman" w:ascii="Times New Roman"/>
          <w:sz w:val="24"/>
          <w:szCs w:val="24"/>
        </w:rPr>
        <w:t xml:space="preserve"> </w:t>
      </w:r>
      <w:r w:rsidRPr="00546948">
        <w:rPr>
          <w:rFonts w:cs="Times New Roman" w:hAnsi="Times New Roman" w:ascii="Times New Roman"/>
          <w:sz w:val="24"/>
          <w:szCs w:val="24"/>
        </w:rPr>
        <w:t>te tražbina razlučnog vjerovnika</w:t>
      </w:r>
      <w:r w:rsidR="009F19EA">
        <w:rPr>
          <w:rFonts w:cs="Times New Roman" w:hAnsi="Times New Roman" w:ascii="Times New Roman"/>
          <w:sz w:val="24"/>
          <w:szCs w:val="24"/>
        </w:rPr>
        <w:t xml:space="preserve"> NEXE GRUPA d.d., Našice, Braće Radića 200</w:t>
      </w:r>
      <w:r w:rsidR="00106F28">
        <w:rPr>
          <w:rFonts w:cs="Times New Roman" w:hAnsi="Times New Roman" w:ascii="Times New Roman"/>
          <w:sz w:val="24"/>
          <w:szCs w:val="24"/>
        </w:rPr>
        <w:t>,</w:t>
      </w:r>
      <w:r w:rsidR="009F19EA">
        <w:rPr>
          <w:rFonts w:cs="Times New Roman" w:hAnsi="Times New Roman" w:ascii="Times New Roman"/>
          <w:sz w:val="24"/>
          <w:szCs w:val="24"/>
        </w:rPr>
        <w:t xml:space="preserve"> sa iznosom od 132.840,00 kn.</w:t>
      </w:r>
    </w:p>
    <w:p w:rsidRDefault="009F19EA" w:rsidP="00106F28" w:rsidR="00546948" w:rsidRPr="00106F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06F28">
        <w:rPr>
          <w:rFonts w:cs="Times New Roman" w:hAnsi="Times New Roman" w:ascii="Times New Roman"/>
          <w:sz w:val="24"/>
          <w:szCs w:val="24"/>
        </w:rPr>
        <w:t>Nalaže se stečajnom</w:t>
      </w:r>
      <w:r w:rsidR="00546948" w:rsidRPr="00106F28">
        <w:rPr>
          <w:rFonts w:cs="Times New Roman" w:hAnsi="Times New Roman" w:ascii="Times New Roman"/>
          <w:sz w:val="24"/>
          <w:szCs w:val="24"/>
        </w:rPr>
        <w:t xml:space="preserve"> </w:t>
      </w:r>
      <w:r w:rsidRPr="00106F28">
        <w:rPr>
          <w:rFonts w:cs="Times New Roman" w:hAnsi="Times New Roman" w:ascii="Times New Roman"/>
          <w:sz w:val="24"/>
          <w:szCs w:val="24"/>
        </w:rPr>
        <w:t>upravitelju</w:t>
      </w:r>
      <w:r w:rsidR="00546948" w:rsidRPr="00106F28">
        <w:rPr>
          <w:rFonts w:cs="Times New Roman" w:hAnsi="Times New Roman" w:ascii="Times New Roman"/>
          <w:sz w:val="24"/>
          <w:szCs w:val="24"/>
        </w:rPr>
        <w:t xml:space="preserve"> </w:t>
      </w:r>
      <w:r w:rsidRPr="00106F28">
        <w:rPr>
          <w:rFonts w:cs="Times New Roman" w:hAnsi="Times New Roman" w:ascii="Times New Roman"/>
          <w:sz w:val="24"/>
          <w:szCs w:val="24"/>
        </w:rPr>
        <w:t xml:space="preserve">Želimiru Uršulin, </w:t>
      </w:r>
      <w:r w:rsidR="00106F28">
        <w:rPr>
          <w:rFonts w:cs="Times New Roman" w:hAnsi="Times New Roman" w:ascii="Times New Roman"/>
          <w:sz w:val="24"/>
          <w:szCs w:val="24"/>
        </w:rPr>
        <w:t xml:space="preserve">Ivanec, Trg hrvatskih ivanovaca 9, </w:t>
      </w:r>
      <w:r w:rsidR="00546948" w:rsidRPr="00106F28">
        <w:rPr>
          <w:rFonts w:cs="Times New Roman" w:hAnsi="Times New Roman" w:ascii="Times New Roman"/>
          <w:sz w:val="24"/>
          <w:szCs w:val="24"/>
        </w:rPr>
        <w:t>da odmah nakon pravomoćnosti ovog rješenja izvrši namirenje troškova ovog postupka i tražbine razluč</w:t>
      </w:r>
      <w:r w:rsidR="00DF7B39" w:rsidRPr="00106F28">
        <w:rPr>
          <w:rFonts w:cs="Times New Roman" w:hAnsi="Times New Roman" w:ascii="Times New Roman"/>
          <w:sz w:val="24"/>
          <w:szCs w:val="24"/>
        </w:rPr>
        <w:t>n</w:t>
      </w:r>
      <w:r w:rsidR="00546948" w:rsidRPr="00106F28">
        <w:rPr>
          <w:rFonts w:cs="Times New Roman" w:hAnsi="Times New Roman" w:ascii="Times New Roman"/>
          <w:sz w:val="24"/>
          <w:szCs w:val="24"/>
        </w:rPr>
        <w:t>og vjerovnika u skladu s toč.</w:t>
      </w:r>
      <w:r w:rsidR="00106F28">
        <w:rPr>
          <w:rFonts w:cs="Times New Roman" w:hAnsi="Times New Roman" w:ascii="Times New Roman"/>
          <w:sz w:val="24"/>
          <w:szCs w:val="24"/>
        </w:rPr>
        <w:t xml:space="preserve"> </w:t>
      </w:r>
      <w:r w:rsidR="00546948" w:rsidRPr="00106F28">
        <w:rPr>
          <w:rFonts w:cs="Times New Roman" w:hAnsi="Times New Roman" w:ascii="Times New Roman"/>
          <w:sz w:val="24"/>
          <w:szCs w:val="24"/>
        </w:rPr>
        <w:t>I</w:t>
      </w:r>
      <w:r w:rsidR="00106F28">
        <w:rPr>
          <w:rFonts w:cs="Times New Roman" w:hAnsi="Times New Roman" w:ascii="Times New Roman"/>
          <w:sz w:val="24"/>
          <w:szCs w:val="24"/>
        </w:rPr>
        <w:t>.</w:t>
      </w:r>
      <w:r w:rsidR="00546948" w:rsidRPr="00106F28">
        <w:rPr>
          <w:rFonts w:cs="Times New Roman" w:hAnsi="Times New Roman" w:ascii="Times New Roman"/>
          <w:sz w:val="24"/>
          <w:szCs w:val="24"/>
        </w:rPr>
        <w:t xml:space="preserve"> izreke ovog rješenja, te da o tome pismeno obavijesti ovaj sud.</w:t>
      </w:r>
    </w:p>
    <w:p w:rsidRDefault="00546948" w:rsidP="00106F28" w:rsidR="00546948" w:rsidRPr="0054694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ab/>
      </w:r>
    </w:p>
    <w:p w:rsidRDefault="00546948" w:rsidP="009F19EA" w:rsidR="00546948" w:rsidRPr="00546948">
      <w:pPr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Obrazloženje</w:t>
      </w:r>
    </w:p>
    <w:p w:rsidRDefault="00546948" w:rsidP="00106F28" w:rsidR="00546948" w:rsidRPr="0054694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ab/>
        <w:t xml:space="preserve">Nakon prodaje predmetne nekretnine stečajnog dužnika </w:t>
      </w:r>
      <w:r w:rsidR="009F19EA">
        <w:rPr>
          <w:rFonts w:cs="Times New Roman" w:hAnsi="Times New Roman" w:ascii="Times New Roman"/>
          <w:sz w:val="24"/>
          <w:szCs w:val="24"/>
        </w:rPr>
        <w:t xml:space="preserve">u skladu sa prijedlogom stečajnog upravitelja Želimira Uršulin od 29. rujna 2016. </w:t>
      </w:r>
      <w:r w:rsidRPr="00546948">
        <w:rPr>
          <w:rFonts w:cs="Times New Roman" w:hAnsi="Times New Roman" w:ascii="Times New Roman"/>
          <w:sz w:val="24"/>
          <w:szCs w:val="24"/>
        </w:rPr>
        <w:t>i očitovanjima sa ročišta za d</w:t>
      </w:r>
      <w:r w:rsidR="00106F28">
        <w:rPr>
          <w:rFonts w:cs="Times New Roman" w:hAnsi="Times New Roman" w:ascii="Times New Roman"/>
          <w:sz w:val="24"/>
          <w:szCs w:val="24"/>
        </w:rPr>
        <w:t xml:space="preserve">iobu održanog </w:t>
      </w:r>
      <w:r w:rsidR="009F19EA">
        <w:rPr>
          <w:rFonts w:cs="Times New Roman" w:hAnsi="Times New Roman" w:ascii="Times New Roman"/>
          <w:sz w:val="24"/>
          <w:szCs w:val="24"/>
        </w:rPr>
        <w:t>30. rujna 2016</w:t>
      </w:r>
      <w:r w:rsidR="00106F28">
        <w:rPr>
          <w:rFonts w:cs="Times New Roman" w:hAnsi="Times New Roman" w:ascii="Times New Roman"/>
          <w:sz w:val="24"/>
          <w:szCs w:val="24"/>
        </w:rPr>
        <w:t>,</w:t>
      </w:r>
      <w:r w:rsidRPr="00546948">
        <w:rPr>
          <w:rFonts w:cs="Times New Roman" w:hAnsi="Times New Roman" w:ascii="Times New Roman"/>
          <w:sz w:val="24"/>
          <w:szCs w:val="24"/>
        </w:rPr>
        <w:t xml:space="preserve"> sud je primjenom čl.</w:t>
      </w:r>
      <w:r w:rsidR="00106F28">
        <w:rPr>
          <w:rFonts w:cs="Times New Roman" w:hAnsi="Times New Roman" w:ascii="Times New Roman"/>
          <w:sz w:val="24"/>
          <w:szCs w:val="24"/>
        </w:rPr>
        <w:t xml:space="preserve"> </w:t>
      </w:r>
      <w:r w:rsidRPr="00546948">
        <w:rPr>
          <w:rFonts w:cs="Times New Roman" w:hAnsi="Times New Roman" w:ascii="Times New Roman"/>
          <w:sz w:val="24"/>
          <w:szCs w:val="24"/>
        </w:rPr>
        <w:t>170</w:t>
      </w:r>
      <w:r w:rsidR="00106F28">
        <w:rPr>
          <w:rFonts w:cs="Times New Roman" w:hAnsi="Times New Roman" w:ascii="Times New Roman"/>
          <w:sz w:val="24"/>
          <w:szCs w:val="24"/>
        </w:rPr>
        <w:t>.</w:t>
      </w:r>
      <w:r w:rsidRPr="00546948">
        <w:rPr>
          <w:rFonts w:cs="Times New Roman" w:hAnsi="Times New Roman" w:ascii="Times New Roman"/>
          <w:sz w:val="24"/>
          <w:szCs w:val="24"/>
        </w:rPr>
        <w:t>, 183.</w:t>
      </w:r>
      <w:r w:rsidR="00106F28">
        <w:rPr>
          <w:rFonts w:cs="Times New Roman" w:hAnsi="Times New Roman" w:ascii="Times New Roman"/>
          <w:sz w:val="24"/>
          <w:szCs w:val="24"/>
        </w:rPr>
        <w:t xml:space="preserve"> </w:t>
      </w:r>
      <w:r w:rsidRPr="00546948">
        <w:rPr>
          <w:rFonts w:cs="Times New Roman" w:hAnsi="Times New Roman" w:ascii="Times New Roman"/>
          <w:sz w:val="24"/>
          <w:szCs w:val="24"/>
        </w:rPr>
        <w:t>st.</w:t>
      </w:r>
      <w:r w:rsidR="00106F28">
        <w:rPr>
          <w:rFonts w:cs="Times New Roman" w:hAnsi="Times New Roman" w:ascii="Times New Roman"/>
          <w:sz w:val="24"/>
          <w:szCs w:val="24"/>
        </w:rPr>
        <w:t xml:space="preserve"> </w:t>
      </w:r>
      <w:r w:rsidRPr="00546948">
        <w:rPr>
          <w:rFonts w:cs="Times New Roman" w:hAnsi="Times New Roman" w:ascii="Times New Roman"/>
          <w:sz w:val="24"/>
          <w:szCs w:val="24"/>
        </w:rPr>
        <w:t>1.-3. i 186.  SZ odredio da na troškove utvrđenja tražbine i troš</w:t>
      </w:r>
      <w:r w:rsidR="009F19EA">
        <w:rPr>
          <w:rFonts w:cs="Times New Roman" w:hAnsi="Times New Roman" w:ascii="Times New Roman"/>
          <w:sz w:val="24"/>
          <w:szCs w:val="24"/>
        </w:rPr>
        <w:t xml:space="preserve">kove unovčenja otpada </w:t>
      </w:r>
      <w:r w:rsidR="009F19EA" w:rsidRPr="009F19EA">
        <w:rPr>
          <w:rFonts w:cs="Times New Roman" w:hAnsi="Times New Roman" w:ascii="Times New Roman"/>
          <w:sz w:val="24"/>
          <w:szCs w:val="24"/>
        </w:rPr>
        <w:t xml:space="preserve">14.760,00 </w:t>
      </w:r>
      <w:r w:rsidR="00106F28">
        <w:rPr>
          <w:rFonts w:cs="Times New Roman" w:hAnsi="Times New Roman" w:ascii="Times New Roman"/>
          <w:sz w:val="24"/>
          <w:szCs w:val="24"/>
        </w:rPr>
        <w:t xml:space="preserve">kn </w:t>
      </w:r>
      <w:r w:rsidRPr="00546948">
        <w:rPr>
          <w:rFonts w:cs="Times New Roman" w:hAnsi="Times New Roman" w:ascii="Times New Roman"/>
          <w:sz w:val="24"/>
          <w:szCs w:val="24"/>
        </w:rPr>
        <w:t xml:space="preserve">od ostvarene kupovnine, a da za namirenje jedinog razlučnog vjerovnika </w:t>
      </w:r>
      <w:r w:rsidR="009F19EA" w:rsidRPr="009F19EA">
        <w:rPr>
          <w:rFonts w:cs="Times New Roman" w:hAnsi="Times New Roman" w:ascii="Times New Roman"/>
          <w:sz w:val="24"/>
          <w:szCs w:val="24"/>
        </w:rPr>
        <w:t>NEXE GRUPA</w:t>
      </w:r>
      <w:r w:rsidR="00106F28">
        <w:rPr>
          <w:rFonts w:cs="Times New Roman" w:hAnsi="Times New Roman" w:ascii="Times New Roman"/>
          <w:sz w:val="24"/>
          <w:szCs w:val="24"/>
        </w:rPr>
        <w:t xml:space="preserve"> d.d., Našice, Braće Radića 200, </w:t>
      </w:r>
      <w:r w:rsidR="009F19EA">
        <w:rPr>
          <w:rFonts w:cs="Times New Roman" w:hAnsi="Times New Roman" w:ascii="Times New Roman"/>
          <w:sz w:val="24"/>
          <w:szCs w:val="24"/>
        </w:rPr>
        <w:t>preostaje iznos od 132.840,00  kn.</w:t>
      </w:r>
    </w:p>
    <w:p w:rsidRDefault="00546948" w:rsidP="00106F28" w:rsidR="00106F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lastRenderedPageBreak/>
        <w:tab/>
        <w:t xml:space="preserve">S obzirom na sve iznijeto valjalo je odlučiti kao u izreci ovog rješenja. </w:t>
      </w:r>
    </w:p>
    <w:p w:rsidRDefault="006462AC" w:rsidP="00106F28" w:rsidR="006462A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462AC" w:rsidP="006462AC" w:rsidR="006462A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17. svibnja 2018.</w:t>
      </w:r>
    </w:p>
    <w:p w:rsidRDefault="006462AC" w:rsidP="006462AC" w:rsidR="006462A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6462AC" w:rsidP="006462AC" w:rsidR="006462A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462AC" w:rsidP="006462AC" w:rsidR="006462A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6462AC" w:rsidP="006462AC" w:rsidR="006462AC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462AC" w:rsidP="006462AC" w:rsidR="006462A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462AC" w:rsidP="006462AC" w:rsidR="006462AC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462AC" w:rsidP="006462AC" w:rsidR="006462AC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462AC" w:rsidP="006462AC" w:rsidR="006462AC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462AC" w:rsidP="006462AC" w:rsidR="006462AC">
      <w:pPr>
        <w:widowControl w:val="false"/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462AC" w:rsidP="006462AC" w:rsidR="006462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462AC" w:rsidP="006462AC" w:rsidR="006462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F19EA" w:rsidP="00546948" w:rsidR="009F19EA">
      <w:pPr>
        <w:rPr>
          <w:rFonts w:cs="Times New Roman" w:hAnsi="Times New Roman" w:ascii="Times New Roman"/>
          <w:sz w:val="24"/>
          <w:szCs w:val="24"/>
        </w:rPr>
      </w:pPr>
    </w:p>
    <w:p w:rsidRDefault="009F19EA" w:rsidP="00546948" w:rsidR="009F19EA" w:rsidRPr="0054694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106F28" w:rsidP="00106F28" w:rsidR="00106F28">
      <w:pPr>
        <w:numPr>
          <w:ilvl w:val="0"/>
          <w:numId w:val="2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106F28" w:rsidP="00106F28" w:rsidR="00106F28">
      <w:pPr>
        <w:numPr>
          <w:ilvl w:val="0"/>
          <w:numId w:val="2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upravitelj, Želimir</w:t>
      </w:r>
      <w:r w:rsidRPr="00C80AFB">
        <w:rPr>
          <w:rFonts w:cs="Times New Roman" w:hAnsi="Times New Roman" w:ascii="Times New Roman"/>
          <w:sz w:val="24"/>
          <w:szCs w:val="24"/>
        </w:rPr>
        <w:t xml:space="preserve"> Uršulin iz Ivanca, Trg hrv. ivanovaca 9,</w:t>
      </w:r>
    </w:p>
    <w:p w:rsidRDefault="00440135" w:rsidP="00106F28" w:rsidR="00106F28" w:rsidRPr="00C80AFB">
      <w:pPr>
        <w:numPr>
          <w:ilvl w:val="0"/>
          <w:numId w:val="2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</w:t>
      </w:r>
      <w:r w:rsidR="00106F28">
        <w:rPr>
          <w:rFonts w:cs="Times New Roman" w:hAnsi="Times New Roman" w:ascii="Times New Roman"/>
          <w:sz w:val="24"/>
          <w:szCs w:val="24"/>
        </w:rPr>
        <w:t xml:space="preserve"> </w:t>
      </w:r>
      <w:r w:rsidR="00106F28" w:rsidRPr="00C80AFB">
        <w:rPr>
          <w:rFonts w:cs="Times New Roman" w:hAnsi="Times New Roman" w:ascii="Times New Roman"/>
          <w:sz w:val="24"/>
          <w:szCs w:val="24"/>
        </w:rPr>
        <w:t>NEXE GRUPA d.d., Našice, Braće Radića 200,</w:t>
      </w:r>
    </w:p>
    <w:p w:rsidRDefault="00416587" w:rsidR="00416587" w:rsidRPr="00546948">
      <w:pPr>
        <w:rPr>
          <w:rFonts w:cs="Times New Roman" w:hAnsi="Times New Roman" w:ascii="Times New Roman"/>
          <w:sz w:val="24"/>
          <w:szCs w:val="24"/>
        </w:rPr>
      </w:pPr>
    </w:p>
    <w:sectPr w:rsidSect="00106F28" w:rsidR="00416587" w:rsidRPr="0054694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9D4" w:rsidP="00106F28" w:rsidR="00CD39D4">
      <w:pPr>
        <w:spacing w:lineRule="auto" w:line="240" w:after="0"/>
      </w:pPr>
      <w:r>
        <w:separator/>
      </w:r>
    </w:p>
  </w:endnote>
  <w:endnote w:id="0" w:type="continuationSeparator">
    <w:p w:rsidRDefault="00CD39D4" w:rsidP="00106F28" w:rsidR="00CD39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9D4" w:rsidP="00106F28" w:rsidR="00CD39D4">
      <w:pPr>
        <w:spacing w:lineRule="auto" w:line="240" w:after="0"/>
      </w:pPr>
      <w:r>
        <w:separator/>
      </w:r>
    </w:p>
  </w:footnote>
  <w:footnote w:id="0" w:type="continuationSeparator">
    <w:p w:rsidRDefault="00CD39D4" w:rsidP="00106F28" w:rsidR="00CD39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6510534"/>
      <w:docPartObj>
        <w:docPartGallery w:val="Page Numbers (Top of Page)"/>
        <w:docPartUnique/>
      </w:docPartObj>
    </w:sdtPr>
    <w:sdtEndPr/>
    <w:sdtContent>
      <w:p w:rsidRDefault="00106F28" w:rsidR="00106F28" w:rsidRPr="00106F2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06F2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06F2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06F2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33EC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06F2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106F28" w:rsidP="00106F28" w:rsidR="00106F28" w:rsidRPr="00106F28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</w:t>
        </w:r>
        <w:r w:rsidRPr="00106F28">
          <w:rPr>
            <w:rFonts w:cs="Times New Roman" w:hAnsi="Times New Roman" w:ascii="Times New Roman"/>
            <w:sz w:val="24"/>
            <w:szCs w:val="24"/>
          </w:rPr>
          <w:t xml:space="preserve"> 5 St-127/12-177</w:t>
        </w:r>
      </w:p>
      <w:p w:rsidRDefault="00533EC0" w:rsidR="00106F28">
        <w:pPr>
          <w:pStyle w:val="Zaglavlje"/>
          <w:jc w:val="center"/>
        </w:pPr>
      </w:p>
    </w:sdtContent>
  </w:sdt>
  <w:p w:rsidRDefault="00106F28" w:rsidR="00106F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F28" w:rsidR="00106F28" w:rsidRPr="00106F2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BA7224"/>
    <w:multiLevelType w:val="hybridMultilevel"/>
    <w:tmpl w:val="09346FCE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">
    <w:nsid w:val="476710C6"/>
    <w:multiLevelType w:val="hybridMultilevel"/>
    <w:tmpl w:val="963E526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948"/>
    <w:rsid w:val="00106F28"/>
    <w:rsid w:val="00390E86"/>
    <w:rsid w:val="00416587"/>
    <w:rsid w:val="00440135"/>
    <w:rsid w:val="00533EC0"/>
    <w:rsid w:val="00546948"/>
    <w:rsid w:val="006462AC"/>
    <w:rsid w:val="00661245"/>
    <w:rsid w:val="006D16F7"/>
    <w:rsid w:val="009F19EA"/>
    <w:rsid w:val="00CD39D4"/>
    <w:rsid w:val="00D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6F2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6F2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6F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06F2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6F28"/>
  </w:style>
  <w:style w:styleId="Podnoje" w:type="paragraph">
    <w:name w:val="footer"/>
    <w:basedOn w:val="Normal"/>
    <w:link w:val="PodnojeChar"/>
    <w:uiPriority w:val="99"/>
    <w:unhideWhenUsed/>
    <w:rsid w:val="00106F2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6F28"/>
  </w:style>
  <w:style w:styleId="Tekstrezerviranogmjesta" w:type="character">
    <w:name w:val="Placeholder Text"/>
    <w:basedOn w:val="Zadanifontodlomka"/>
    <w:uiPriority w:val="99"/>
    <w:semiHidden/>
    <w:rsid w:val="00533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EC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EC0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EC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EC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6F2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6F2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6F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06F2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06F28"/>
  </w:style>
  <w:style w:styleId="Podnoje" w:type="paragraph">
    <w:name w:val="footer"/>
    <w:basedOn w:val="Normal"/>
    <w:link w:val="PodnojeChar"/>
    <w:uiPriority w:val="99"/>
    <w:unhideWhenUsed/>
    <w:rsid w:val="00106F2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06F28"/>
  </w:style>
  <w:style w:styleId="Tekstrezerviranogmjesta" w:type="character">
    <w:name w:val="Placeholder Text"/>
    <w:basedOn w:val="Zadanifontodlomka"/>
    <w:uiPriority w:val="99"/>
    <w:semiHidden/>
    <w:rsid w:val="00533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EC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EC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EC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EC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31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2391</properties:Characters>
  <properties:Lines>67</properties:Lines>
  <properties:Paragraphs>25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2018-05-17T08:05:00Z</dcterms:created>
  <dc:creator>Ksenija Flack Makitan</dc:creator>
  <cp:lastModifiedBy>Lea Rogina</cp:lastModifiedBy>
  <cp:lastPrinted>2018-05-17T10:04:00Z</cp:lastPrinted>
  <dcterms:modified xmlns:xsi="http://www.w3.org/2001/XMLSchema-instance" xsi:type="dcterms:W3CDTF">2018-05-17T12:35:00Z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(bilokalnik nexe novo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