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dfd30" w14:paraId="7adfd30" w:rsidRDefault="00072BB2" w:rsidP="00615C18" w:rsidR="00072BB2" w:rsidRPr="00CE341B">
      <w:pPr>
        <w:jc w:val="right"/>
        <w15:collapsed w:val="false"/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AC4DBA" w:rsidR="00A80782" w:rsidRPr="002A37B5">
        <w:trPr>
          <w:gridAfter w:val="1"/>
          <w:wAfter w:type="dxa" w:w="284"/>
        </w:trPr>
        <w:tc>
          <w:tcPr>
            <w:tcW w:type="dxa" w:w="2943"/>
          </w:tcPr>
          <w:p w:rsidRDefault="00A80782" w:rsidP="00AC4DBA" w:rsidR="00A8078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AC4DBA" w:rsidR="00A80782" w:rsidRPr="002A37B5">
        <w:tc>
          <w:tcPr>
            <w:tcW w:type="dxa" w:w="3227"/>
            <w:gridSpan w:val="2"/>
          </w:tcPr>
          <w:p w:rsidRDefault="00A80782" w:rsidP="00AC4DBA" w:rsidR="00A8078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A80782" w:rsidP="00AC4DBA" w:rsidR="00A8078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A80782" w:rsidP="00AC4DBA" w:rsidR="00A8078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850E47" w:rsidP="00072BB2" w:rsidR="00850E47"/>
    <w:p w:rsidRDefault="00850E47" w:rsidP="00850E47" w:rsidR="003F3C17" w:rsidRPr="00A80782">
      <w:pPr>
        <w:jc w:val="center"/>
      </w:pPr>
      <w:r w:rsidRPr="00A80782">
        <w:t>U   I M E   R E P U B L I K E   H R V A T S K E</w:t>
      </w:r>
    </w:p>
    <w:p w:rsidRDefault="00615C18" w:rsidP="00072BB2" w:rsidR="00615C18" w:rsidRPr="00A80782"/>
    <w:p w:rsidRDefault="00072BB2" w:rsidP="00072BB2" w:rsidR="00072BB2" w:rsidRPr="00A80782">
      <w:pPr>
        <w:jc w:val="center"/>
      </w:pPr>
      <w:r w:rsidRPr="00A80782">
        <w:t>R J E Š E N J E</w:t>
      </w:r>
    </w:p>
    <w:p w:rsidRDefault="00072BB2" w:rsidP="00072BB2" w:rsidR="00072BB2" w:rsidRPr="000A6078"/>
    <w:p w:rsidRDefault="00072BB2" w:rsidP="00DD1EE7" w:rsidR="00DD1EE7" w:rsidRPr="00756310">
      <w:pPr>
        <w:jc w:val="both"/>
      </w:pPr>
      <w:r w:rsidRPr="000A6078">
        <w:tab/>
        <w:t>Trgovački sud u Zadru po su</w:t>
      </w:r>
      <w:r w:rsidR="00A80782">
        <w:t xml:space="preserve">tkinji </w:t>
      </w:r>
      <w:r w:rsidR="00DD1EE7">
        <w:t xml:space="preserve">Ani Markač </w:t>
      </w:r>
      <w:r w:rsidR="00DD1EE7" w:rsidRPr="00756310">
        <w:t xml:space="preserve">u stečajnom postupku nad stečajnim dužnikom KOKIĆ P.G.M. d.o.o. u stečaju, Šibenik, </w:t>
      </w:r>
      <w:proofErr w:type="spellStart"/>
      <w:r w:rsidR="00DD1EE7" w:rsidRPr="00756310">
        <w:t>Prokljanska</w:t>
      </w:r>
      <w:proofErr w:type="spellEnd"/>
      <w:r w:rsidR="00DD1EE7" w:rsidRPr="00756310">
        <w:t xml:space="preserve"> </w:t>
      </w:r>
      <w:proofErr w:type="spellStart"/>
      <w:r w:rsidR="00DD1EE7" w:rsidRPr="00756310">
        <w:t>bb</w:t>
      </w:r>
      <w:proofErr w:type="spellEnd"/>
      <w:r w:rsidR="00DD1EE7" w:rsidRPr="00756310">
        <w:t>, OIB:74056027183, zastupan po stečajnom upravi</w:t>
      </w:r>
      <w:r w:rsidR="00C442DC">
        <w:t xml:space="preserve">telju Ivici Matasu iz Šibenika, </w:t>
      </w:r>
      <w:r w:rsidR="00DD1EE7" w:rsidRPr="00756310">
        <w:t>1</w:t>
      </w:r>
      <w:r w:rsidR="00DD1EE7">
        <w:t>7. srpnja 2019.</w:t>
      </w:r>
      <w:r w:rsidR="00DD1EE7" w:rsidRPr="00756310">
        <w:t xml:space="preserve">, </w:t>
      </w:r>
    </w:p>
    <w:p w:rsidRDefault="00072BB2" w:rsidP="00072BB2" w:rsidR="00072BB2" w:rsidRPr="000A6078">
      <w:pPr>
        <w:jc w:val="both"/>
      </w:pPr>
    </w:p>
    <w:p w:rsidRDefault="00072BB2" w:rsidP="00072BB2" w:rsidR="00072BB2">
      <w:pPr>
        <w:jc w:val="center"/>
      </w:pPr>
      <w:r w:rsidRPr="000A6078">
        <w:t>r i j e š i o  j e</w:t>
      </w:r>
    </w:p>
    <w:p w:rsidRDefault="00ED05A7" w:rsidP="00072BB2" w:rsidR="00ED05A7" w:rsidRPr="000A6078">
      <w:pPr>
        <w:jc w:val="center"/>
      </w:pPr>
    </w:p>
    <w:p w:rsidRDefault="00DD1EE7" w:rsidP="00DD1EE7" w:rsidR="00ED05A7" w:rsidRPr="000A6078">
      <w:pPr>
        <w:jc w:val="both"/>
      </w:pPr>
      <w:r>
        <w:t>I.</w:t>
      </w:r>
      <w:r>
        <w:tab/>
      </w:r>
      <w:r w:rsidR="00ED05A7" w:rsidRPr="000A6078">
        <w:t xml:space="preserve">Obustavlja se i zaključuje stečajni postupak nad stečajnim </w:t>
      </w:r>
      <w:r>
        <w:t xml:space="preserve">dužnikom </w:t>
      </w:r>
      <w:r w:rsidRPr="00756310">
        <w:t xml:space="preserve">KOKIĆ P.G.M. d.o.o. u stečaju, Šibenik, </w:t>
      </w:r>
      <w:proofErr w:type="spellStart"/>
      <w:r w:rsidRPr="00756310">
        <w:t>Prokljanska</w:t>
      </w:r>
      <w:proofErr w:type="spellEnd"/>
      <w:r w:rsidRPr="00756310">
        <w:t xml:space="preserve"> </w:t>
      </w:r>
      <w:proofErr w:type="spellStart"/>
      <w:r w:rsidRPr="00756310">
        <w:t>bb</w:t>
      </w:r>
      <w:proofErr w:type="spellEnd"/>
      <w:r w:rsidRPr="00756310">
        <w:t>, OIB:74056027183</w:t>
      </w:r>
      <w:r w:rsidR="00B07F19">
        <w:t>,</w:t>
      </w:r>
      <w:r w:rsidR="006169E2">
        <w:t xml:space="preserve"> </w:t>
      </w:r>
      <w:r w:rsidR="00ED05A7" w:rsidRPr="000A6078">
        <w:t xml:space="preserve">zbog nedostatnosti mase za </w:t>
      </w:r>
      <w:r w:rsidR="002A0E0E">
        <w:t>ispunjenje ostalih obveza stečajne mase</w:t>
      </w:r>
      <w:r w:rsidR="00ED05A7" w:rsidRPr="000A6078">
        <w:t>.</w:t>
      </w:r>
      <w:r w:rsidR="00ED05A7">
        <w:t xml:space="preserve"> </w:t>
      </w:r>
    </w:p>
    <w:p w:rsidRDefault="00ED05A7" w:rsidP="00ED05A7" w:rsidR="00ED05A7" w:rsidRPr="000A6078">
      <w:pPr>
        <w:jc w:val="both"/>
      </w:pPr>
    </w:p>
    <w:p w:rsidRDefault="00DD1EE7" w:rsidP="00DD1EE7" w:rsidR="00263EC7">
      <w:pPr>
        <w:jc w:val="both"/>
      </w:pPr>
      <w:r>
        <w:t>II.</w:t>
      </w:r>
      <w:r>
        <w:tab/>
      </w:r>
      <w:r w:rsidR="00263EC7">
        <w:t>Točka I.</w:t>
      </w:r>
      <w:r w:rsidR="00263EC7" w:rsidRPr="000A6078">
        <w:t xml:space="preserve"> </w:t>
      </w:r>
      <w:r>
        <w:t xml:space="preserve">izreke </w:t>
      </w:r>
      <w:r w:rsidR="00263EC7" w:rsidRPr="000A6078">
        <w:t xml:space="preserve">ovog rješenja po pravomoćnosti će se provesti u </w:t>
      </w:r>
      <w:r w:rsidR="00D9173A">
        <w:t>sudskom</w:t>
      </w:r>
      <w:r w:rsidR="00263EC7" w:rsidRPr="000A6078">
        <w:t xml:space="preserve"> registru, te će se stečajni dužnik brisati iz registra</w:t>
      </w:r>
      <w:r w:rsidR="00263EC7">
        <w:t>.</w:t>
      </w:r>
    </w:p>
    <w:p w:rsidRDefault="00DD1EE7" w:rsidP="00DD1EE7" w:rsidR="00DD1EE7">
      <w:pPr>
        <w:jc w:val="both"/>
      </w:pPr>
    </w:p>
    <w:p w:rsidRDefault="00DD1EE7" w:rsidP="00DD1EE7" w:rsidR="00ED05A7" w:rsidRPr="000A6078">
      <w:pPr>
        <w:jc w:val="both"/>
      </w:pPr>
      <w:r>
        <w:t>III.</w:t>
      </w:r>
      <w:r>
        <w:tab/>
      </w:r>
      <w:r w:rsidR="00ED05A7" w:rsidRPr="000A6078">
        <w:t>Ovo rješe</w:t>
      </w:r>
      <w:r w:rsidR="00ED05A7">
        <w:t>nje</w:t>
      </w:r>
      <w:r w:rsidR="00ED05A7" w:rsidRPr="000A6078">
        <w:t xml:space="preserve"> će se javno objaviti.  </w:t>
      </w:r>
    </w:p>
    <w:p w:rsidRDefault="00ED05A7" w:rsidP="00ED05A7" w:rsidR="00ED05A7" w:rsidRPr="000A6078">
      <w:pPr>
        <w:jc w:val="both"/>
      </w:pPr>
    </w:p>
    <w:p w:rsidRDefault="00ED05A7" w:rsidP="00ED05A7" w:rsidR="00ED05A7" w:rsidRPr="000A6078">
      <w:pPr>
        <w:jc w:val="center"/>
      </w:pPr>
      <w:r w:rsidRPr="000A6078">
        <w:t>Obrazloženje</w:t>
      </w:r>
    </w:p>
    <w:p w:rsidRDefault="00ED05A7" w:rsidP="00ED05A7" w:rsidR="00ED05A7" w:rsidRPr="003D70D9">
      <w:pPr>
        <w:rPr>
          <w:b/>
        </w:rPr>
      </w:pPr>
      <w:r w:rsidRPr="000A6078">
        <w:t xml:space="preserve"> </w:t>
      </w:r>
    </w:p>
    <w:p w:rsidRDefault="00ED05A7" w:rsidP="00ED05A7" w:rsidR="000718B4">
      <w:pPr>
        <w:jc w:val="both"/>
      </w:pPr>
      <w:r w:rsidRPr="002E6A9E">
        <w:t xml:space="preserve">           Rješenjem ovog suda </w:t>
      </w:r>
      <w:r w:rsidR="00DD1EE7">
        <w:t xml:space="preserve">poslovni broj </w:t>
      </w:r>
      <w:r w:rsidRPr="002E6A9E">
        <w:t>St-</w:t>
      </w:r>
      <w:r w:rsidR="00DD1EE7">
        <w:t xml:space="preserve">73/2015 od 3. prosinca 2015. </w:t>
      </w:r>
      <w:r w:rsidRPr="002E6A9E">
        <w:t xml:space="preserve">otvoren je stečajni postupak nad </w:t>
      </w:r>
      <w:r w:rsidR="00DD1EE7">
        <w:t>uvodno označenim stečajnim dužnikom.</w:t>
      </w:r>
    </w:p>
    <w:p w:rsidRDefault="00083E61" w:rsidP="000718B4" w:rsidR="00ED05A7">
      <w:pPr>
        <w:ind w:firstLine="708"/>
        <w:jc w:val="both"/>
      </w:pPr>
      <w:r>
        <w:t>Stečajn</w:t>
      </w:r>
      <w:r w:rsidR="00DD1EE7">
        <w:t xml:space="preserve">i upravitelj je </w:t>
      </w:r>
      <w:r w:rsidR="00ED05A7">
        <w:t>podneskom</w:t>
      </w:r>
      <w:r w:rsidR="00ED05A7" w:rsidRPr="002E6A9E">
        <w:t xml:space="preserve"> od </w:t>
      </w:r>
      <w:r w:rsidR="00DD1EE7">
        <w:t xml:space="preserve">11. ožujka </w:t>
      </w:r>
      <w:r w:rsidR="00D9173A">
        <w:t>201</w:t>
      </w:r>
      <w:r w:rsidR="00387D26">
        <w:t>9</w:t>
      </w:r>
      <w:r w:rsidR="00ED05A7">
        <w:t xml:space="preserve">. </w:t>
      </w:r>
      <w:r w:rsidR="00DD1EE7">
        <w:t xml:space="preserve">sukladno odredbi </w:t>
      </w:r>
      <w:r w:rsidR="00C40213">
        <w:t xml:space="preserve">čl. 294. st. 1. alineja 2. Stečajnog zakona (Narodne novine 71/15 i 104/17) </w:t>
      </w:r>
      <w:r w:rsidR="00ED05A7">
        <w:t>predloži</w:t>
      </w:r>
      <w:r w:rsidR="00DD1EE7">
        <w:t xml:space="preserve">o </w:t>
      </w:r>
      <w:r w:rsidR="00ED05A7">
        <w:t xml:space="preserve">obustavu i zaključenje stečajnog postupka zbog nedostatnosti sredstava za </w:t>
      </w:r>
      <w:r w:rsidR="002A0E0E">
        <w:t>ispunjenje ostalih obveza stečajne mase te je prijava o nedostatnosti stečajne mase objavlje</w:t>
      </w:r>
      <w:r w:rsidR="000224ED">
        <w:t xml:space="preserve">na na </w:t>
      </w:r>
      <w:r w:rsidR="00DD1EE7">
        <w:t xml:space="preserve">mrežnoj stranici e-Oglasna ploča sudova </w:t>
      </w:r>
      <w:r w:rsidR="00C40213">
        <w:t xml:space="preserve">30. svibnja </w:t>
      </w:r>
      <w:r w:rsidR="00387D26">
        <w:t>2019</w:t>
      </w:r>
      <w:r w:rsidR="002A0E0E">
        <w:t>.</w:t>
      </w:r>
      <w:r w:rsidR="000718B4">
        <w:t xml:space="preserve"> </w:t>
      </w:r>
    </w:p>
    <w:p w:rsidRDefault="00F43E83" w:rsidP="000718B4" w:rsidR="002A0E0E" w:rsidRPr="002E6A9E">
      <w:pPr>
        <w:ind w:firstLine="708"/>
        <w:jc w:val="both"/>
      </w:pPr>
      <w:r>
        <w:t>Stečajn</w:t>
      </w:r>
      <w:r w:rsidR="00C40213">
        <w:t xml:space="preserve">i </w:t>
      </w:r>
      <w:r>
        <w:t>upravitelj</w:t>
      </w:r>
      <w:r w:rsidR="00C40213">
        <w:t xml:space="preserve">  </w:t>
      </w:r>
      <w:r w:rsidR="00C442DC">
        <w:t xml:space="preserve">je </w:t>
      </w:r>
      <w:r w:rsidR="00C40213">
        <w:t xml:space="preserve">5. srpnja 2019. </w:t>
      </w:r>
      <w:r w:rsidR="00C442DC">
        <w:t xml:space="preserve">sudu dostavio izvješća sukladno odredbi </w:t>
      </w:r>
      <w:r w:rsidR="002A0E0E">
        <w:t xml:space="preserve">čl. 297. </w:t>
      </w:r>
      <w:r w:rsidR="00C40213">
        <w:t xml:space="preserve">Stečajnog zakona </w:t>
      </w:r>
      <w:r w:rsidR="002A0E0E">
        <w:t xml:space="preserve">te položio račun za svoju djelatnost. </w:t>
      </w:r>
      <w:r w:rsidR="00C442DC">
        <w:t xml:space="preserve">Budući da su </w:t>
      </w:r>
      <w:r w:rsidR="00387D26">
        <w:t>ispunjeni uvjeti iz čl</w:t>
      </w:r>
      <w:r w:rsidR="002A0E0E">
        <w:t xml:space="preserve">. 297. </w:t>
      </w:r>
      <w:r w:rsidR="00B07F19">
        <w:t>Stečajnog zakona</w:t>
      </w:r>
      <w:r w:rsidR="00C442DC">
        <w:t>,</w:t>
      </w:r>
      <w:r w:rsidR="00B07F19">
        <w:t xml:space="preserve"> </w:t>
      </w:r>
      <w:r w:rsidR="002A0E0E">
        <w:t>odlučeno je kao u izreci.</w:t>
      </w:r>
    </w:p>
    <w:p w:rsidRDefault="00ED05A7" w:rsidP="00ED05A7" w:rsidR="00ED05A7" w:rsidRPr="000A6078">
      <w:pPr>
        <w:jc w:val="both"/>
      </w:pPr>
    </w:p>
    <w:p w:rsidRDefault="00ED05A7" w:rsidP="00ED05A7" w:rsidR="00ED05A7" w:rsidRPr="000A6078">
      <w:pPr>
        <w:jc w:val="center"/>
      </w:pPr>
      <w:r w:rsidRPr="000A6078">
        <w:t>U Zadru</w:t>
      </w:r>
      <w:r w:rsidR="00C40213">
        <w:t xml:space="preserve"> 17. srpnja 2019. </w:t>
      </w:r>
    </w:p>
    <w:p w:rsidRDefault="00ED05A7" w:rsidP="00ED05A7" w:rsidR="00ED05A7" w:rsidRPr="000A6078"/>
    <w:p w:rsidRDefault="00031C07" w:rsidP="00031C07" w:rsidR="00031C07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Default="00031C07" w:rsidP="00031C07" w:rsidR="00031C07">
      <w:r>
        <w:t>Martina</w:t>
      </w:r>
      <w:bookmarkStart w:name="_GoBack" w:id="0"/>
      <w:bookmarkEnd w:id="0"/>
      <w:r>
        <w:t xml:space="preserve">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ED05A7" w:rsidP="00ED05A7" w:rsidR="00ED05A7" w:rsidRPr="000A6078">
      <w:pPr>
        <w:jc w:val="both"/>
      </w:pPr>
    </w:p>
    <w:p w:rsidRDefault="000224ED" w:rsidP="00ED05A7" w:rsidR="00ED05A7" w:rsidRPr="000A6078">
      <w:pPr>
        <w:jc w:val="both"/>
      </w:pPr>
      <w:r>
        <w:t>Pouka o pranom lijeku</w:t>
      </w:r>
      <w:r w:rsidR="00ED05A7" w:rsidRPr="000A6078">
        <w:t xml:space="preserve">: </w:t>
      </w:r>
    </w:p>
    <w:p w:rsidRDefault="005A6EB5" w:rsidP="005A6EB5" w:rsidR="005A6EB5" w:rsidRPr="0024501C">
      <w:pPr>
        <w:ind w:firstLine="708"/>
        <w:jc w:val="both"/>
      </w:pPr>
      <w:r w:rsidRPr="0024501C">
        <w:t xml:space="preserve">Protiv ovog rješenja može </w:t>
      </w:r>
      <w:r>
        <w:t xml:space="preserve">se </w:t>
      </w:r>
      <w:r w:rsidRPr="0024501C">
        <w:t>podnijeti žalb</w:t>
      </w:r>
      <w:r>
        <w:t>a</w:t>
      </w:r>
      <w:r w:rsidRPr="0024501C">
        <w:t xml:space="preserve"> u roku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24501C">
          <w:t>12. st</w:t>
        </w:r>
      </w:smartTag>
      <w:r w:rsidRPr="0024501C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24501C">
          <w:t>19. st</w:t>
        </w:r>
      </w:smartTag>
      <w:r w:rsidRPr="0024501C">
        <w:t>. 1. i 2. SZ-a). Žalba se podnosi ovom sudu u 2 (dva) istovjetna primjerka, a o žalbi odlučuje Visoki trgovački sud Republike Hrvatske.</w:t>
      </w:r>
    </w:p>
    <w:p w:rsidRDefault="00591B5B" w:rsidP="00ED05A7" w:rsidR="00591B5B"/>
    <w:p w:rsidRDefault="00ED05A7" w:rsidP="00ED05A7" w:rsidR="00ED05A7" w:rsidRPr="000A6078">
      <w:r w:rsidRPr="000A6078">
        <w:t xml:space="preserve">Dostaviti: </w:t>
      </w:r>
    </w:p>
    <w:p w:rsidRDefault="00ED05A7" w:rsidP="00FE4C13" w:rsidR="00EC5757">
      <w:pPr>
        <w:numPr>
          <w:ilvl w:val="0"/>
          <w:numId w:val="1"/>
        </w:numPr>
      </w:pPr>
      <w:r w:rsidRPr="000A6078">
        <w:t>Stečajnom upravitelju</w:t>
      </w:r>
      <w:r>
        <w:t xml:space="preserve"> </w:t>
      </w:r>
      <w:r w:rsidR="00EC5757">
        <w:t xml:space="preserve">Ivici Matas iz Šibenika putem e-mail </w:t>
      </w:r>
    </w:p>
    <w:p w:rsidRDefault="00ED05A7" w:rsidP="00FE4C13" w:rsidR="00ED05A7" w:rsidRPr="000A6078">
      <w:pPr>
        <w:numPr>
          <w:ilvl w:val="0"/>
          <w:numId w:val="1"/>
        </w:numPr>
      </w:pPr>
      <w:r>
        <w:t>e-</w:t>
      </w:r>
      <w:r w:rsidR="00EC5757">
        <w:t>O</w:t>
      </w:r>
      <w:r w:rsidRPr="000A6078">
        <w:t>glasna ploča</w:t>
      </w:r>
      <w:r w:rsidR="00EC5757">
        <w:t xml:space="preserve"> sudova uz podnesak stečajnog upravitelja od 5. srpnja 2019. (list spisa 379 do 395),</w:t>
      </w:r>
    </w:p>
    <w:p w:rsidRDefault="00EC5757" w:rsidP="00ED05A7" w:rsidR="00ED05A7" w:rsidRPr="00EC5757">
      <w:pPr>
        <w:numPr>
          <w:ilvl w:val="0"/>
          <w:numId w:val="1"/>
        </w:numPr>
        <w:rPr>
          <w:u w:val="single"/>
        </w:rPr>
      </w:pPr>
      <w:r>
        <w:t>Sudskom</w:t>
      </w:r>
      <w:r w:rsidR="00ED05A7" w:rsidRPr="000A6078">
        <w:t xml:space="preserve"> regist</w:t>
      </w:r>
      <w:r>
        <w:t xml:space="preserve">ru, Stalna služba u Šibeniku, </w:t>
      </w:r>
      <w:r w:rsidRPr="00EC5757">
        <w:rPr>
          <w:u w:val="single"/>
        </w:rPr>
        <w:t xml:space="preserve">nakon </w:t>
      </w:r>
      <w:r w:rsidR="00ED05A7" w:rsidRPr="00EC5757">
        <w:rPr>
          <w:u w:val="single"/>
        </w:rPr>
        <w:t>pravomoćnosti</w:t>
      </w:r>
    </w:p>
    <w:p w:rsidRDefault="00EC5757" w:rsidP="00ED05A7" w:rsidR="00ED05A7" w:rsidRPr="000A6078">
      <w:pPr>
        <w:numPr>
          <w:ilvl w:val="0"/>
          <w:numId w:val="1"/>
        </w:numPr>
      </w:pPr>
      <w:r>
        <w:t>u</w:t>
      </w:r>
      <w:r w:rsidR="00ED05A7" w:rsidRPr="000A6078">
        <w:t xml:space="preserve"> spis</w:t>
      </w:r>
    </w:p>
    <w:p w:rsidRDefault="00ED05A7" w:rsidP="00ED05A7" w:rsidR="00ED05A7" w:rsidRPr="000A6078"/>
    <w:p w:rsidRDefault="00ED05A7" w:rsidP="00ED05A7" w:rsidR="00ED05A7" w:rsidRPr="000A6078"/>
    <w:p w:rsidRDefault="00ED05A7" w:rsidP="00ED05A7" w:rsidR="00ED05A7" w:rsidRPr="000A6078"/>
    <w:p w:rsidRDefault="00ED05A7" w:rsidP="00ED05A7" w:rsidR="00ED05A7" w:rsidRPr="000A6078">
      <w:pPr>
        <w:jc w:val="both"/>
      </w:pPr>
    </w:p>
    <w:sectPr w:rsidSect="005A6EB5" w:rsidR="00ED05A7" w:rsidRPr="000A6078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7BE4" w:rsidP="00615C18" w:rsidR="00247BE4">
      <w:r>
        <w:separator/>
      </w:r>
    </w:p>
  </w:endnote>
  <w:endnote w:id="0" w:type="continuationSeparator">
    <w:p w:rsidRDefault="00247BE4" w:rsidP="00615C18" w:rsidR="00247B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7BE4" w:rsidP="00615C18" w:rsidR="00247BE4">
      <w:r>
        <w:separator/>
      </w:r>
    </w:p>
  </w:footnote>
  <w:footnote w:id="0" w:type="continuationSeparator">
    <w:p w:rsidRDefault="00247BE4" w:rsidP="00615C18" w:rsidR="00247B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9463595"/>
      <w:docPartObj>
        <w:docPartGallery w:val="Page Numbers (Top of Page)"/>
        <w:docPartUnique/>
      </w:docPartObj>
    </w:sdtPr>
    <w:sdtEndPr/>
    <w:sdtContent>
      <w:p w:rsidRDefault="00EC5757" w:rsidP="00EC5757" w:rsidR="00EC5757">
        <w:pPr>
          <w:pStyle w:val="Zaglavlje"/>
          <w:jc w:val="right"/>
        </w:pPr>
        <w:r>
          <w:t xml:space="preserve">                       </w:t>
        </w:r>
        <w:r w:rsidR="00D7642B">
          <w:fldChar w:fldCharType="begin"/>
        </w:r>
        <w:r w:rsidR="00D7642B">
          <w:instrText>PAGE   \* MERGEFORMAT</w:instrText>
        </w:r>
        <w:r w:rsidR="00D7642B">
          <w:fldChar w:fldCharType="separate"/>
        </w:r>
        <w:r w:rsidR="00031C07">
          <w:rPr>
            <w:noProof/>
          </w:rPr>
          <w:t>2</w:t>
        </w:r>
        <w:r w:rsidR="00D7642B">
          <w:fldChar w:fldCharType="end"/>
        </w:r>
        <w:r w:rsidR="000224ED">
          <w:tab/>
          <w:t xml:space="preserve">Poslovni broj: </w:t>
        </w:r>
        <w:r>
          <w:t>2 St-73/2015-144</w:t>
        </w:r>
      </w:p>
      <w:p w:rsidRDefault="00247BE4" w:rsidP="00EC5757" w:rsidR="00D7642B">
        <w:pPr>
          <w:pStyle w:val="Zaglavlje"/>
          <w:ind w:firstLine="1416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0782" w:rsidP="00A80782" w:rsidR="00A80782">
    <w:pPr>
      <w:pStyle w:val="Zaglavlje"/>
      <w:jc w:val="right"/>
    </w:pPr>
    <w:r>
      <w:t>P</w:t>
    </w:r>
    <w:r w:rsidR="00EC5757">
      <w:t xml:space="preserve">oslovni broj: </w:t>
    </w:r>
    <w:r>
      <w:t>2 St-73/2015-144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82B44"/>
    <w:multiLevelType w:val="hybridMultilevel"/>
    <w:tmpl w:val="6B306EAC"/>
    <w:lvl w:tplc="1E9A64DA" w:ilvl="0">
      <w:start w:val="1"/>
      <w:numFmt w:val="upperRoman"/>
      <w:lvlText w:val="%1."/>
      <w:lvlJc w:val="left"/>
      <w:pPr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F236AD2"/>
    <w:multiLevelType w:val="hybridMultilevel"/>
    <w:tmpl w:val="51EC56A2"/>
    <w:lvl w:tplc="CA62C02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B2"/>
    <w:rsid w:val="0000427A"/>
    <w:rsid w:val="00007A39"/>
    <w:rsid w:val="000224ED"/>
    <w:rsid w:val="000225FC"/>
    <w:rsid w:val="00025354"/>
    <w:rsid w:val="000271C4"/>
    <w:rsid w:val="00031C07"/>
    <w:rsid w:val="0003601C"/>
    <w:rsid w:val="000510D9"/>
    <w:rsid w:val="00062D4D"/>
    <w:rsid w:val="000633AB"/>
    <w:rsid w:val="000718B4"/>
    <w:rsid w:val="00072BB2"/>
    <w:rsid w:val="00072C91"/>
    <w:rsid w:val="00080468"/>
    <w:rsid w:val="00083E61"/>
    <w:rsid w:val="000A6078"/>
    <w:rsid w:val="000C6E79"/>
    <w:rsid w:val="000E5FDE"/>
    <w:rsid w:val="00131D84"/>
    <w:rsid w:val="001676E2"/>
    <w:rsid w:val="001A216F"/>
    <w:rsid w:val="001A5004"/>
    <w:rsid w:val="001B7950"/>
    <w:rsid w:val="001C34F3"/>
    <w:rsid w:val="001C68DE"/>
    <w:rsid w:val="001D15DE"/>
    <w:rsid w:val="00203CE3"/>
    <w:rsid w:val="00204F75"/>
    <w:rsid w:val="002076E7"/>
    <w:rsid w:val="002177AF"/>
    <w:rsid w:val="00234F35"/>
    <w:rsid w:val="00242A75"/>
    <w:rsid w:val="002450EF"/>
    <w:rsid w:val="00247BE4"/>
    <w:rsid w:val="0026379F"/>
    <w:rsid w:val="00263EC7"/>
    <w:rsid w:val="00281D86"/>
    <w:rsid w:val="002A0E0E"/>
    <w:rsid w:val="002A1944"/>
    <w:rsid w:val="002A1B08"/>
    <w:rsid w:val="002B1F36"/>
    <w:rsid w:val="002E0D3E"/>
    <w:rsid w:val="002F345F"/>
    <w:rsid w:val="002F6377"/>
    <w:rsid w:val="00330DC1"/>
    <w:rsid w:val="00333DB0"/>
    <w:rsid w:val="00337B7A"/>
    <w:rsid w:val="00363036"/>
    <w:rsid w:val="00374DDD"/>
    <w:rsid w:val="003816EF"/>
    <w:rsid w:val="00387D26"/>
    <w:rsid w:val="00394FCB"/>
    <w:rsid w:val="003A09A6"/>
    <w:rsid w:val="003B1C5F"/>
    <w:rsid w:val="003D6168"/>
    <w:rsid w:val="003F1E9C"/>
    <w:rsid w:val="003F3C17"/>
    <w:rsid w:val="003F6DE6"/>
    <w:rsid w:val="004033B0"/>
    <w:rsid w:val="00416A82"/>
    <w:rsid w:val="004332B2"/>
    <w:rsid w:val="00433D8F"/>
    <w:rsid w:val="00436310"/>
    <w:rsid w:val="00450B49"/>
    <w:rsid w:val="00460DDA"/>
    <w:rsid w:val="0048570A"/>
    <w:rsid w:val="00492917"/>
    <w:rsid w:val="00495876"/>
    <w:rsid w:val="004A4D46"/>
    <w:rsid w:val="004B72B0"/>
    <w:rsid w:val="004C079E"/>
    <w:rsid w:val="004C135A"/>
    <w:rsid w:val="004D21EF"/>
    <w:rsid w:val="004D79B4"/>
    <w:rsid w:val="004F08FD"/>
    <w:rsid w:val="004F1EF2"/>
    <w:rsid w:val="00523700"/>
    <w:rsid w:val="00523C33"/>
    <w:rsid w:val="00524203"/>
    <w:rsid w:val="00541BDC"/>
    <w:rsid w:val="005440F1"/>
    <w:rsid w:val="00545659"/>
    <w:rsid w:val="00574257"/>
    <w:rsid w:val="00591B5B"/>
    <w:rsid w:val="0059373B"/>
    <w:rsid w:val="005A6EB5"/>
    <w:rsid w:val="005B3F2B"/>
    <w:rsid w:val="00607558"/>
    <w:rsid w:val="00615C18"/>
    <w:rsid w:val="00616191"/>
    <w:rsid w:val="006169E2"/>
    <w:rsid w:val="006212E6"/>
    <w:rsid w:val="00641095"/>
    <w:rsid w:val="00660E5F"/>
    <w:rsid w:val="00667341"/>
    <w:rsid w:val="0068324E"/>
    <w:rsid w:val="00683B52"/>
    <w:rsid w:val="00685EA1"/>
    <w:rsid w:val="00694CC5"/>
    <w:rsid w:val="006B0E97"/>
    <w:rsid w:val="006C5112"/>
    <w:rsid w:val="006C5FBF"/>
    <w:rsid w:val="006D5987"/>
    <w:rsid w:val="007113D7"/>
    <w:rsid w:val="00751AF6"/>
    <w:rsid w:val="0075455E"/>
    <w:rsid w:val="00760B06"/>
    <w:rsid w:val="00762671"/>
    <w:rsid w:val="00773586"/>
    <w:rsid w:val="00776ECF"/>
    <w:rsid w:val="00780971"/>
    <w:rsid w:val="007A7CBB"/>
    <w:rsid w:val="007B2D14"/>
    <w:rsid w:val="007B6357"/>
    <w:rsid w:val="007C2E57"/>
    <w:rsid w:val="007E4DCA"/>
    <w:rsid w:val="007F1BE5"/>
    <w:rsid w:val="0081550C"/>
    <w:rsid w:val="00827910"/>
    <w:rsid w:val="00835B91"/>
    <w:rsid w:val="008362E0"/>
    <w:rsid w:val="00850E47"/>
    <w:rsid w:val="0085344B"/>
    <w:rsid w:val="00860CB0"/>
    <w:rsid w:val="0088158C"/>
    <w:rsid w:val="00882E8E"/>
    <w:rsid w:val="00894A26"/>
    <w:rsid w:val="008A43C2"/>
    <w:rsid w:val="008C1B6D"/>
    <w:rsid w:val="008E1367"/>
    <w:rsid w:val="008E5882"/>
    <w:rsid w:val="008E5AD5"/>
    <w:rsid w:val="008F6783"/>
    <w:rsid w:val="008F6DD4"/>
    <w:rsid w:val="008F77D4"/>
    <w:rsid w:val="008F7D4D"/>
    <w:rsid w:val="0091541A"/>
    <w:rsid w:val="009378C3"/>
    <w:rsid w:val="00952C2F"/>
    <w:rsid w:val="00954D9F"/>
    <w:rsid w:val="00954F33"/>
    <w:rsid w:val="00963573"/>
    <w:rsid w:val="00967B1B"/>
    <w:rsid w:val="00982CC9"/>
    <w:rsid w:val="00985DFF"/>
    <w:rsid w:val="009E2E12"/>
    <w:rsid w:val="00A01C39"/>
    <w:rsid w:val="00A150F7"/>
    <w:rsid w:val="00A42068"/>
    <w:rsid w:val="00A57D34"/>
    <w:rsid w:val="00A60E69"/>
    <w:rsid w:val="00A719D8"/>
    <w:rsid w:val="00A72715"/>
    <w:rsid w:val="00A72FB7"/>
    <w:rsid w:val="00A80782"/>
    <w:rsid w:val="00A91FFA"/>
    <w:rsid w:val="00A94666"/>
    <w:rsid w:val="00AB35A8"/>
    <w:rsid w:val="00AC1AB3"/>
    <w:rsid w:val="00AC43B7"/>
    <w:rsid w:val="00AC67A7"/>
    <w:rsid w:val="00AE750C"/>
    <w:rsid w:val="00AF69C7"/>
    <w:rsid w:val="00B07F19"/>
    <w:rsid w:val="00B17060"/>
    <w:rsid w:val="00B8290B"/>
    <w:rsid w:val="00B87DDA"/>
    <w:rsid w:val="00B95ABB"/>
    <w:rsid w:val="00BA1FAB"/>
    <w:rsid w:val="00BC2B4F"/>
    <w:rsid w:val="00BD2717"/>
    <w:rsid w:val="00BE5F91"/>
    <w:rsid w:val="00BE686C"/>
    <w:rsid w:val="00BE6C59"/>
    <w:rsid w:val="00BF2092"/>
    <w:rsid w:val="00BF4C1F"/>
    <w:rsid w:val="00C0011C"/>
    <w:rsid w:val="00C02A95"/>
    <w:rsid w:val="00C13EE9"/>
    <w:rsid w:val="00C14BF4"/>
    <w:rsid w:val="00C153A3"/>
    <w:rsid w:val="00C40213"/>
    <w:rsid w:val="00C442DC"/>
    <w:rsid w:val="00C558F4"/>
    <w:rsid w:val="00C57856"/>
    <w:rsid w:val="00C66BB4"/>
    <w:rsid w:val="00C856E2"/>
    <w:rsid w:val="00C90D04"/>
    <w:rsid w:val="00C91801"/>
    <w:rsid w:val="00C95249"/>
    <w:rsid w:val="00C97432"/>
    <w:rsid w:val="00C97A93"/>
    <w:rsid w:val="00CB1EB1"/>
    <w:rsid w:val="00CB2513"/>
    <w:rsid w:val="00CB26F7"/>
    <w:rsid w:val="00CD68EB"/>
    <w:rsid w:val="00CF6C31"/>
    <w:rsid w:val="00CF7470"/>
    <w:rsid w:val="00D0352F"/>
    <w:rsid w:val="00D038B1"/>
    <w:rsid w:val="00D04BB9"/>
    <w:rsid w:val="00D1209C"/>
    <w:rsid w:val="00D12EFB"/>
    <w:rsid w:val="00D226A9"/>
    <w:rsid w:val="00D42B67"/>
    <w:rsid w:val="00D50751"/>
    <w:rsid w:val="00D629CF"/>
    <w:rsid w:val="00D7407B"/>
    <w:rsid w:val="00D75D62"/>
    <w:rsid w:val="00D7642B"/>
    <w:rsid w:val="00D81649"/>
    <w:rsid w:val="00D9173A"/>
    <w:rsid w:val="00DA65B0"/>
    <w:rsid w:val="00DB1DE8"/>
    <w:rsid w:val="00DD1EE7"/>
    <w:rsid w:val="00DD6CC0"/>
    <w:rsid w:val="00DD6F3C"/>
    <w:rsid w:val="00DF05AD"/>
    <w:rsid w:val="00DF5A1F"/>
    <w:rsid w:val="00E11C54"/>
    <w:rsid w:val="00E17F01"/>
    <w:rsid w:val="00E3381A"/>
    <w:rsid w:val="00E431E1"/>
    <w:rsid w:val="00E45438"/>
    <w:rsid w:val="00E51741"/>
    <w:rsid w:val="00E53329"/>
    <w:rsid w:val="00E725C8"/>
    <w:rsid w:val="00EC5757"/>
    <w:rsid w:val="00ED05A7"/>
    <w:rsid w:val="00EE1F8A"/>
    <w:rsid w:val="00F43E83"/>
    <w:rsid w:val="00F859BE"/>
    <w:rsid w:val="00FC2201"/>
    <w:rsid w:val="00FC39EA"/>
    <w:rsid w:val="00FE2E82"/>
    <w:rsid w:val="00FF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2BB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C95249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C95249"/>
    <w:rPr>
      <w:rFonts w:cs="Arial" w:hAnsi="Arial" w:ascii="Arial"/>
      <w:b/>
      <w:bCs/>
      <w:sz w:val="22"/>
      <w:szCs w:val="24"/>
      <w:lang w:eastAsia="en-US"/>
    </w:rPr>
  </w:style>
  <w:style w:styleId="Reetkatablice" w:type="table">
    <w:name w:val="Table Grid"/>
    <w:basedOn w:val="Obinatablica"/>
    <w:uiPriority w:val="59"/>
    <w:rsid w:val="00A80782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31C0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31C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1C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1C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1C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2BB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C95249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C95249"/>
    <w:rPr>
      <w:rFonts w:ascii="Arial" w:cs="Arial" w:hAnsi="Arial"/>
      <w:b/>
      <w:bCs/>
      <w:sz w:val="22"/>
      <w:szCs w:val="24"/>
      <w:lang w:eastAsia="en-US"/>
    </w:rPr>
  </w:style>
  <w:style w:styleId="Reetkatablice" w:type="table">
    <w:name w:val="Table Grid"/>
    <w:basedOn w:val="Obinatablica"/>
    <w:uiPriority w:val="59"/>
    <w:rsid w:val="00A80782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31C0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31C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C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C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C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9189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U REGISTRATORU 
U ORMARU SOBA 42/I</izvorni_sadrzaj>
    <derivirana_varijabla naziv="DomainObject.Predmet.Opis_1">PRIJAVE TRAŽBINA U REGISTRATORU 
U ORMARU SOBA 42/I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St-73/2015</izvorni_sadrzaj>
    <derivirana_varijabla naziv="DomainObject.Predmet.OznakaBroj_1">St-73/2015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KOKIĆ P. G. M.  d.o.o. za trgovinu, uvoz izvoz i turizam</izvorni_sadrzaj>
    <derivirana_varijabla naziv="DomainObject.Predmet.ProtustrankaFormated_1">  KOKIĆ P. G. M.  d.o.o. za trgovinu, uvoz izvoz i turizam</derivirana_varijabla>
  </DomainObject.Predmet.ProtustrankaFormated>
  <DomainObject.Predmet.ProtustrankaFormatedOIB>
    <izvorni_sadrzaj>  KOKIĆ P. G. M.  d.o.o. za trgovinu, uvoz izvoz i turizam, OIB 74056027183</izvorni_sadrzaj>
    <derivirana_varijabla naziv="DomainObject.Predmet.ProtustrankaFormatedOIB_1">  KOKIĆ P. G. M.  d.o.o. za trgovinu, uvoz izvoz i turizam, OIB 74056027183</derivirana_varijabla>
  </DomainObject.Predmet.ProtustrankaFormatedOIB>
  <DomainObject.Predmet.ProtustrankaFormatedWithAdress>
    <izvorni_sadrzaj> KOKIĆ P. G. M.  d.o.o. za trgovinu, uvoz izvoz i turizam, Prokljanska bb, 22000 Šibenik</izvorni_sadrzaj>
    <derivirana_varijabla naziv="DomainObject.Predmet.ProtustrankaFormatedWithAdress_1"> KOKIĆ P. G. M.  d.o.o. za trgovinu, uvoz izvoz i turizam, Prokljanska bb, 22000 Šibenik</derivirana_varijabla>
  </DomainObject.Predmet.ProtustrankaFormatedWithAdress>
  <DomainObject.Predmet.ProtustrankaFormatedWithAdressOIB>
    <izvorni_sadrzaj> KOKIĆ P. G. M.  d.o.o. za trgovinu, uvoz izvoz i turizam, OIB 74056027183, Prokljanska bb, 22000 Šibenik</izvorni_sadrzaj>
    <derivirana_varijabla naziv="DomainObject.Predmet.ProtustrankaFormatedWithAdressOIB_1"> KOKIĆ P. G. M.  d.o.o. za trgovinu, uvoz izvoz i turizam, OIB 74056027183, Prokljanska bb, 22000 Šibenik</derivirana_varijabla>
  </DomainObject.Predmet.ProtustrankaFormatedWithAdressOIB>
  <DomainObject.Predmet.ProtustrankaWithAdress>
    <izvorni_sadrzaj>KOKIĆ P. G. M.  d.o.o. za trgovinu, uvoz izvoz i turizam Prokljanska bb, 22000 Šibenik</izvorni_sadrzaj>
    <derivirana_varijabla naziv="DomainObject.Predmet.ProtustrankaWithAdress_1">KOKIĆ P. G. M.  d.o.o. za trgovinu, uvoz izvoz i turizam Prokljanska bb, 22000 Šibenik</derivirana_varijabla>
  </DomainObject.Predmet.ProtustrankaWithAdress>
  <DomainObject.Predmet.ProtustrankaWithAdressOIB>
    <izvorni_sadrzaj>KOKIĆ P. G. M.  d.o.o. za trgovinu, uvoz izvoz i turizam, OIB 74056027183, Prokljanska bb, 22000 Šibenik</izvorni_sadrzaj>
    <derivirana_varijabla naziv="DomainObject.Predmet.ProtustrankaWithAdressOIB_1">KOKIĆ P. G. M.  d.o.o. za trgovinu, uvoz izvoz i turizam, OIB 74056027183, Prokljanska bb, 22000 Šibenik</derivirana_varijabla>
  </DomainObject.Predmet.ProtustrankaWithAdressOIB>
  <DomainObject.Predmet.ProtustrankaNazivFormated>
    <izvorni_sadrzaj>KOKIĆ P. G. M.  d.o.o. za trgovinu, uvoz izvoz i turizam</izvorni_sadrzaj>
    <derivirana_varijabla naziv="DomainObject.Predmet.ProtustrankaNazivFormated_1">KOKIĆ P. G. M.  d.o.o. za trgovinu, uvoz izvoz i turizam</derivirana_varijabla>
  </DomainObject.Predmet.ProtustrankaNazivFormated>
  <DomainObject.Predmet.ProtustrankaNazivFormatedOIB>
    <izvorni_sadrzaj>KOKIĆ P. G. M.  d.o.o. za trgovinu, uvoz izvoz i turizam, OIB 74056027183</izvorni_sadrzaj>
    <derivirana_varijabla naziv="DomainObject.Predmet.ProtustrankaNazivFormatedOIB_1">KOKIĆ P. G. M.  d.o.o. za trgovinu, uvoz izvoz i turizam, OIB 74056027183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</izvorni_sadrzaj>
    <derivirana_varijabla naziv="DomainObject.Predmet.StrankaFormated_1">  FINA - Regionalni centar Split</derivirana_varijabla>
  </DomainObject.Predmet.StrankaFormated>
  <DomainObject.Predmet.StrankaFormatedOIB>
    <izvorni_sadrzaj>  FINA - Regionalni centar Split, OIB 85821130368</izvorni_sadrzaj>
    <derivirana_varijabla naziv="DomainObject.Predmet.StrankaFormatedOIB_1">  FINA - Regionalni centar Split, OIB 85821130368</derivirana_varijabla>
  </DomainObject.Predmet.StrankaFormatedOIB>
  <DomainObject.Predmet.StrankaFormatedWithAdress>
    <izvorni_sadrzaj> FINA - Regionalni centar Split, Mažuranićevo šetalište 24 b, 21000 Split</izvorni_sadrzaj>
    <derivirana_varijabla naziv="DomainObject.Predmet.StrankaFormatedWithAdress_1"> FINA - Regionalni centar Split, Mažuranićevo šetalište 24 b, 21000 Split</derivirana_varijabla>
  </DomainObject.Predmet.StrankaFormatedWithAdress>
  <DomainObject.Predmet.StrankaFormatedWithAdressOIB>
    <izvorni_sadrzaj> FINA - Regionalni centar Split, OIB 85821130368, Mažuranićevo šetalište 24 b, 21000 Split</izvorni_sadrzaj>
    <derivirana_varijabla naziv="DomainObject.Predmet.StrankaFormatedWithAdressOIB_1"> FINA - Regionalni centar Split, OIB 85821130368, Mažuranićevo šetalište 24 b, 21000 Split</derivirana_varijabla>
  </DomainObject.Predmet.StrankaFormatedWithAdressOIB>
  <DomainObject.Predmet.StrankaWithAdress>
    <izvorni_sadrzaj>FINA - Regionalni centar Split Mažuranićevo šetalište 24 b,21000 Split</izvorni_sadrzaj>
    <derivirana_varijabla naziv="DomainObject.Predmet.StrankaWithAdress_1">FINA - Regionalni centar Split Mažuranićevo šetalište 24 b,21000 Split</derivirana_varijabla>
  </DomainObject.Predmet.StrankaWithAdress>
  <DomainObject.Predmet.StrankaWithAdressOIB>
    <izvorni_sadrzaj>FINA - Regionalni centar Split, OIB 85821130368, Mažuranićevo šetalište 24 b,21000 Split</izvorni_sadrzaj>
    <derivirana_varijabla naziv="DomainObject.Predmet.StrankaWithAdressOIB_1">FINA - Regionalni centar Split, OIB 85821130368, Mažuranićevo šetalište 24 b,21000 Split</derivirana_varijabla>
  </DomainObject.Predmet.StrankaWithAdressOIB>
  <DomainObject.Predmet.StrankaNazivFormated>
    <izvorni_sadrzaj>FINA - Regionalni centar Split</izvorni_sadrzaj>
    <derivirana_varijabla naziv="DomainObject.Predmet.StrankaNazivFormated_1">FINA - Regionalni centar Split</derivirana_varijabla>
  </DomainObject.Predmet.StrankaNazivFormated>
  <DomainObject.Predmet.StrankaNazivFormatedOIB>
    <izvorni_sadrzaj>FINA - Regionalni centar Split, OIB 85821130368</izvorni_sadrzaj>
    <derivirana_varijabla naziv="DomainObject.Predmet.StrankaNazivFormatedOIB_1">FINA - Regionalni centar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Regionalni centar Split</item>
    </izvorni_sadrzaj>
    <derivirana_varijabla naziv="DomainObject.Predmet.StrankaListFormated_1">
      <item>FINA - Regionalni centar Split</item>
    </derivirana_varijabla>
  </DomainObject.Predmet.StrankaListFormated>
  <DomainObject.Predmet.StrankaListFormatedOIB>
    <izvorni_sadrzaj>
      <item>FINA - Regionalni centar Split, OIB 85821130368</item>
    </izvorni_sadrzaj>
    <derivirana_varijabla naziv="DomainObject.Predmet.StrankaListFormatedOIB_1">
      <item>FINA - Regionalni centar Split, OIB 85821130368</item>
    </derivirana_varijabla>
  </DomainObject.Predmet.StrankaListFormatedOIB>
  <DomainObject.Predmet.StrankaListFormatedWithAdress>
    <izvorni_sadrzaj>
      <item>FINA - Regionalni centar Split, Mažuranićevo šetalište 24 b, 21000 Split</item>
    </izvorni_sadrzaj>
    <derivirana_varijabla naziv="DomainObject.Predmet.StrankaListFormatedWithAdress_1">
      <item>FINA - Regionalni centar Split, Mažuranićevo šetalište 24 b, 21000 Split</item>
    </derivirana_varijabla>
  </DomainObject.Predmet.StrankaListFormatedWithAdress>
  <DomainObject.Predmet.StrankaListFormatedWithAdressOIB>
    <izvorni_sadrzaj>
      <item>FINA - Regionalni centar Split, OIB 85821130368, Mažuranićevo šetalište 24 b, 21000 Split</item>
    </izvorni_sadrzaj>
    <derivirana_varijabla naziv="DomainObject.Predmet.StrankaListFormatedWithAdressOIB_1">
      <item>FINA - Regionalni centar Split, OIB 85821130368, Mažuranićevo šetalište 24 b, 21000 Split</item>
    </derivirana_varijabla>
  </DomainObject.Predmet.StrankaListFormatedWithAdressOIB>
  <DomainObject.Predmet.StrankaListNazivFormated>
    <izvorni_sadrzaj>
      <item>FINA - Regionalni centar Split</item>
    </izvorni_sadrzaj>
    <derivirana_varijabla naziv="DomainObject.Predmet.StrankaListNazivFormated_1">
      <item>FINA - Regionalni centar Split</item>
    </derivirana_varijabla>
  </DomainObject.Predmet.StrankaListNazivFormated>
  <DomainObject.Predmet.StrankaListNazivFormatedOIB>
    <izvorni_sadrzaj>
      <item>FINA - Regionalni centar Split, OIB 85821130368</item>
    </izvorni_sadrzaj>
    <derivirana_varijabla naziv="DomainObject.Predmet.StrankaListNazivFormatedOIB_1">
      <item>FINA - Regionalni centar Split, OIB 85821130368</item>
    </derivirana_varijabla>
  </DomainObject.Predmet.StrankaListNazivFormatedOIB>
  <DomainObject.Predmet.ProtuStrankaListFormated>
    <izvorni_sadrzaj>
      <item>KOKIĆ P. G. M.  d.o.o. za trgovinu, uvoz izvoz i turizam</item>
    </izvorni_sadrzaj>
    <derivirana_varijabla naziv="DomainObject.Predmet.ProtuStrankaListFormated_1">
      <item>KOKIĆ P. G. M.  d.o.o. za trgovinu, uvoz izvoz i turizam</item>
    </derivirana_varijabla>
  </DomainObject.Predmet.ProtuStrankaListFormated>
  <DomainObject.Predmet.ProtuStrankaListFormatedOIB>
    <izvorni_sadrzaj>
      <item>KOKIĆ P. G. M.  d.o.o. za trgovinu, uvoz izvoz i turizam, OIB 74056027183</item>
    </izvorni_sadrzaj>
    <derivirana_varijabla naziv="DomainObject.Predmet.ProtuStrankaListFormatedOIB_1">
      <item>KOKIĆ P. G. M.  d.o.o. za trgovinu, uvoz izvoz i turizam, OIB 74056027183</item>
    </derivirana_varijabla>
  </DomainObject.Predmet.ProtuStrankaListFormatedOIB>
  <DomainObject.Predmet.ProtuStrankaListFormatedWithAdress>
    <izvorni_sadrzaj>
      <item>KOKIĆ P. G. M.  d.o.o. za trgovinu, uvoz izvoz i turizam, Prokljanska bb, 22000 Šibenik</item>
    </izvorni_sadrzaj>
    <derivirana_varijabla naziv="DomainObject.Predmet.ProtuStrankaListFormatedWithAdress_1">
      <item>KOKIĆ P. G. M.  d.o.o. za trgovinu, uvoz izvoz i turizam, Prokljanska bb, 22000 Šibenik</item>
    </derivirana_varijabla>
  </DomainObject.Predmet.ProtuStrankaListFormatedWithAdress>
  <DomainObject.Predmet.ProtuStrankaListFormatedWithAdressOIB>
    <izvorni_sadrzaj>
      <item>KOKIĆ P. G. M.  d.o.o. za trgovinu, uvoz izvoz i turizam, OIB 74056027183, Prokljanska bb, 22000 Šibenik</item>
    </izvorni_sadrzaj>
    <derivirana_varijabla naziv="DomainObject.Predmet.ProtuStrankaListFormatedWithAdressOIB_1">
      <item>KOKIĆ P. G. M.  d.o.o. za trgovinu, uvoz izvoz i turizam, OIB 74056027183, Prokljanska bb, 22000 Šibenik</item>
    </derivirana_varijabla>
  </DomainObject.Predmet.ProtuStrankaListFormatedWithAdressOIB>
  <DomainObject.Predmet.ProtuStrankaListNazivFormated>
    <izvorni_sadrzaj>
      <item>KOKIĆ P. G. M.  d.o.o. za trgovinu, uvoz izvoz i turizam</item>
    </izvorni_sadrzaj>
    <derivirana_varijabla naziv="DomainObject.Predmet.ProtuStrankaListNazivFormated_1">
      <item>KOKIĆ P. G. M.  d.o.o. za trgovinu, uvoz izvoz i turizam</item>
    </derivirana_varijabla>
  </DomainObject.Predmet.ProtuStrankaListNazivFormated>
  <DomainObject.Predmet.ProtuStrankaListNazivFormatedOIB>
    <izvorni_sadrzaj>
      <item>KOKIĆ P. G. M.  d.o.o. za trgovinu, uvoz izvoz i turizam, OIB 74056027183</item>
    </izvorni_sadrzaj>
    <derivirana_varijabla naziv="DomainObject.Predmet.ProtuStrankaListNazivFormatedOIB_1">
      <item>KOKIĆ P. G. M.  d.o.o. za trgovinu, uvoz izvoz i turizam, OIB 74056027183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Split</izvorni_sadrzaj>
    <derivirana_varijabla naziv="DomainObject.Predmet.StrankaIDrugi_1">FINA - Regionalni centar Split</derivirana_varijabla>
  </DomainObject.Predmet.StrankaIDrugi>
  <DomainObject.Predmet.ProtustrankaIDrugi>
    <izvorni_sadrzaj>KOKIĆ P. G. M.  d.o.o. za trgovinu, uvoz izvoz i turizam</izvorni_sadrzaj>
    <derivirana_varijabla naziv="DomainObject.Predmet.ProtustrankaIDrugi_1">KOKIĆ P. G. M.  d.o.o. za trgovinu, uvoz izvoz i turizam</derivirana_varijabla>
  </DomainObject.Predmet.ProtustrankaIDrugi>
  <DomainObject.Predmet.StrankaIDrugiAdressOIB>
    <izvorni_sadrzaj>FINA - Regionalni centar Split, OIB 85821130368, Mažuranićevo šetalište 24 b, 21000 Split</izvorni_sadrzaj>
    <derivirana_varijabla naziv="DomainObject.Predmet.StrankaIDrugiAdressOIB_1">FINA - Regionalni centar Split, OIB 85821130368, Mažuranićevo šetalište 24 b, 21000 Split</derivirana_varijabla>
  </DomainObject.Predmet.StrankaIDrugiAdressOIB>
  <DomainObject.Predmet.ProtustrankaIDrugiAdressOIB>
    <izvorni_sadrzaj>KOKIĆ P. G. M.  d.o.o. za trgovinu, uvoz izvoz i turizam, OIB 74056027183, Prokljanska bb, 22000 Šibenik</izvorni_sadrzaj>
    <derivirana_varijabla naziv="DomainObject.Predmet.ProtustrankaIDrugiAdressOIB_1">KOKIĆ P. G. M.  d.o.o. za trgovinu, uvoz izvoz i turizam, OIB 74056027183, Prokljanska 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Split</item>
      <item>KOKIĆ P. G. M.  d.o.o. za trgovinu, uvoz izvoz i turizam</item>
    </izvorni_sadrzaj>
    <derivirana_varijabla naziv="DomainObject.Predmet.SudioniciListNaziv_1">
      <item>FINA - Regionalni centar Split</item>
      <item>KOKIĆ P. G. M.  d.o.o. za trgovinu, uvoz izvoz i turizam</item>
    </derivirana_varijabla>
  </DomainObject.Predmet.SudioniciListNaziv>
  <DomainObject.Predmet.SudioniciListAdressOIB>
    <izvorni_sadrzaj>
      <item>FINA - Regionalni centar Split, OIB 85821130368, Mažuranićevo šetalište 24 b,21000 Split</item>
      <item>KOKIĆ P. G. M.  d.o.o. za trgovinu, uvoz izvoz i turizam, OIB 74056027183, Prokljanska bb,22000 Šibenik</item>
    </izvorni_sadrzaj>
    <derivirana_varijabla naziv="DomainObject.Predmet.SudioniciListAdressOIB_1">
      <item>FINA - Regionalni centar Split, OIB 85821130368, Mažuranićevo šetalište 24 b,21000 Split</item>
      <item>KOKIĆ P. G. M.  d.o.o. za trgovinu, uvoz izvoz i turizam, OIB 74056027183, Prokljanska bb,22000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74056027183</item>
    </izvorni_sadrzaj>
    <derivirana_varijabla naziv="DomainObject.Predmet.SudioniciListNazivOIB_1">
      <item>, OIB 85821130368</item>
      <item>, OIB 74056027183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2018.</izvorni_sadrzaj>
    <derivirana_varijabla naziv="DomainObject.Predmet.DatumZadnjeOdrzaneSudskeRadnje_1">29. studenog 2018.</derivirana_varijabla>
  </DomainObject.Predmet.DatumZadnjeOdrzaneSudskeRadnje>
  <DomainObject.PredzadnjaOdlukaIzPredmeta.DatumDonosenjaOdluke>
    <izvorni_sadrzaj>15. veljače 2019.</izvorni_sadrzaj>
    <derivirana_varijabla naziv="DomainObject.PredzadnjaOdlukaIzPredmeta.DatumDonosenjaOdluke_1">15. veljače 2019.</derivirana_varijabla>
  </DomainObject.PredzadnjaOdlukaIzPredmeta.DatumDonosenjaOdluke>
  <DomainObject.PredzadnjaOdlukaIzPredmeta.Oznaka>
    <izvorni_sadrzaj>St-73/2015-97</izvorni_sadrzaj>
    <derivirana_varijabla naziv="DomainObject.PredzadnjaOdlukaIzPredmeta.Oznaka_1">St-73/2015-97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345EED-D929-438D-A1BE-C81587C79F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374</properties:Words>
  <properties:Characters>1910</properties:Characters>
  <properties:Lines>59</properties:Lines>
  <properties:Paragraphs>24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2019-07-17T06:45:00Z</dcterms:created>
  <dc:creator>Ardena Bajlo</dc:creator>
  <cp:lastModifiedBy>Martina Kalmeta</cp:lastModifiedBy>
  <cp:lastPrinted>2019-07-17T07:49:00Z</cp:lastPrinted>
  <dcterms:modified xmlns:xsi="http://www.w3.org/2001/XMLSchema-instance" xsi:type="dcterms:W3CDTF">2019-07-17T07:49:00Z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(St-73-15 KOKIĆ P.G.M. d.o.o.  - čl.  294. SZ.docx)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