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aeae4" w14:paraId="52aeae4"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5D3F51">
        <w:t>3282</w:t>
      </w:r>
      <w:r w:rsidR="00E72CAE">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5D3F51" w:rsidRPr="00B82DBE">
        <w:t>BERNIKO ZAGREB d.o.o.,  Zagreb, Jadranska Avenija bb, OIB 64910151964</w:t>
      </w:r>
      <w:r w:rsidR="001B52B6">
        <w:t>,</w:t>
      </w:r>
      <w:r w:rsidR="00CD702D">
        <w:t xml:space="preserve"> </w:t>
      </w:r>
      <w:r w:rsidR="002C5A29" w:rsidRPr="00435B5D">
        <w:t xml:space="preserve">dana </w:t>
      </w:r>
      <w:r w:rsidR="005D3F51">
        <w:t>13. ožujka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72CAE" w:rsidP="00E72CAE" w:rsidR="00E72CAE" w:rsidRPr="006D4E76">
      <w:pPr>
        <w:ind w:firstLine="720"/>
        <w:jc w:val="both"/>
      </w:pPr>
    </w:p>
    <w:p w:rsidRDefault="005D3F51" w:rsidP="005D3F51" w:rsidR="005D3F51" w:rsidRPr="00B82DBE">
      <w:pPr>
        <w:numPr>
          <w:ilvl w:val="0"/>
          <w:numId w:val="8"/>
        </w:numPr>
        <w:jc w:val="both"/>
      </w:pPr>
      <w:r w:rsidRPr="00B82DBE">
        <w:t xml:space="preserve">Utvrđuje se da imovina dužnika BERNIKO ZAGREB d.o.o.,  Zagreb, Jadranska Avenija bb, OIB 64910151964, koja bi ušla u stečajnu masu, nije dovoljna ni za namirenje troškova postupka.  </w:t>
      </w:r>
      <w:r>
        <w:t xml:space="preserve"> </w:t>
      </w:r>
    </w:p>
    <w:p w:rsidRDefault="005D3F51" w:rsidP="005D3F51" w:rsidR="005D3F51" w:rsidRPr="00B82DBE">
      <w:pPr>
        <w:ind w:left="75"/>
        <w:jc w:val="both"/>
      </w:pPr>
      <w:r w:rsidRPr="00B82DBE">
        <w:t xml:space="preserve"> </w:t>
      </w:r>
    </w:p>
    <w:p w:rsidRDefault="005D3F51" w:rsidP="005D3F51" w:rsidR="005D3F51" w:rsidRPr="00B82DBE">
      <w:pPr>
        <w:numPr>
          <w:ilvl w:val="0"/>
          <w:numId w:val="8"/>
        </w:numPr>
        <w:jc w:val="both"/>
      </w:pPr>
      <w:r w:rsidRPr="00B82DBE">
        <w:t>Pozivaju se osobe koje imaju pravni interes za provedbom stečajnog postupka nad dužnikom, unatoč utvrđenoj nedostatnosti stečajne mase, da u roku 15 dana na žiro račun Trgovačkog suda u Zagrebu IBAN: HR9223900011300000460 model 05-</w:t>
      </w:r>
      <w:r>
        <w:t>3282</w:t>
      </w:r>
      <w:r w:rsidRPr="00B82DBE">
        <w:t xml:space="preserve">16, predujme iznos od 26.130,00 kn za namirenje troškova prethodnog i otvorenoga stečajnog postupka. </w:t>
      </w:r>
    </w:p>
    <w:p w:rsidRDefault="005D3F51" w:rsidP="005D3F51" w:rsidR="005D3F51" w:rsidRPr="00B82DBE">
      <w:pPr>
        <w:jc w:val="both"/>
      </w:pPr>
    </w:p>
    <w:p w:rsidRDefault="005D3F51" w:rsidP="005D3F51" w:rsidR="005D3F51" w:rsidRPr="00B82DBE">
      <w:pPr>
        <w:numPr>
          <w:ilvl w:val="0"/>
          <w:numId w:val="8"/>
        </w:numPr>
        <w:jc w:val="both"/>
      </w:pPr>
      <w:r w:rsidRPr="00B82DB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5D3F51" w:rsidP="005D3F51" w:rsidR="005D3F51" w:rsidRPr="00B82DBE">
      <w:pPr>
        <w:jc w:val="both"/>
      </w:pPr>
    </w:p>
    <w:p w:rsidRDefault="005D3F51" w:rsidP="005D3F51" w:rsidR="005D3F51" w:rsidRPr="00B82DBE">
      <w:pPr>
        <w:numPr>
          <w:ilvl w:val="0"/>
          <w:numId w:val="8"/>
        </w:numPr>
        <w:jc w:val="both"/>
      </w:pPr>
      <w:r w:rsidRPr="00B82DBE">
        <w:t xml:space="preserve">Ovo rješenje će se objaviti na e-Oglasnoj ploči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5D3F51">
        <w:t>1. travnja</w:t>
      </w:r>
      <w:r>
        <w:t xml:space="preserve"> 2016</w:t>
      </w:r>
      <w:r w:rsidRPr="00C254D4">
        <w:t>. prijedlog za otvaranje stečajnog postupka nad dužnikom</w:t>
      </w:r>
      <w:r w:rsidR="001764EB" w:rsidRPr="001764EB">
        <w:t xml:space="preserve"> </w:t>
      </w:r>
      <w:r w:rsidR="005D3F51" w:rsidRPr="00B82DBE">
        <w:t>BERNIKO ZAGREB d.o.o.,  Zagreb, Jadranska Avenija bb, OIB 64910151964</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5D3F51">
        <w:t>1071</w:t>
      </w:r>
      <w:r w:rsidR="001764EB">
        <w:t xml:space="preserve"> dana, </w:t>
      </w:r>
      <w:r>
        <w:t xml:space="preserve">u ukupnom iznosu od </w:t>
      </w:r>
      <w:r w:rsidR="005D3F51">
        <w:t>70.476,09</w:t>
      </w:r>
      <w:r>
        <w:t xml:space="preserve"> kn, te da dužnik ima </w:t>
      </w:r>
      <w:r w:rsidR="001764EB">
        <w:t>jednog zaposlenog</w:t>
      </w:r>
      <w:r>
        <w:t xml:space="preserve">. Predlagatelj nadalje navodi da dužnik </w:t>
      </w:r>
      <w:r w:rsidR="005D3F51">
        <w:t>nema otvorene račune</w:t>
      </w:r>
      <w:r>
        <w:t xml:space="preserve">, te da predlagatelj ne raspolaže drugim podacima o imovini dužnika. </w:t>
      </w:r>
    </w:p>
    <w:p w:rsidRDefault="002C5139" w:rsidP="002C5139" w:rsidR="002C5139">
      <w:pPr>
        <w:ind w:firstLine="708"/>
        <w:jc w:val="both"/>
      </w:pPr>
    </w:p>
    <w:p w:rsidRDefault="00D84888" w:rsidP="002C5139" w:rsidR="002C5139" w:rsidRPr="005F7ED3">
      <w:pPr>
        <w:ind w:firstLine="708"/>
        <w:jc w:val="both"/>
      </w:pPr>
      <w:r>
        <w:lastRenderedPageBreak/>
        <w:t>Rješenjem ovog suda posl.br. 4 St-</w:t>
      </w:r>
      <w:r w:rsidR="005D3F51">
        <w:t>3282</w:t>
      </w:r>
      <w:r>
        <w:t xml:space="preserve">/16 od </w:t>
      </w:r>
      <w:r w:rsidR="005D3F51">
        <w:t>23. siječnja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5D3F51">
        <w:t>13. ožujka</w:t>
      </w:r>
      <w:r w:rsidR="00FB7DE9">
        <w:t xml:space="preserve"> 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w:t>
      </w:r>
      <w:r w:rsidR="005D3F51">
        <w:t>24. siječnja 2017</w:t>
      </w:r>
      <w:r>
        <w:t xml:space="preserve">. godine </w:t>
      </w:r>
      <w:r w:rsidR="00EC6B02">
        <w:t xml:space="preserve">FINA je izvijestila sud da ostaje kod prijedloga za otvaranje stečajnog postupka, te da je dužnik na dan 1. rujna 2015. godine </w:t>
      </w:r>
      <w:r>
        <w:t xml:space="preserve">u Očevidniku redoslijeda osnova za plaćanje imao neizvršene osnove za plaćanje u neprekinutom razdoblju od </w:t>
      </w:r>
      <w:r w:rsidR="005D3F51">
        <w:t>1071</w:t>
      </w:r>
      <w:r>
        <w:t xml:space="preserve"> dana u ukupnom iznosu od </w:t>
      </w:r>
      <w:r w:rsidR="005D3F51">
        <w:t>70.476,09</w:t>
      </w:r>
      <w:r>
        <w:t xml:space="preserve"> kn.</w:t>
      </w:r>
      <w:r w:rsidR="00EC6B02">
        <w:t xml:space="preserve"> </w:t>
      </w:r>
    </w:p>
    <w:p w:rsidRDefault="00EC6B02" w:rsidP="00D84888" w:rsidR="00EC6B02">
      <w:pPr>
        <w:ind w:firstLine="708"/>
        <w:jc w:val="both"/>
      </w:pPr>
    </w:p>
    <w:p w:rsidRDefault="002C5139" w:rsidP="004458D6" w:rsidR="005D3F51">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5D3F51">
        <w:t>13. ožujka</w:t>
      </w:r>
      <w:r w:rsidR="00B71DBA">
        <w:t xml:space="preserve"> 2017</w:t>
      </w:r>
      <w:r w:rsidR="00D84888">
        <w:t>. godine</w:t>
      </w:r>
      <w:r w:rsidR="00B71DBA">
        <w:t xml:space="preserve">, </w:t>
      </w:r>
      <w:r w:rsidR="005D3F51">
        <w:t>nisu pristupili niti predlagatelj, niti dužnik, niti</w:t>
      </w:r>
      <w:r w:rsidR="00D84888">
        <w:t xml:space="preserve"> zakonsk</w:t>
      </w:r>
      <w:r w:rsidR="00B71DBA">
        <w:t>i</w:t>
      </w:r>
      <w:r w:rsidR="00D84888">
        <w:t xml:space="preserve"> zastupnik dužnika</w:t>
      </w:r>
      <w:r w:rsidR="00B71DBA">
        <w:t>.</w:t>
      </w:r>
    </w:p>
    <w:p w:rsidRDefault="005D3F51" w:rsidP="004458D6" w:rsidR="005D3F51">
      <w:pPr>
        <w:ind w:firstLine="708"/>
        <w:jc w:val="both"/>
      </w:pPr>
    </w:p>
    <w:p w:rsidRDefault="005D3F51" w:rsidP="004458D6" w:rsidR="00B71DBA" w:rsidRPr="0003732B">
      <w:pPr>
        <w:ind w:firstLine="708"/>
        <w:jc w:val="both"/>
      </w:pPr>
      <w:r>
        <w:t>Zakonska zastupnica dužnika Bernarda Janečić dostavila je sudu podnesak</w:t>
      </w:r>
      <w:r w:rsidR="00FC1F72">
        <w:t xml:space="preserve"> uz dokumentaciju (list 13 do 75 spisa)</w:t>
      </w:r>
      <w:r>
        <w:t>, zaprimljen kod suda 20. veljače 2017. godine, u kojem navodi da dostavlj</w:t>
      </w:r>
      <w:r w:rsidR="00FC1F72">
        <w:t xml:space="preserve">a sudu popis imovine. U podnesku zakonska zastupnica dužnika navodi da dužnik nema nematerijalne imovine, a materijalna imovina se sastoji od uredskog namještaja (stol, stolica, polica, uredski ormari, komoda, metalne police), zatim telefon, telefaks, mobitel, laptop, mini muzička linija, usisavač i sitni alat (škare za živicu, pila, lopate i grablje). Zakonska zastupnica dužnika navela je da je uredski namještaj starosti između 8 do 20 godina, namještaj za aranžiranje starosti je od 15 godina i više, a uređaji, tj. računalna oprema starosti je između 10 do 20 godina. Navodi da zadnjih osam godina nije bilo ozbiljnijih poslovnih aktivnosti dužnika i nije bilo nabave nikakve dugotrajne imovine. Zakonska zastupnica dužnika navela je da dužnik nema nekretnina, nema novčanih sredstava, da je isplata zadnje plaće izvršena u lipnju 2009. godine te da je dužnik zatvorio račun u Zagrebačkoj banci d.d. u listopadu 2014. godine. Zakonska zastupnica dužnika navela je da je dužnik imao u vlasništvu automobil Citroen C4, godina proizvodnje 2007., kupljen na leasing, a da je taj automobil prodala Porezna uprava na javnoj dražbi 2. srpnja 2014. godine za iznos od 23.527,47 kn. Zakonska zastupnica dužnika je navela da je htjela pokrenuti stečajni postupak nad dužnikom, ali nije imala novčanih sredstava za to. </w:t>
      </w:r>
    </w:p>
    <w:p w:rsidRDefault="00D84888" w:rsidP="003C4E43" w:rsidR="00D84888">
      <w:pPr>
        <w:ind w:firstLine="708"/>
        <w:jc w:val="both"/>
      </w:pPr>
    </w:p>
    <w:p w:rsidRDefault="0059367F" w:rsidP="004327FC" w:rsidR="008723F5">
      <w:pPr>
        <w:ind w:firstLine="708"/>
        <w:jc w:val="both"/>
      </w:pPr>
      <w:r>
        <w:t>Dakle, i</w:t>
      </w:r>
      <w:r w:rsidRPr="005F7ED3">
        <w:t xml:space="preserve">z </w:t>
      </w:r>
      <w:r w:rsidR="004327FC">
        <w:t>podataka FINA-e o blokadi računa dužnika,</w:t>
      </w:r>
      <w:r w:rsidR="004458D6">
        <w:t xml:space="preserve"> </w:t>
      </w:r>
      <w:r w:rsidR="004327FC">
        <w:t xml:space="preserve">kao i iz navoda </w:t>
      </w:r>
      <w:r w:rsidR="00FC1F72">
        <w:t>zakonske zastupnice</w:t>
      </w:r>
      <w:r w:rsidR="004327FC">
        <w:t xml:space="preserve"> dužnika </w:t>
      </w:r>
      <w:r w:rsidR="00FC1F72">
        <w:t>iz podneska od 20. veljače</w:t>
      </w:r>
      <w:r w:rsidR="004327FC">
        <w:t xml:space="preserve"> 201</w:t>
      </w:r>
      <w:r w:rsidR="004458D6">
        <w:t>7</w:t>
      </w:r>
      <w:r w:rsidR="004327FC">
        <w:t xml:space="preserve">. godine,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D2169A" w:rsidP="00154C41" w:rsidR="00004A6C">
      <w:pPr>
        <w:ind w:firstLine="708"/>
        <w:jc w:val="both"/>
      </w:pPr>
      <w:r>
        <w:lastRenderedPageBreak/>
        <w:t>Budući</w:t>
      </w:r>
      <w:r w:rsidR="004458D6">
        <w:t xml:space="preserve"> iz stanja spisa proizlazi </w:t>
      </w:r>
      <w:r>
        <w:t xml:space="preserve">da dužnik </w:t>
      </w:r>
      <w:r w:rsidR="00FC1F72">
        <w:t xml:space="preserve">od imovine ima u vlasništvu isključivo pokretnine koje se sastoje od uredskog namještaja i namještaja za aranžiranje, ali da je riječ o namještaju starosti </w:t>
      </w:r>
      <w:r w:rsidR="00154C41">
        <w:t xml:space="preserve">8 do 20 godina, kao i da ima u vlasništvu telefon, telefaks, dva mobitela, laptop, mini muzičku liniju, usisavač te nekoliko komada alata, time da je riječ o opremi starosti između 10 do 20 godina, slijedom čega je sud utvrdio da je riječ o pokretninama koje imaju vrlo malu tržišnu vrijednost obzirom na njihovu starost i tehnološku zastarjelost, pa sud smatra da je riječ o imovini koja </w:t>
      </w:r>
      <w:r w:rsidRPr="00435B5D">
        <w:t>nije dovoljna ni za namirenje troškova p</w:t>
      </w:r>
      <w:r w:rsidR="002251D8">
        <w:t>rethodnog i stečajnog postupka. Naime, iz bilance – stanje na dan 31. prosinca 2013. godine proizlazi vrijednost dugotrajne materijalne imovine u iznosu od 10.265,00 kn (alati i inventar), te kratkotrajne imovine u iznosu od 6.854,00 kn (zalihe u iznosu od 1.421,00 kn i potraživanja u iznosu od 5.433,00 kn), pa obzirom da je riječ o vrijednosti te imovine na dan 31. prosinca 2013. godine, jasno je da je do današnjeg dana vrijednost dugotrajne imovine umanjena obzirom na protek vremena i daljnju uporabu</w:t>
      </w:r>
      <w:r w:rsidR="00004A6C">
        <w:t xml:space="preserve">. </w:t>
      </w:r>
    </w:p>
    <w:p w:rsidRDefault="00004A6C" w:rsidP="00154C41" w:rsidR="00004A6C">
      <w:pPr>
        <w:ind w:firstLine="708"/>
        <w:jc w:val="both"/>
      </w:pPr>
    </w:p>
    <w:p w:rsidRDefault="00004A6C" w:rsidP="00154C41" w:rsidR="00D2169A" w:rsidRPr="00435B5D">
      <w:pPr>
        <w:ind w:firstLine="708"/>
        <w:jc w:val="both"/>
      </w:pPr>
      <w:r>
        <w:t>P</w:t>
      </w:r>
      <w:r w:rsidR="00D2169A"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2169A" w:rsidP="00D2169A" w:rsidR="00D2169A"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D2169A">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154C41">
        <w:t>13. ožujka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4FAA">
      <w:rPr>
        <w:rStyle w:val="Brojstranice"/>
        <w:noProof/>
      </w:rPr>
      <w:t>3</w:t>
    </w:r>
    <w:r>
      <w:rPr>
        <w:rStyle w:val="Brojstranice"/>
      </w:rPr>
      <w:fldChar w:fldCharType="end"/>
    </w:r>
  </w:p>
  <w:p w:rsidRDefault="0087685A" w:rsidP="001D2296" w:rsidR="0087685A" w:rsidRPr="003C4E43">
    <w:r>
      <w:t xml:space="preserve">                                                                                                                               </w:t>
    </w:r>
    <w:r w:rsidRPr="003C4E43">
      <w:t>4 St-</w:t>
    </w:r>
    <w:r w:rsidR="005D3F51">
      <w:t>3282</w:t>
    </w:r>
    <w:r w:rsidR="00E72CAE">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43A0A"/>
    <w:rsid w:val="0004613B"/>
    <w:rsid w:val="00050EF7"/>
    <w:rsid w:val="00075BDC"/>
    <w:rsid w:val="00087859"/>
    <w:rsid w:val="00094FAA"/>
    <w:rsid w:val="000A252B"/>
    <w:rsid w:val="000B0BA1"/>
    <w:rsid w:val="00123E05"/>
    <w:rsid w:val="00141F97"/>
    <w:rsid w:val="00154C41"/>
    <w:rsid w:val="00161B3B"/>
    <w:rsid w:val="00174993"/>
    <w:rsid w:val="001764EB"/>
    <w:rsid w:val="001A044D"/>
    <w:rsid w:val="001B52B6"/>
    <w:rsid w:val="001D2296"/>
    <w:rsid w:val="001D564F"/>
    <w:rsid w:val="001F3741"/>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E42C6"/>
    <w:rsid w:val="009054E3"/>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094FAA"/>
    <w:rPr>
      <w:color w:val="808080"/>
      <w:bdr w:space="0" w:sz="0" w:color="auto" w:val="none"/>
      <w:shd w:fill="auto" w:color="auto" w:val="clear"/>
    </w:rPr>
  </w:style>
  <w:style w:customStyle="true" w:styleId="eSPISCCParagraphDefaultFont" w:type="character">
    <w:name w:val="eSPIS_CC_Paragraph Default Font"/>
    <w:basedOn w:val="Zadanifontodlomka"/>
    <w:rsid w:val="00094F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4FAA"/>
    <w:rPr>
      <w:bdr w:space="0" w:sz="0" w:color="auto" w:val="none"/>
      <w:shd w:fill="FFFFCC" w:color="auto" w:val="clear"/>
      <w:lang w:val="hr-HR"/>
    </w:rPr>
  </w:style>
  <w:style w:customStyle="true" w:styleId="PozadinaSvijetloCrvena" w:type="character">
    <w:name w:val="Pozadina_SvijetloCrvena"/>
    <w:basedOn w:val="eSPISCCParagraphDefaultFont"/>
    <w:rsid w:val="00094F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4F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094FAA"/>
    <w:rPr>
      <w:color w:val="808080"/>
      <w:bdr w:color="auto" w:space="0" w:sz="0" w:val="none"/>
      <w:shd w:color="auto" w:fill="auto" w:val="clear"/>
    </w:rPr>
  </w:style>
  <w:style w:customStyle="1" w:styleId="eSPISCCParagraphDefaultFont" w:type="character">
    <w:name w:val="eSPIS_CC_Paragraph Default Font"/>
    <w:basedOn w:val="Zadanifontodlomka"/>
    <w:rsid w:val="00094F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4FAA"/>
    <w:rPr>
      <w:bdr w:color="auto" w:space="0" w:sz="0" w:val="none"/>
      <w:shd w:color="auto" w:fill="FFFFCC" w:val="clear"/>
      <w:lang w:val="hr-HR"/>
    </w:rPr>
  </w:style>
  <w:style w:customStyle="1" w:styleId="PozadinaSvijetloCrvena" w:type="character">
    <w:name w:val="Pozadina_SvijetloCrvena"/>
    <w:basedOn w:val="eSPISCCParagraphDefaultFont"/>
    <w:rsid w:val="00094F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4F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3282</izvorni_sadrzaj>
    <derivirana_varijabla naziv="DomainObject.Predmet.Broj_1">3282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St-3282/2016</izvorni_sadrzaj>
    <derivirana_varijabla naziv="DomainObject.Predmet.OznakaBroj_1">St-3282/2016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BERNIKO ZAGREB d.o.o. zastupanog po punomoćniku Bernarda Janečić</izvorni_sadrzaj>
    <derivirana_varijabla naziv="DomainObject.Predmet.ProtustrankaFormated_1">  BERNIKO ZAGREB d.o.o. zastupanog po punomoćniku Bernarda Janečić</derivirana_varijabla>
  </DomainObject.Predmet.ProtustrankaFormated>
  <DomainObject.Predmet.ProtustrankaFormatedOIB>
    <izvorni_sadrzaj>  BERNIKO ZAGREB d.o.o., OIB 64910151964 zastupanog po punomoćniku Bernarda Janečić</izvorni_sadrzaj>
    <derivirana_varijabla naziv="DomainObject.Predmet.ProtustrankaFormatedOIB_1">  BERNIKO ZAGREB d.o.o., OIB 64910151964 zastupanog po punomoćniku Bernarda Janečić</derivirana_varijabla>
  </DomainObject.Predmet.ProtustrankaFormatedOIB>
  <DomainObject.Predmet.ProtustrankaFormatedWithAdress>
    <izvorni_sadrzaj> BERNIKO ZAGREB d.o.o., Jadranska Avenija/bb, 10000 Zagreb zastupanog po punomoćniku Bernarda Janečić</izvorni_sadrzaj>
    <derivirana_varijabla naziv="DomainObject.Predmet.ProtustrankaFormatedWithAdress_1"> BERNIKO ZAGREB d.o.o., Jadranska Avenija/bb, 10000 Zagreb zastupanog po punomoćniku Bernarda Janečić</derivirana_varijabla>
  </DomainObject.Predmet.ProtustrankaFormatedWithAdress>
  <DomainObject.Predmet.ProtustrankaFormatedWithAdressOIB>
    <izvorni_sadrzaj> BERNIKO ZAGREB d.o.o., OIB 64910151964, Jadranska Avenija/bb, 10000 Zagreb zastupanog po punomoćniku Bernarda Janečić</izvorni_sadrzaj>
    <derivirana_varijabla naziv="DomainObject.Predmet.ProtustrankaFormatedWithAdressOIB_1"> BERNIKO ZAGREB d.o.o., OIB 64910151964, Jadranska Avenija/bb, 10000 Zagreb zastupanog po punomoćniku Bernarda Janečić</derivirana_varijabla>
  </DomainObject.Predmet.ProtustrankaFormatedWithAdressOIB>
  <DomainObject.Predmet.ProtustrankaWithAdress>
    <izvorni_sadrzaj>BERNIKO ZAGREB d.o.o. Jadranska Avenija/bb, 10000 Zagreb</izvorni_sadrzaj>
    <derivirana_varijabla naziv="DomainObject.Predmet.ProtustrankaWithAdress_1">BERNIKO ZAGREB d.o.o. Jadranska Avenija/bb, 10000 Zagreb</derivirana_varijabla>
  </DomainObject.Predmet.ProtustrankaWithAdress>
  <DomainObject.Predmet.ProtustrankaWithAdressOIB>
    <izvorni_sadrzaj>BERNIKO ZAGREB d.o.o., OIB 64910151964, Jadranska Avenija/bb, 10000 Zagreb</izvorni_sadrzaj>
    <derivirana_varijabla naziv="DomainObject.Predmet.ProtustrankaWithAdressOIB_1">BERNIKO ZAGREB d.o.o., OIB 64910151964, Jadranska Avenija/bb, 10000 Zagreb</derivirana_varijabla>
  </DomainObject.Predmet.ProtustrankaWithAdressOIB>
  <DomainObject.Predmet.ProtustrankaNazivFormated>
    <izvorni_sadrzaj>BERNIKO ZAGREB d.o.o.</izvorni_sadrzaj>
    <derivirana_varijabla naziv="DomainObject.Predmet.ProtustrankaNazivFormated_1">BERNIKO ZAGREB d.o.o.</derivirana_varijabla>
  </DomainObject.Predmet.ProtustrankaNazivFormated>
  <DomainObject.Predmet.ProtustrankaNazivFormatedOIB>
    <izvorni_sadrzaj>BERNIKO ZAGREB d.o.o., OIB 64910151964</izvorni_sadrzaj>
    <derivirana_varijabla naziv="DomainObject.Predmet.ProtustrankaNazivFormatedOIB_1">BERNIKO ZAGREB d.o.o., OIB 64910151964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BERNIKO ZAGREB d.o.o. zastupanog po punomoćniku Bernarda Janečić</item>
    </izvorni_sadrzaj>
    <derivirana_varijabla naziv="DomainObject.Predmet.ProtuStrankaListFormated_1">
      <item>BERNIKO ZAGREB d.o.o. zastupanog po punomoćniku Bernarda Janečić</item>
    </derivirana_varijabla>
  </DomainObject.Predmet.ProtuStrankaListFormated>
  <DomainObject.Predmet.ProtuStrankaListFormatedOIB>
    <izvorni_sadrzaj>
      <item>BERNIKO ZAGREB d.o.o., OIB 64910151964 zastupanog po punomoćniku Bernarda Janečić</item>
    </izvorni_sadrzaj>
    <derivirana_varijabla naziv="DomainObject.Predmet.ProtuStrankaListFormatedOIB_1">
      <item>BERNIKO ZAGREB d.o.o., OIB 64910151964 zastupanog po punomoćniku Bernarda Janečić</item>
    </derivirana_varijabla>
  </DomainObject.Predmet.ProtuStrankaListFormatedOIB>
  <DomainObject.Predmet.ProtuStrankaListFormatedWithAdress>
    <izvorni_sadrzaj>
      <item>BERNIKO ZAGREB d.o.o., Jadranska Avenija/bb, 10000 Zagreb zastupanog po punomoćniku Bernarda Janečić</item>
    </izvorni_sadrzaj>
    <derivirana_varijabla naziv="DomainObject.Predmet.ProtuStrankaListFormatedWithAdress_1">
      <item>BERNIKO ZAGREB d.o.o., Jadranska Avenija/bb, 10000 Zagreb zastupanog po punomoćniku Bernarda Janečić</item>
    </derivirana_varijabla>
  </DomainObject.Predmet.ProtuStrankaListFormatedWithAdress>
  <DomainObject.Predmet.ProtuStrankaListFormatedWithAdressOIB>
    <izvorni_sadrzaj>
      <item>BERNIKO ZAGREB d.o.o., OIB 64910151964, Jadranska Avenija/bb, 10000 Zagreb zastupanog po punomoćniku Bernarda Janečić</item>
    </izvorni_sadrzaj>
    <derivirana_varijabla naziv="DomainObject.Predmet.ProtuStrankaListFormatedWithAdressOIB_1">
      <item>BERNIKO ZAGREB d.o.o., OIB 64910151964, Jadranska Avenija/bb, 10000 Zagreb zastupanog po punomoćniku Bernarda Janečić</item>
    </derivirana_varijabla>
  </DomainObject.Predmet.ProtuStrankaListFormatedWithAdressOIB>
  <DomainObject.Predmet.ProtuStrankaListNazivFormated>
    <izvorni_sadrzaj>
      <item>BERNIKO ZAGREB d.o.o.</item>
    </izvorni_sadrzaj>
    <derivirana_varijabla naziv="DomainObject.Predmet.ProtuStrankaListNazivFormated_1">
      <item>BERNIKO ZAGREB d.o.o.</item>
    </derivirana_varijabla>
  </DomainObject.Predmet.ProtuStrankaListNazivFormated>
  <DomainObject.Predmet.ProtuStrankaListNazivFormatedOIB>
    <izvorni_sadrzaj>
      <item>BERNIKO ZAGREB d.o.o., OIB 64910151964</item>
    </izvorni_sadrzaj>
    <derivirana_varijabla naziv="DomainObject.Predmet.ProtuStrankaListNazivFormatedOIB_1">
      <item>BERNIKO ZAGREB d.o.o., OIB 64910151964</item>
    </derivirana_varijabla>
  </DomainObject.Predmet.ProtuStrankaListNazivFormatedOIB>
  <DomainObject.Predmet.OstaliListFormated>
    <izvorni_sadrzaj>
      <item>Bernarda Janečić punomoćnik sudionika u postupku BERNIKO ZAGREB d.o.o.</item>
    </izvorni_sadrzaj>
    <derivirana_varijabla naziv="DomainObject.Predmet.OstaliListFormated_1">
      <item>Bernarda Janečić punomoćnik sudionika u postupku BERNIKO ZAGREB d.o.o.</item>
    </derivirana_varijabla>
  </DomainObject.Predmet.OstaliListFormated>
  <DomainObject.Predmet.OstaliListFormatedOIB>
    <izvorni_sadrzaj>
      <item>Bernarda Janečić, OIB 64900641656 punomoćnik sudionika u postupku BERNIKO ZAGREB d.o.o.</item>
    </izvorni_sadrzaj>
    <derivirana_varijabla naziv="DomainObject.Predmet.OstaliListFormatedOIB_1">
      <item>Bernarda Janečić, OIB 64900641656 punomoćnik sudionika u postupku BERNIKO ZAGREB d.o.o.</item>
    </derivirana_varijabla>
  </DomainObject.Predmet.OstaliListFormatedOIB>
  <DomainObject.Predmet.OstaliListFormatedWithAdress>
    <izvorni_sadrzaj>
      <item>Bernarda Janečić, Gomboševa 24, 10000 Zagreb punomoćnik sudionika u postupku BERNIKO ZAGREB d.o.o.</item>
    </izvorni_sadrzaj>
    <derivirana_varijabla naziv="DomainObject.Predmet.OstaliListFormatedWithAdress_1">
      <item>Bernarda Janečić, Gomboševa 24, 10000 Zagreb punomoćnik sudionika u postupku BERNIKO ZAGREB d.o.o.</item>
    </derivirana_varijabla>
  </DomainObject.Predmet.OstaliListFormatedWithAdress>
  <DomainObject.Predmet.OstaliListFormatedWithAdressOIB>
    <izvorni_sadrzaj>
      <item>Bernarda Janečić, OIB 64900641656, Gomboševa 24, 10000 Zagreb punomoćnik sudionika u postupku BERNIKO ZAGREB d.o.o.</item>
    </izvorni_sadrzaj>
    <derivirana_varijabla naziv="DomainObject.Predmet.OstaliListFormatedWithAdressOIB_1">
      <item>Bernarda Janečić, OIB 64900641656, Gomboševa 24, 10000 Zagreb punomoćnik sudionika u postupku BERNIKO ZAGREB d.o.o.</item>
    </derivirana_varijabla>
  </DomainObject.Predmet.OstaliListFormatedWithAdressOIB>
  <DomainObject.Predmet.OstaliListNazivFormated>
    <izvorni_sadrzaj>
      <item>Bernarda Janečić</item>
    </izvorni_sadrzaj>
    <derivirana_varijabla naziv="DomainObject.Predmet.OstaliListNazivFormated_1">
      <item>Bernarda Janečić</item>
    </derivirana_varijabla>
  </DomainObject.Predmet.OstaliListNazivFormated>
  <DomainObject.Predmet.OstaliListNazivFormatedOIB>
    <izvorni_sadrzaj>
      <item>Bernarda Janečić, OIB 64900641656</item>
    </izvorni_sadrzaj>
    <derivirana_varijabla naziv="DomainObject.Predmet.OstaliListNazivFormatedOIB_1">
      <item>Bernarda Janečić, OIB 64900641656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BERNIKO ZAGREB d.o.o.</izvorni_sadrzaj>
    <derivirana_varijabla naziv="DomainObject.Predmet.ProtustrankaIDrugi_1">BERNIKO 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BERNIKO ZAGREB d.o.o., OIB 64910151964, Jadranska Avenija/bb, 10000 Zagreb</izvorni_sadrzaj>
    <derivirana_varijabla naziv="DomainObject.Predmet.ProtustrankaIDrugiAdressOIB_1">BERNIKO ZAGREB d.o.o., OIB 64910151964, Jadranska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BERNIKO ZAGREB d.o.o.</item>
      <item>Bernarda Janečić</item>
    </izvorni_sadrzaj>
    <derivirana_varijabla naziv="DomainObject.Predmet.SudioniciListNaziv_1">
      <item>FINA Regionalni centar Zagreb</item>
      <item>BERNIKO ZAGREB d.o.o.</item>
      <item>Bernarda Janečić</item>
    </derivirana_varijabla>
  </DomainObject.Predmet.SudioniciListNaziv>
  <DomainObject.Predmet.SudioniciListAdressOIB>
    <izvorni_sadrzaj>
      <item>FINA Regionalni centar Zagreb, OIB 85821130368, Trg svibanjskih žrtava 1995. br. 1,10000 Zagreb</item>
      <item>BERNIKO ZAGREB d.o.o., OIB 64910151964, Jadranska Avenija/bb,10000 Zagreb</item>
      <item>Bernarda Janečić, OIB 64900641656, Gomboševa 24,10000 Zagreb</item>
    </izvorni_sadrzaj>
    <derivirana_varijabla naziv="DomainObject.Predmet.SudioniciListAdressOIB_1">
      <item>FINA Regionalni centar Zagreb, OIB 85821130368, Trg svibanjskih žrtava 1995. br. 1,10000 Zagreb</item>
      <item>BERNIKO ZAGREB d.o.o., OIB 64910151964, Jadranska Avenija/bb,10000 Zagreb</item>
      <item>Bernarda Janečić, OIB 64900641656, Gomboševa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64910151964</item>
      <item>, OIB 64900641656</item>
    </izvorni_sadrzaj>
    <derivirana_varijabla naziv="DomainObject.Predmet.SudioniciListNazivOIB_1">
      <item>, OIB 85821130368</item>
      <item>, OIB 64910151964</item>
      <item>, OIB 64900641656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1218</properties:Words>
  <properties:Characters>6617</properties:Characters>
  <properties:Lines>136</properties:Lines>
  <properties:Paragraphs>36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2017-03-13T09:41:00Z</dcterms:created>
  <dc:creator>Korisnik</dc:creator>
  <cp:lastModifiedBy>Goranka Boljkovac</cp:lastModifiedBy>
  <cp:lastPrinted>2017-03-13T09:56:00Z</cp:lastPrinted>
  <dcterms:modified xmlns:xsi="http://www.w3.org/2001/XMLSchema-instance" xsi:type="dcterms:W3CDTF">2017-03-13T10:06:00Z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