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f0fc4" w14:paraId="21f0fc4" w:rsidRDefault="007549DB" w:rsidP="00ED49B2" w:rsidR="00ED49B2" w:rsidRPr="000C0D3F">
      <w:pPr>
        <w15:collapsed w:val="false"/>
      </w:pPr>
      <w:bookmarkStart w:name="_GoBack" w:id="0"/>
      <w:bookmarkEnd w:id="0"/>
      <w:r>
        <w:t xml:space="preserve">        </w:t>
      </w:r>
      <w:r w:rsidR="00ED49B2" w:rsidRPr="000C0D3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94ACB" w:rsidP="0060627B" w:rsidR="0060627B" w:rsidRPr="000C0D3F">
      <w:r w:rsidRPr="000C0D3F">
        <w:rPr>
          <w:b/>
        </w:rPr>
        <w:t xml:space="preserve">   </w:t>
      </w:r>
      <w:r w:rsidR="0060627B" w:rsidRPr="000C0D3F">
        <w:t>Republika Hrvatska</w:t>
      </w:r>
    </w:p>
    <w:p w:rsidRDefault="000C1A2A" w:rsidP="0060627B" w:rsidR="000C1A2A" w:rsidRPr="000C0D3F">
      <w:r w:rsidRPr="000C0D3F">
        <w:t>Trgovački sud u Zagrebu</w:t>
      </w:r>
    </w:p>
    <w:p w:rsidRDefault="000C1A2A" w:rsidP="0060627B" w:rsidR="0060627B" w:rsidRPr="000C0D3F">
      <w:r w:rsidRPr="000C0D3F">
        <w:t xml:space="preserve">  </w:t>
      </w:r>
      <w:r w:rsidR="0060627B" w:rsidRPr="000C0D3F">
        <w:t>Zagreb, Amruševa 2/II</w:t>
      </w:r>
    </w:p>
    <w:p w:rsidRDefault="0060627B" w:rsidP="0060627B" w:rsidR="0060627B" w:rsidRPr="000C0D3F">
      <w:r w:rsidRPr="000C0D3F">
        <w:tab/>
      </w:r>
      <w:r w:rsidRPr="000C0D3F">
        <w:tab/>
      </w:r>
      <w:r w:rsidRPr="000C0D3F">
        <w:tab/>
      </w:r>
      <w:r w:rsidRPr="000C0D3F">
        <w:tab/>
      </w:r>
      <w:r w:rsidRPr="000C0D3F">
        <w:tab/>
      </w:r>
      <w:r w:rsidRPr="000C0D3F">
        <w:tab/>
      </w:r>
      <w:r w:rsidRPr="000C0D3F">
        <w:tab/>
      </w:r>
      <w:r w:rsidRPr="000C0D3F">
        <w:tab/>
      </w:r>
      <w:r w:rsidRPr="000C0D3F">
        <w:tab/>
      </w:r>
      <w:r w:rsidRPr="000C0D3F">
        <w:tab/>
      </w:r>
      <w:r w:rsidR="008C0B1C" w:rsidRPr="000C0D3F">
        <w:t xml:space="preserve">       </w:t>
      </w:r>
      <w:r w:rsidR="000C0D3F" w:rsidRPr="000C0D3F">
        <w:t xml:space="preserve">   </w:t>
      </w:r>
      <w:r w:rsidR="008C0B1C" w:rsidRPr="000C0D3F">
        <w:t xml:space="preserve"> </w:t>
      </w:r>
      <w:r w:rsidRPr="000C0D3F">
        <w:t>66. St-</w:t>
      </w:r>
      <w:r w:rsidR="00004EF9">
        <w:t>2030</w:t>
      </w:r>
      <w:r w:rsidRPr="000C0D3F">
        <w:t>/1</w:t>
      </w:r>
      <w:r w:rsidR="00004EF9">
        <w:t>3</w:t>
      </w:r>
    </w:p>
    <w:p w:rsidRDefault="00E85D21" w:rsidP="00E85D21" w:rsidR="0060627B">
      <w:pPr>
        <w:jc w:val="center"/>
      </w:pPr>
      <w:r w:rsidRPr="000C0D3F">
        <w:t xml:space="preserve"> R E P U B L I K A    H R V A T S K A</w:t>
      </w:r>
    </w:p>
    <w:p w:rsidRDefault="006D3860" w:rsidP="00E85D21" w:rsidR="006D3860" w:rsidRPr="000C0D3F">
      <w:pPr>
        <w:jc w:val="center"/>
      </w:pPr>
    </w:p>
    <w:p w:rsidRDefault="0060627B" w:rsidP="0060627B" w:rsidR="0060627B" w:rsidRPr="000C0D3F">
      <w:pPr>
        <w:jc w:val="center"/>
      </w:pPr>
      <w:r w:rsidRPr="000C0D3F">
        <w:t>R J E Š E N J E</w:t>
      </w:r>
    </w:p>
    <w:p w:rsidRDefault="000C1A2A" w:rsidP="0060627B" w:rsidR="000C1A2A" w:rsidRPr="000C0D3F">
      <w:pPr>
        <w:jc w:val="center"/>
      </w:pPr>
    </w:p>
    <w:p w:rsidRDefault="0060627B" w:rsidP="00A63C37" w:rsidR="0060627B" w:rsidRPr="00A63C37">
      <w:pPr>
        <w:ind w:firstLine="720"/>
        <w:jc w:val="both"/>
      </w:pPr>
      <w:r w:rsidRPr="000C0D3F">
        <w:t xml:space="preserve">Trgovački sud u Zagrebu po sucu pojedincu Mislavu Kolakušiću, kao stečajnom sucu u stečajnom postupku nad dužnikom </w:t>
      </w:r>
      <w:r w:rsidR="00004EF9" w:rsidRPr="00004EF9">
        <w:t>TROKUT drvna industrija d.d., u stečaju,  Novska, Kolodvorska 14, MBS: 080129851, OIB:55666579940</w:t>
      </w:r>
      <w:r w:rsidRPr="000C0D3F">
        <w:t xml:space="preserve">, </w:t>
      </w:r>
      <w:r w:rsidR="006D3860">
        <w:t>12</w:t>
      </w:r>
      <w:r w:rsidR="00644946" w:rsidRPr="000C0D3F">
        <w:t>.</w:t>
      </w:r>
      <w:r w:rsidR="00822550" w:rsidRPr="000C0D3F">
        <w:t xml:space="preserve"> </w:t>
      </w:r>
      <w:r w:rsidR="00A63C37">
        <w:t>rujna</w:t>
      </w:r>
      <w:r w:rsidRPr="000C0D3F">
        <w:t xml:space="preserve"> 201</w:t>
      </w:r>
      <w:r w:rsidR="007549DB">
        <w:t>6</w:t>
      </w:r>
      <w:r w:rsidRPr="000C0D3F">
        <w:t>.</w:t>
      </w:r>
      <w:r w:rsidR="0066713F" w:rsidRPr="000C0D3F">
        <w:t>,</w:t>
      </w:r>
    </w:p>
    <w:p w:rsidRDefault="006D3860" w:rsidP="0060627B" w:rsidR="006D3860" w:rsidRPr="000C0D3F"/>
    <w:p w:rsidRDefault="00C94ACB" w:rsidP="00C94ACB" w:rsidR="00C94ACB" w:rsidRPr="000C0D3F">
      <w:pPr>
        <w:jc w:val="center"/>
      </w:pPr>
      <w:r w:rsidRPr="000C0D3F">
        <w:t>r i j e š i o    j e</w:t>
      </w:r>
    </w:p>
    <w:p w:rsidRDefault="00C94ACB" w:rsidP="00C94ACB" w:rsidR="00C94ACB" w:rsidRPr="000C0D3F">
      <w:pPr>
        <w:jc w:val="center"/>
        <w:rPr>
          <w:b/>
        </w:rPr>
      </w:pPr>
    </w:p>
    <w:p w:rsidRDefault="00644946" w:rsidP="008C0B1C" w:rsidR="005915EC">
      <w:pPr>
        <w:jc w:val="both"/>
      </w:pPr>
      <w:r w:rsidRPr="000C0D3F">
        <w:t>I</w:t>
      </w:r>
      <w:r w:rsidRPr="000C0D3F">
        <w:tab/>
      </w:r>
      <w:r w:rsidR="005915EC">
        <w:t>1.</w:t>
      </w:r>
      <w:r w:rsidR="005915EC">
        <w:tab/>
      </w:r>
      <w:r w:rsidR="00A63C37">
        <w:t>Kupcu</w:t>
      </w:r>
      <w:r w:rsidR="00A64EA1" w:rsidRPr="000C0D3F">
        <w:t xml:space="preserve"> </w:t>
      </w:r>
      <w:r w:rsidR="00004EF9" w:rsidRPr="00004EF9">
        <w:t>LIGNA d.o.o., OIB: 02473955757, Stupno 148/A, Sisak</w:t>
      </w:r>
      <w:r w:rsidR="00262D21" w:rsidRPr="000C0D3F">
        <w:t xml:space="preserve"> dosuđuj</w:t>
      </w:r>
      <w:r w:rsidR="00004EF9">
        <w:t>u</w:t>
      </w:r>
      <w:r w:rsidR="00262D21" w:rsidRPr="000C0D3F">
        <w:t xml:space="preserve"> se </w:t>
      </w:r>
    </w:p>
    <w:p w:rsidRDefault="00262D21" w:rsidP="005915EC" w:rsidR="00262D21" w:rsidRPr="000C0D3F">
      <w:pPr>
        <w:ind w:firstLine="720"/>
        <w:jc w:val="both"/>
      </w:pPr>
      <w:r w:rsidRPr="000C0D3F">
        <w:t>nekretnin</w:t>
      </w:r>
      <w:r w:rsidR="00004EF9">
        <w:t>e</w:t>
      </w:r>
      <w:r w:rsidRPr="000C0D3F">
        <w:t>;</w:t>
      </w:r>
    </w:p>
    <w:p w:rsidRDefault="00165D8F" w:rsidP="00004EF9" w:rsidR="00004EF9">
      <w:pPr>
        <w:ind w:firstLine="720"/>
        <w:jc w:val="both"/>
      </w:pPr>
      <w:r w:rsidRPr="000C0D3F">
        <w:t>-</w:t>
      </w:r>
      <w:r w:rsidR="00004EF9">
        <w:t xml:space="preserve"> upisane u zk.ul. 557, k.o. Novska, kod Zemljišno knjižnog odjela Novska Općinskog suda u Kutini, k.č. 856, oznake zemljišta:</w:t>
      </w:r>
    </w:p>
    <w:p w:rsidRDefault="00004EF9" w:rsidP="00004EF9" w:rsidR="0031061D" w:rsidRPr="000C0D3F">
      <w:pPr>
        <w:ind w:firstLine="720"/>
        <w:jc w:val="both"/>
      </w:pPr>
      <w:r>
        <w:t>upravna zgrada Kolodvorska 14, hangar skladište elemenata, hala kotlovnica, hala bravarija i autoradiona, hangar nadstrešnica za piljenu građu i kompresorska stanica, hala proizvodnja kuhinja, hangar skladište lako zapaljivog materijala, hala pogon stolarije viseće kuhinje, hala skladiše namještaja s restoranom, hangar metalno sklad. tipa "soko", hangar skladiše ambalaže, hala elektroradiona, izgrađeno zemljište stara trafo stanica, izgrađeno zemljište skladište sirovina i sušare, izgrađeno zemljište vatrogasno spremište, izgrađeno zemljište porta zapad, izgrađeno zemljište porta istok, izgrađeno zemljište bunar, izgrađeno zemljište nova trafostanica, dvorište kolodvorska ukupne površine ukupna 20970 m2  (3 jutra i 1031 čhv), hala kotlovnica 281m2 (78 čhv), izgrađeno zemljište porta istok 41 m2 (11 čhv), upravna zgrada kolodvorska 252 m2 (70 čhv), hala proizvodnja kuhinja 286 m2 (80 čhv), hangar metalno sklad. tipa "soko" 480 m2 (133 čhv), hangar skladište elemenata 516 m2 (144 čhv), hala skladište namještaja s restoranom 3326 m2 (925 čhv), hala bravarija i autoradiona 403 m2 (112 čhv), hangar skladište lako zapaljivog materijala 1710 m2 (476 čhv), hala pogon stolarije viseće kuhinje 1052 m2 (293 čhv) hangar skladište ambalaže 186 m2 (52 čhv), izgrađeno zemljište bunar 5 m2 (1 čhv), hala elektroradiona 38 m2 (11 čhv), izgrađeno zemljište porta zapad 33 m2 (9čhv), dvorište kolodvorska 10575 m2 (1 jutro i 1340 čhv), hangar nadstrešnica za piljenu građu i kompresorska stanica 537 m2 (149 čhv), izgrađeno zemljište stara trafo stanica 26 m2 (7 čhv), izgrađeno zemljište vatrogasno spremište 84 m2 (23 čhv), izgrađeno zemljište nova trafostanica 27 m2 (8 čhv)</w:t>
      </w:r>
      <w:r w:rsidR="00165D8F" w:rsidRPr="000C0D3F">
        <w:t>.</w:t>
      </w:r>
    </w:p>
    <w:p w:rsidRDefault="00644946" w:rsidP="00A64EA1" w:rsidR="00644946">
      <w:pPr>
        <w:jc w:val="both"/>
      </w:pPr>
    </w:p>
    <w:p w:rsidRDefault="005915EC" w:rsidP="00A64EA1" w:rsidR="00004EF9">
      <w:pPr>
        <w:jc w:val="both"/>
      </w:pPr>
      <w:r>
        <w:tab/>
        <w:t>2.</w:t>
      </w:r>
      <w:r>
        <w:tab/>
        <w:t>pokretnine:</w:t>
      </w:r>
    </w:p>
    <w:p w:rsidRDefault="005915EC" w:rsidP="005915EC" w:rsidR="005915EC">
      <w:pPr>
        <w:jc w:val="both"/>
      </w:pPr>
      <w:r>
        <w:t xml:space="preserve">l. PILANSKO POSTROJENJE, serijski broj proizvodnje: 130819, marka: DINACO, model: FIL1300H, god. proizvodnje: 2008., inventarski broj: 1277. </w:t>
      </w:r>
    </w:p>
    <w:p w:rsidRDefault="005915EC" w:rsidP="005915EC" w:rsidR="005915EC">
      <w:pPr>
        <w:jc w:val="both"/>
      </w:pPr>
      <w:r>
        <w:t xml:space="preserve">2. SUŠARA, serijski broj proizvodnje: NIJE POZNAT, marka: BASCHILD, model: NIJE POZNAT, god. proizvodnje: 2008, inventarski broj: 1278. </w:t>
      </w:r>
    </w:p>
    <w:p w:rsidRDefault="005915EC" w:rsidP="005915EC" w:rsidR="005915EC">
      <w:pPr>
        <w:jc w:val="both"/>
      </w:pPr>
      <w:r>
        <w:lastRenderedPageBreak/>
        <w:t>3. PARNI KOTAO S POSTROJENJEM, serijski broj proizvodnje: 12799, marka: TPK, model: KL40, god. proizvodnje: 1975, inventarski broj: 186.</w:t>
      </w:r>
    </w:p>
    <w:p w:rsidRDefault="005915EC" w:rsidP="005915EC" w:rsidR="005915EC">
      <w:pPr>
        <w:jc w:val="both"/>
      </w:pPr>
      <w:r>
        <w:t>4. OPREMA KOMPRESORSKE STANICE, serijski broj proizvodnje: 151611, marka:</w:t>
      </w:r>
    </w:p>
    <w:p w:rsidRDefault="005915EC" w:rsidP="005915EC" w:rsidR="005915EC">
      <w:pPr>
        <w:jc w:val="both"/>
      </w:pPr>
      <w:r>
        <w:t xml:space="preserve">   ALUPKOMPRESSOREN, model: NIJE POZNAT, godina proizvodnje: 1986, inventarski broj: 69.</w:t>
      </w:r>
    </w:p>
    <w:p w:rsidRDefault="005915EC" w:rsidP="005915EC" w:rsidR="005915EC">
      <w:pPr>
        <w:jc w:val="both"/>
      </w:pPr>
      <w:r>
        <w:t>5.</w:t>
      </w:r>
      <w:r>
        <w:tab/>
        <w:t>KOMPESOR ALU MOD SCK-50, serijski broj proizvodnje: 211874, marka: ALUPKOMPRESSOREN, model: ALU MOD SCK50, godina proizvodnje: 1993, inventarski broj: 708.</w:t>
      </w:r>
    </w:p>
    <w:p w:rsidRDefault="005915EC" w:rsidP="005915EC" w:rsidR="005915EC">
      <w:pPr>
        <w:jc w:val="both"/>
      </w:pPr>
      <w:r>
        <w:t>6.</w:t>
      </w:r>
      <w:r>
        <w:tab/>
        <w:t>ČETVEROSTRANA BLANJALICA, serijski broj proizvodnje: NIJE POZNAT, marka: FEŠTO, model: NIJE POZNAT, godina proizvodnje: 1985, inventarski broj: 10.</w:t>
      </w:r>
    </w:p>
    <w:p w:rsidRDefault="005915EC" w:rsidP="005915EC" w:rsidR="005915EC">
      <w:pPr>
        <w:jc w:val="both"/>
      </w:pPr>
      <w:r>
        <w:t>7.</w:t>
      </w:r>
      <w:r>
        <w:tab/>
        <w:t>BRUSILICA HESSEMANN, serijski broj proizvodnje: 8305274, marka: KARL HESSEMANN, model: LSM4, godina proizvodnje: 1983, inventarski broj: 1265.</w:t>
      </w:r>
    </w:p>
    <w:p w:rsidRDefault="005915EC" w:rsidP="005915EC" w:rsidR="005915EC">
      <w:pPr>
        <w:jc w:val="both"/>
      </w:pPr>
      <w:r>
        <w:t>8.</w:t>
      </w:r>
      <w:r>
        <w:tab/>
        <w:t>BUŠILICA BALE STRINI MIA, serijski broj proizvodnje: U163197, marka: MEN ARD BALESTRINI, model: NIJE POZNAT, godina proizvodnje: 2008., inventarski broj: 1266.</w:t>
      </w:r>
    </w:p>
    <w:p w:rsidRDefault="005915EC" w:rsidP="005915EC" w:rsidR="005915EC">
      <w:pPr>
        <w:jc w:val="both"/>
      </w:pPr>
      <w:r>
        <w:t>9.</w:t>
      </w:r>
      <w:r>
        <w:tab/>
        <w:t>STEGA MARZANI, serijski broj proizvodnje: NIJE POZNAT, marka:MARZANI, model: PV12, godina proizvodnje: 1990, inventarski broj: 1267.</w:t>
      </w:r>
    </w:p>
    <w:p w:rsidRDefault="005915EC" w:rsidP="005915EC" w:rsidR="005915EC">
      <w:pPr>
        <w:jc w:val="both"/>
      </w:pPr>
      <w:r>
        <w:t>10.</w:t>
      </w:r>
      <w:r>
        <w:tab/>
        <w:t>PREŠA TRIMWEX I, serijski broj proizvodnje: NIJE POZNAT, marka: TRIMWEX, model: NIJE POZNAT, godina proizvodnje: 2002, inventarski broj: 1268.</w:t>
      </w:r>
    </w:p>
    <w:p w:rsidRDefault="005915EC" w:rsidP="005915EC" w:rsidR="005915EC">
      <w:pPr>
        <w:jc w:val="both"/>
      </w:pPr>
      <w:r>
        <w:t>11. PREŠA TRIMWEX II, serijski broj proizvodnje: 060302, marka: TRIMWEX, model: NIJE</w:t>
      </w:r>
    </w:p>
    <w:p w:rsidRDefault="005915EC" w:rsidP="005915EC" w:rsidR="005915EC">
      <w:pPr>
        <w:jc w:val="both"/>
      </w:pPr>
      <w:r>
        <w:t>POZNAT, godina proizvodnje: 2002, inventarski broj. 1269.</w:t>
      </w:r>
    </w:p>
    <w:p w:rsidRDefault="005915EC" w:rsidP="005915EC" w:rsidR="005915EC">
      <w:pPr>
        <w:jc w:val="both"/>
      </w:pPr>
      <w:r>
        <w:t>12. HIDRAULIČKA CIRKULARNA PILA, serijski broj proizvodnje: 08003143, marka: KORDUN, model: HCP3, godina proizvodnje: 2008, inventarski broj: 1271.</w:t>
      </w:r>
    </w:p>
    <w:p w:rsidRDefault="005915EC" w:rsidP="005915EC" w:rsidR="005915EC">
      <w:pPr>
        <w:jc w:val="both"/>
      </w:pPr>
      <w:r>
        <w:t>13. VALJAČICA PILA I PRIBOR, serijski broj proizvodnje: NIJE POZNAT, marka: KORDUN,</w:t>
      </w:r>
    </w:p>
    <w:p w:rsidRDefault="005915EC" w:rsidP="005915EC" w:rsidR="005915EC">
      <w:pPr>
        <w:jc w:val="both"/>
      </w:pPr>
      <w:r>
        <w:t>model: VP26BTS, godina proizvodnje: 2008, inventarski broj: 1272.</w:t>
      </w:r>
    </w:p>
    <w:p w:rsidRDefault="005915EC" w:rsidP="005915EC" w:rsidR="005915EC">
      <w:pPr>
        <w:jc w:val="both"/>
      </w:pPr>
      <w:r>
        <w:t>14. CNC OBRADNI CENTAR, serijski broj proizvodnje: 072963 92962, marka: BIESSE, model: SK3293134 ROVER, godina proizvodnje: 1999, inventarski broj: 276.</w:t>
      </w:r>
    </w:p>
    <w:p w:rsidRDefault="005915EC" w:rsidP="005915EC" w:rsidR="005915EC">
      <w:pPr>
        <w:jc w:val="both"/>
      </w:pPr>
      <w:r>
        <w:t>15. POPREČNA KRUŽNA PILA II, serijski broj proizvodnje: 66804, marka: BRATSTVO, model: NIJE POZNAT, godina proizvodnje: 1979, inventarski broj: 1280.</w:t>
      </w:r>
    </w:p>
    <w:p w:rsidRDefault="005915EC" w:rsidP="005915EC" w:rsidR="005915EC">
      <w:pPr>
        <w:jc w:val="both"/>
      </w:pPr>
      <w:r>
        <w:t>16. POPREČNA KRUŽNA PILA II, serijski broj proizvodnje: 7940203, marka: BRATSTVO, model: PCI, godina proizvodnje: 1980, inventarski broj 1281.</w:t>
      </w:r>
    </w:p>
    <w:p w:rsidRDefault="005915EC" w:rsidP="005915EC" w:rsidR="005915EC">
      <w:pPr>
        <w:jc w:val="both"/>
      </w:pPr>
      <w:r>
        <w:t>17. AUTOMATSKA KRUŽNA PILA 1, serijski broj proizvodnje: NIJE POZNAT, marka:</w:t>
      </w:r>
    </w:p>
    <w:p w:rsidRDefault="005915EC" w:rsidP="005915EC" w:rsidR="005915EC">
      <w:pPr>
        <w:jc w:val="both"/>
      </w:pPr>
      <w:r>
        <w:t xml:space="preserve">BRATSTVO, model: NIJE POZNAT, godina proizvodnje: 1979, inventarski broj: 1282. </w:t>
      </w:r>
    </w:p>
    <w:p w:rsidRDefault="005915EC" w:rsidP="005915EC" w:rsidR="005915EC">
      <w:pPr>
        <w:jc w:val="both"/>
      </w:pPr>
      <w:r>
        <w:t>18. AUTOMATSKA KRUŽNA PILA II, serijski broj proizvodnje: NIJE POZNAT, marka:</w:t>
      </w:r>
    </w:p>
    <w:p w:rsidRDefault="005915EC" w:rsidP="005915EC" w:rsidR="005915EC">
      <w:pPr>
        <w:jc w:val="both"/>
      </w:pPr>
      <w:r>
        <w:t>BRATSTVO, model: NIJE POZNAT, godina proizvodnje: 1982, inventarski broj: 1283.</w:t>
      </w:r>
    </w:p>
    <w:p w:rsidRDefault="005915EC" w:rsidP="005915EC" w:rsidR="005915EC">
      <w:pPr>
        <w:jc w:val="both"/>
      </w:pPr>
      <w:r>
        <w:t>19. TRAČNA PILA I, serijski broj proizvodnje: NIJE POZNAT, marka: BRATSTVO, model:      PTP800,godina proizvodnje: 1982, inventarski broj 1285.</w:t>
      </w:r>
    </w:p>
    <w:p w:rsidRDefault="005915EC" w:rsidP="005915EC" w:rsidR="005915EC">
      <w:pPr>
        <w:jc w:val="both"/>
      </w:pPr>
      <w:r>
        <w:t>20.</w:t>
      </w:r>
      <w:r>
        <w:tab/>
        <w:t>TRAČNA PILA II, serijski broj proizvodnje: 82258, marka: BRATSTVO, model: PTP800, godina proizvodnje: 1982, inventarski broj: 1286.</w:t>
      </w:r>
    </w:p>
    <w:p w:rsidRDefault="005915EC" w:rsidP="005915EC" w:rsidR="005915EC">
      <w:pPr>
        <w:jc w:val="both"/>
      </w:pPr>
      <w:r>
        <w:t>21.</w:t>
      </w:r>
      <w:r>
        <w:tab/>
        <w:t>DVOSTRANI PROFILER SCM-D-80, serijski broj proizvodnje: AA30186, marka: SCM, model: P170S, godina proizvodnje: 1986, inventarski broj: 15.</w:t>
      </w:r>
    </w:p>
    <w:p w:rsidRDefault="005915EC" w:rsidP="005915EC" w:rsidR="005915EC">
      <w:pPr>
        <w:jc w:val="both"/>
      </w:pPr>
      <w:r>
        <w:t>22.ELEKTRONSKA KOPIRNA GLODALICA 1, serijski broj proizvodnje: 432, marka:</w:t>
      </w:r>
    </w:p>
    <w:p w:rsidRDefault="005915EC" w:rsidP="005915EC" w:rsidR="005915EC">
      <w:pPr>
        <w:jc w:val="both"/>
      </w:pPr>
      <w:r>
        <w:t>REICHENBACHER, model: NIJE POZNAT, godina proizvodnje: 1986, inventarski broj: 16.</w:t>
      </w:r>
    </w:p>
    <w:p w:rsidRDefault="005915EC" w:rsidP="005915EC" w:rsidR="005915EC">
      <w:pPr>
        <w:jc w:val="both"/>
      </w:pPr>
      <w:r>
        <w:t>23.</w:t>
      </w:r>
      <w:r>
        <w:tab/>
        <w:t>ELEKTRONSKA KOPIRNA GLODALICA II, serijski broj proizvodnje: 433, marka: REICHENBACHER, model: NIJE POZNAT, godina proizvodnje: 1986, inventarski broj: 17.</w:t>
      </w:r>
    </w:p>
    <w:p w:rsidRDefault="005915EC" w:rsidP="005915EC" w:rsidR="005915EC">
      <w:pPr>
        <w:jc w:val="both"/>
      </w:pPr>
      <w:r>
        <w:t>24.</w:t>
      </w:r>
      <w:r>
        <w:tab/>
        <w:t>DVOSTRANA PROFILNA BRUSILICA, serijski broj proizvodnje: NIJE POZNAT, marka: HEESEMANN, model: NIJE POZNAT, godina proizvodnje: 1986, inventarski broj: 19.</w:t>
      </w:r>
    </w:p>
    <w:p w:rsidRDefault="005915EC" w:rsidP="005915EC" w:rsidR="005915EC">
      <w:pPr>
        <w:jc w:val="both"/>
      </w:pPr>
      <w:r>
        <w:lastRenderedPageBreak/>
        <w:t>25.</w:t>
      </w:r>
      <w:r>
        <w:tab/>
        <w:t>PREŠA ZA SASTAVLJANJE OKVIRA, serijski broj proizvodnje: 11785, marka: COMIL, model: SOL200, godina proizvodnje: 1985, inventarski broj: 20.</w:t>
      </w:r>
    </w:p>
    <w:p w:rsidRDefault="005915EC" w:rsidP="005915EC" w:rsidR="005915EC">
      <w:pPr>
        <w:jc w:val="both"/>
      </w:pPr>
      <w:r>
        <w:t>26.</w:t>
      </w:r>
      <w:r>
        <w:tab/>
        <w:t>BRUSILICA RAVNIH NOŽEVA, serijski broj proizvodnje: 9158065, marka: BRATSTVO, model: BRN9, godina proizvodnje: 1991, inventarski broj: 205.</w:t>
      </w:r>
    </w:p>
    <w:p w:rsidRDefault="005915EC" w:rsidP="005915EC" w:rsidR="005915EC">
      <w:pPr>
        <w:jc w:val="both"/>
      </w:pPr>
      <w:r>
        <w:t>27.</w:t>
      </w:r>
      <w:r>
        <w:tab/>
        <w:t>UNIVERZALNI OŠTRAC ALATA, serijski broj proizvodnje: 457192, marka: STEHLE, model: S912, godina proizvodnje: 1992, inventarski broj: 207.</w:t>
      </w:r>
    </w:p>
    <w:p w:rsidRDefault="005915EC" w:rsidP="005915EC" w:rsidR="005915EC">
      <w:pPr>
        <w:jc w:val="both"/>
      </w:pPr>
      <w:r>
        <w:t>28.</w:t>
      </w:r>
      <w:r>
        <w:tab/>
        <w:t>DVOSTRANA FORMATNA KRUŽNA PILA, serijski broj proizvodnje: 0030, marka: OMAC, model: TI2500, godina proizvodnje: 1992, inventarski broj: 281.</w:t>
      </w:r>
    </w:p>
    <w:p w:rsidRDefault="005915EC" w:rsidP="005915EC" w:rsidR="005915EC">
      <w:pPr>
        <w:jc w:val="both"/>
      </w:pPr>
      <w:r>
        <w:t>29.</w:t>
      </w:r>
      <w:r>
        <w:tab/>
        <w:t>VIŠEVRETENASTA BUŠILICA, serijski broj proizvodnje: 0319592, marka: KLI LOGATEC, model: M3, godina proizvodnje: 1985, inventarski broj: 282.</w:t>
      </w:r>
    </w:p>
    <w:p w:rsidRDefault="005915EC" w:rsidP="005915EC" w:rsidR="005915EC">
      <w:pPr>
        <w:jc w:val="both"/>
      </w:pPr>
      <w:r>
        <w:t>30.</w:t>
      </w:r>
      <w:r>
        <w:tab/>
        <w:t>OSCILIRAJUĆA BUŠILICA, serijski broj proizvodnje: 123346, marka: ACIMALL, model: COM3 IH, godina proizvodnje: 1985, inventarski broj: 51.</w:t>
      </w:r>
    </w:p>
    <w:p w:rsidRDefault="005915EC" w:rsidP="005915EC" w:rsidR="005915EC">
      <w:pPr>
        <w:jc w:val="both"/>
      </w:pPr>
      <w:r>
        <w:t>31.</w:t>
      </w:r>
      <w:r>
        <w:tab/>
        <w:t>STROJ ZA UBACIVANJE OKOVA, serijski broj proizvodnje: NIJE POZNAT, marka: NIJE POZNATA, model: BAT II X, godina proizvodnje: 1975, inventarski broj: 52.</w:t>
      </w:r>
    </w:p>
    <w:p w:rsidRDefault="005915EC" w:rsidP="005915EC" w:rsidR="005915EC">
      <w:pPr>
        <w:jc w:val="both"/>
      </w:pPr>
      <w:r>
        <w:t>32.</w:t>
      </w:r>
      <w:r>
        <w:tab/>
        <w:t>STROJ ZA BRUŠENJE ALATA, serijski broj proizvodnje: 457192, marka:STEHLE, model: NIJE POZNAT, godina proizvodnje: 1992, inventarski broj: 663.</w:t>
      </w:r>
    </w:p>
    <w:p w:rsidRDefault="005915EC" w:rsidP="005915EC" w:rsidR="005915EC">
      <w:pPr>
        <w:jc w:val="both"/>
      </w:pPr>
      <w:r>
        <w:t>33.</w:t>
      </w:r>
      <w:r>
        <w:tab/>
        <w:t>GLODALICA, serijski broj proizvodnje: NIJE POZNAT, marka: NIJE POZNATA, model: G02, godina proizvodnje: 1980, inventarski broj: 75.</w:t>
      </w:r>
    </w:p>
    <w:p w:rsidRDefault="005915EC" w:rsidP="005915EC" w:rsidR="00004EF9">
      <w:pPr>
        <w:jc w:val="both"/>
      </w:pPr>
      <w:r>
        <w:t>34.</w:t>
      </w:r>
      <w:r>
        <w:tab/>
        <w:t>OPREMA LAKIRNICE, serijski broj proizvodnje: 155686, marka:SOP KRAŠKO, model: SOP SVPI, godina proizvodnje: 1985, inventarski broj: 941.</w:t>
      </w:r>
    </w:p>
    <w:p w:rsidRDefault="00A64EA1" w:rsidP="00A64EA1" w:rsidR="00A64EA1" w:rsidRPr="000C0D3F">
      <w:pPr>
        <w:jc w:val="both"/>
      </w:pPr>
      <w:r w:rsidRPr="000C0D3F">
        <w:t>I</w:t>
      </w:r>
      <w:r w:rsidR="0031061D" w:rsidRPr="000C0D3F">
        <w:t>I</w:t>
      </w:r>
      <w:r w:rsidR="0031061D" w:rsidRPr="000C0D3F">
        <w:tab/>
        <w:t>Nekretnin</w:t>
      </w:r>
      <w:r w:rsidR="00004EF9">
        <w:t>e i pokretnine</w:t>
      </w:r>
      <w:r w:rsidR="0031061D" w:rsidRPr="000C0D3F">
        <w:t xml:space="preserve"> iz točke I</w:t>
      </w:r>
      <w:r w:rsidRPr="000C0D3F">
        <w:t xml:space="preserve"> ovog rješenja predat će se </w:t>
      </w:r>
      <w:r w:rsidR="005C024B" w:rsidRPr="000C0D3F">
        <w:t>kupcu</w:t>
      </w:r>
      <w:r w:rsidR="000C0D3F" w:rsidRPr="000C0D3F">
        <w:t xml:space="preserve"> </w:t>
      </w:r>
      <w:r w:rsidRPr="000C0D3F">
        <w:t>nakon što p</w:t>
      </w:r>
      <w:r w:rsidR="00CB3A5B" w:rsidRPr="000C0D3F">
        <w:t>olož</w:t>
      </w:r>
      <w:r w:rsidR="005C024B" w:rsidRPr="000C0D3F">
        <w:t>i</w:t>
      </w:r>
      <w:r w:rsidR="00CB3A5B" w:rsidRPr="000C0D3F">
        <w:t xml:space="preserve"> </w:t>
      </w:r>
      <w:r w:rsidRPr="000C0D3F">
        <w:t xml:space="preserve">iznos od </w:t>
      </w:r>
      <w:r w:rsidR="00004EF9" w:rsidRPr="00004EF9">
        <w:rPr>
          <w:b/>
        </w:rPr>
        <w:t>3.080</w:t>
      </w:r>
      <w:r w:rsidR="00A63C37">
        <w:rPr>
          <w:b/>
        </w:rPr>
        <w:t>.</w:t>
      </w:r>
      <w:r w:rsidR="00004EF9">
        <w:rPr>
          <w:b/>
        </w:rPr>
        <w:t>0</w:t>
      </w:r>
      <w:r w:rsidR="00A63C37" w:rsidRPr="00A63C37">
        <w:rPr>
          <w:b/>
        </w:rPr>
        <w:t>00</w:t>
      </w:r>
      <w:r w:rsidR="00A63C37">
        <w:rPr>
          <w:b/>
        </w:rPr>
        <w:t>,00 kn</w:t>
      </w:r>
      <w:r w:rsidR="00644946" w:rsidRPr="000C0D3F">
        <w:rPr>
          <w:b/>
        </w:rPr>
        <w:t xml:space="preserve"> </w:t>
      </w:r>
      <w:r w:rsidRPr="000C0D3F">
        <w:t xml:space="preserve">na račun sudskog depozita </w:t>
      </w:r>
      <w:r w:rsidRPr="000C0D3F">
        <w:rPr>
          <w:u w:val="single"/>
        </w:rPr>
        <w:t xml:space="preserve">Trgovačkog suda u Zagrebu pri Hrvatskoj poštanskoj banci d.d. Zagreb, </w:t>
      </w:r>
      <w:r w:rsidR="008C0B1C" w:rsidRPr="000C0D3F">
        <w:rPr>
          <w:u w:val="single"/>
        </w:rPr>
        <w:t>IBAN:HR</w:t>
      </w:r>
      <w:r w:rsidRPr="000C0D3F">
        <w:rPr>
          <w:u w:val="single"/>
        </w:rPr>
        <w:t xml:space="preserve"> 23900011300000460, poziv na </w:t>
      </w:r>
      <w:r w:rsidR="00262D21" w:rsidRPr="000C0D3F">
        <w:rPr>
          <w:u w:val="single"/>
        </w:rPr>
        <w:t xml:space="preserve">broj </w:t>
      </w:r>
      <w:r w:rsidR="005915EC">
        <w:rPr>
          <w:u w:val="single"/>
        </w:rPr>
        <w:t>2030</w:t>
      </w:r>
      <w:r w:rsidRPr="000C0D3F">
        <w:rPr>
          <w:u w:val="single"/>
        </w:rPr>
        <w:t>1</w:t>
      </w:r>
      <w:r w:rsidR="005915EC">
        <w:rPr>
          <w:u w:val="single"/>
        </w:rPr>
        <w:t>3</w:t>
      </w:r>
      <w:r w:rsidRPr="000C0D3F">
        <w:t xml:space="preserve"> koji zajedno s uplaćenom jamčevinom u iznosu od </w:t>
      </w:r>
      <w:r w:rsidR="00004EF9" w:rsidRPr="00004EF9">
        <w:rPr>
          <w:b/>
        </w:rPr>
        <w:t>400.000,00 kn</w:t>
      </w:r>
      <w:r w:rsidRPr="000C0D3F">
        <w:t xml:space="preserve">, predstavlja kupovninu u iznosu </w:t>
      </w:r>
      <w:r w:rsidR="00004EF9" w:rsidRPr="00004EF9">
        <w:rPr>
          <w:b/>
        </w:rPr>
        <w:t>3.480.000,00 kn</w:t>
      </w:r>
      <w:r w:rsidR="00C32235" w:rsidRPr="000C0D3F">
        <w:rPr>
          <w:b/>
        </w:rPr>
        <w:t>,</w:t>
      </w:r>
      <w:r w:rsidRPr="000C0D3F">
        <w:t xml:space="preserve"> te nakon što ovo rješenje postane pravomoćno.</w:t>
      </w:r>
    </w:p>
    <w:p w:rsidRDefault="005C2AED" w:rsidP="00A64EA1" w:rsidR="00AF05A0" w:rsidRPr="000C0D3F">
      <w:pPr>
        <w:jc w:val="both"/>
      </w:pPr>
      <w:r w:rsidRPr="000C0D3F">
        <w:t>III</w:t>
      </w:r>
      <w:r w:rsidR="0031061D" w:rsidRPr="000C0D3F">
        <w:t xml:space="preserve"> </w:t>
      </w:r>
      <w:r w:rsidR="0031061D" w:rsidRPr="000C0D3F">
        <w:tab/>
        <w:t xml:space="preserve">Rok za polaganje kupovnine je </w:t>
      </w:r>
      <w:r w:rsidR="00474C1C" w:rsidRPr="000C0D3F">
        <w:rPr>
          <w:b/>
        </w:rPr>
        <w:t>3</w:t>
      </w:r>
      <w:r w:rsidR="005C024B" w:rsidRPr="000C0D3F">
        <w:rPr>
          <w:b/>
        </w:rPr>
        <w:t>0</w:t>
      </w:r>
      <w:r w:rsidR="005C024B" w:rsidRPr="000C0D3F">
        <w:t xml:space="preserve"> </w:t>
      </w:r>
      <w:r w:rsidR="005C024B" w:rsidRPr="000C0D3F">
        <w:rPr>
          <w:b/>
        </w:rPr>
        <w:t>(</w:t>
      </w:r>
      <w:r w:rsidR="00474C1C" w:rsidRPr="000C0D3F">
        <w:rPr>
          <w:b/>
        </w:rPr>
        <w:t>trideset</w:t>
      </w:r>
      <w:r w:rsidR="005C024B" w:rsidRPr="000C0D3F">
        <w:rPr>
          <w:b/>
        </w:rPr>
        <w:t>)</w:t>
      </w:r>
      <w:r w:rsidR="0031061D" w:rsidRPr="000C0D3F">
        <w:t xml:space="preserve"> dana od dana </w:t>
      </w:r>
      <w:r w:rsidR="005375B3" w:rsidRPr="000C0D3F">
        <w:t>pravomoćnosti ovog rješenja</w:t>
      </w:r>
      <w:r w:rsidR="0031061D" w:rsidRPr="000C0D3F">
        <w:t>.</w:t>
      </w:r>
    </w:p>
    <w:p w:rsidRDefault="005C2AED" w:rsidP="005C2AED" w:rsidR="005C2AED" w:rsidRPr="000C0D3F">
      <w:pPr>
        <w:jc w:val="both"/>
      </w:pPr>
      <w:r w:rsidRPr="000C0D3F">
        <w:t>IV</w:t>
      </w:r>
      <w:r w:rsidRPr="000C0D3F">
        <w:tab/>
        <w:t>Određuje se upis prava vlasništva</w:t>
      </w:r>
      <w:r w:rsidRPr="000C0D3F">
        <w:rPr>
          <w:b/>
        </w:rPr>
        <w:t xml:space="preserve"> </w:t>
      </w:r>
      <w:r w:rsidR="00644946" w:rsidRPr="000C0D3F">
        <w:t xml:space="preserve">u korist kupca </w:t>
      </w:r>
      <w:r w:rsidRPr="000C0D3F">
        <w:t xml:space="preserve">na dosuđenoj nekretnini navedenoj u točci I ovog rješenja i to nakon pravomoćnosti ovog rješenja o dosudi </w:t>
      </w:r>
      <w:r w:rsidR="00B77986" w:rsidRPr="000C0D3F">
        <w:t>te</w:t>
      </w:r>
      <w:r w:rsidRPr="000C0D3F">
        <w:t xml:space="preserve"> nakon što kupac uplati cjelokupnu kupovninu navedenu u točci  II ovog rješenja.</w:t>
      </w:r>
    </w:p>
    <w:p w:rsidRDefault="006A73CC" w:rsidP="00A64EA1" w:rsidR="006A73CC" w:rsidRPr="000C0D3F">
      <w:pPr>
        <w:jc w:val="both"/>
      </w:pPr>
      <w:r w:rsidRPr="000C0D3F">
        <w:t xml:space="preserve">V   </w:t>
      </w:r>
      <w:r w:rsidRPr="000C0D3F">
        <w:tab/>
        <w:t>Ako kupac ostatak kupovnine plaća putem kredita poslovne banke, nakon pravomoćnosti rješenja o dosudi te nakon što kupovnina bude položena na depozitni račun Trgovačkog suda u Zagrebu, u zemljišnim knjigama će se prilikom upisa prava vlasništva u korist kupca upisati i založno pravo na nekretninama radi osiguranja tražbine po osnovi kredita u korist davatelja kredita u skladu sa sporazumom o osiguranju.</w:t>
      </w:r>
    </w:p>
    <w:p w:rsidRDefault="005C2AED" w:rsidP="005C2AED" w:rsidR="005C2AED">
      <w:pPr>
        <w:jc w:val="both"/>
      </w:pPr>
      <w:r w:rsidRPr="000C0D3F">
        <w:t>V</w:t>
      </w:r>
      <w:r w:rsidR="006A73CC" w:rsidRPr="000C0D3F">
        <w:t>I</w:t>
      </w:r>
      <w:r w:rsidRPr="000C0D3F">
        <w:tab/>
        <w:t xml:space="preserve">Za nekretninu navedenu u točci I </w:t>
      </w:r>
      <w:r w:rsidR="005915EC">
        <w:t xml:space="preserve">podtočka 1. </w:t>
      </w:r>
      <w:r w:rsidRPr="000C0D3F">
        <w:t>ovog rješenja, određuje se brisanje zabilježbi i</w:t>
      </w:r>
      <w:r w:rsidR="00A17DE8" w:rsidRPr="000C0D3F">
        <w:t xml:space="preserve"> tereta</w:t>
      </w:r>
      <w:r w:rsidRPr="000C0D3F">
        <w:t>:</w:t>
      </w:r>
    </w:p>
    <w:p w:rsidRDefault="001560DA" w:rsidP="001560DA" w:rsidR="001560DA">
      <w:pPr>
        <w:jc w:val="both"/>
      </w:pPr>
      <w:r>
        <w:t>2.1</w:t>
      </w:r>
    </w:p>
    <w:p w:rsidRDefault="001560DA" w:rsidP="001560DA" w:rsidR="001560DA">
      <w:pPr>
        <w:jc w:val="both"/>
      </w:pPr>
      <w:r>
        <w:t>Zaprimljeno 27.01.2014. broj Z-114/14</w:t>
      </w:r>
    </w:p>
    <w:p w:rsidRDefault="001560DA" w:rsidP="001560DA" w:rsidR="001560DA">
      <w:pPr>
        <w:jc w:val="both"/>
      </w:pPr>
      <w:r>
        <w:t>Temeljem rješenja Trgovačkog suda u Zagrebu od 16. siječnja 2014. br. 66 St-2030/13., zabilježuje se otvaranje stečajnog postupka nad dužnikom TROKUT drvna industrija d.d. Novska, Novska, Kolodvorska 14, MBS 080129851, OIB 55666579940, te da je za stečajnog upravitelja imenovana Branka Malbašić, Kutina, Kolodvorska 2, OIB 93517569919.</w:t>
      </w:r>
    </w:p>
    <w:p w:rsidRDefault="001560DA" w:rsidP="001560DA" w:rsidR="001560DA">
      <w:pPr>
        <w:jc w:val="both"/>
      </w:pPr>
      <w:r>
        <w:t>3.1</w:t>
      </w:r>
    </w:p>
    <w:p w:rsidRDefault="001560DA" w:rsidP="001560DA" w:rsidR="001560DA">
      <w:pPr>
        <w:jc w:val="both"/>
      </w:pPr>
      <w:r>
        <w:t>Zaprimljeno 24.07.2014. broj Z-1029/14</w:t>
      </w:r>
    </w:p>
    <w:p w:rsidRDefault="001560DA" w:rsidP="001560DA" w:rsidR="001560DA">
      <w:pPr>
        <w:jc w:val="both"/>
      </w:pPr>
      <w:r>
        <w:t xml:space="preserve">Temeljem rješenja Trgovačkog suda u Zagrebu od 04. lipnja 2014. br. 66 St-2030/13., i sukladno Članku 164 st. 3 Stečajnog zakona zabilježuje se rješenje o prodaji u stečajnom postupku </w:t>
      </w:r>
      <w:r>
        <w:lastRenderedPageBreak/>
        <w:t>nekretnina u vlasništvu stečajnog dužnika Trokut drvna industrija d.d. u stečaju, Novska, Kolodvorska 14, MBS 080129851, OIB 55666579940, isključivo kao cjelina, uz odgovarajuću primjenu pravila o ovrsi.</w:t>
      </w:r>
    </w:p>
    <w:p w:rsidRDefault="005915EC" w:rsidP="005915EC" w:rsidR="005915EC">
      <w:pPr>
        <w:jc w:val="both"/>
      </w:pPr>
      <w:r>
        <w:t>2.1 Zaprimljeno 12.02.2010. broj Z-360/10.</w:t>
      </w:r>
    </w:p>
    <w:p w:rsidRDefault="005915EC" w:rsidP="005915EC" w:rsidR="005915EC">
      <w:pPr>
        <w:jc w:val="both"/>
      </w:pPr>
      <w:r>
        <w:t>Na temelju prijedloga i Dodatka I Ugovoru o međusobnom poslovnom odnosu od 11.02.2010. br. OV-609/10. uknjižuje se pravo zaloga do najvišeg iznosa od 15.362.075,40 KN što na dan 05.02.2010. po srednjem tečaju HNB predstavlja protuvrijednost od 2.100.000,00 EUR uvećano za eventualno naknadno obračunate zatezne kamate i troškove, za korist:</w:t>
      </w:r>
    </w:p>
    <w:p w:rsidRDefault="005915EC" w:rsidP="005915EC" w:rsidR="005915EC">
      <w:pPr>
        <w:jc w:val="both"/>
      </w:pPr>
      <w:r>
        <w:t>KARLOVAČKA BANKA D.D., OIB: 08106331075, KARLOVAC, I. G. KOVAČIĆA 1</w:t>
      </w:r>
    </w:p>
    <w:p w:rsidRDefault="005915EC" w:rsidP="005915EC" w:rsidR="005915EC">
      <w:pPr>
        <w:jc w:val="both"/>
      </w:pPr>
      <w:r>
        <w:t>za iznos od 15,362,075.40 KN</w:t>
      </w:r>
    </w:p>
    <w:p w:rsidRDefault="005915EC" w:rsidP="005915EC" w:rsidR="005915EC">
      <w:pPr>
        <w:jc w:val="both"/>
      </w:pPr>
      <w:r>
        <w:t>3.1 Zaprimljeno 26.03.2010. broj Z-759/10.</w:t>
      </w:r>
    </w:p>
    <w:p w:rsidRDefault="005915EC" w:rsidP="005915EC" w:rsidR="005915EC">
      <w:pPr>
        <w:jc w:val="both"/>
      </w:pPr>
      <w:r>
        <w:t>Temeljem prijedloga i sporazuma o zasnivanju založnog prava od 26.03.2010. br. OV:1909/10. uknjižuje se pravo zaloga u iznosu od 800.000,00 kn s promjenjivom kamatnom stopom za korist:</w:t>
      </w:r>
    </w:p>
    <w:p w:rsidRDefault="005915EC" w:rsidP="005915EC" w:rsidR="005915EC">
      <w:pPr>
        <w:jc w:val="both"/>
      </w:pPr>
      <w:r>
        <w:t>CROATIA OSIGURANJE D.D. ZAGREB, FILIJALA KUTINA, KUTINA,</w:t>
      </w:r>
    </w:p>
    <w:p w:rsidRDefault="005915EC" w:rsidP="005915EC" w:rsidR="005915EC">
      <w:pPr>
        <w:jc w:val="both"/>
      </w:pPr>
      <w:r>
        <w:t>ŠKOLSKA ULICA 3, MB 03276147, MBS 080051022, OIB: 26187994862</w:t>
      </w:r>
    </w:p>
    <w:p w:rsidRDefault="005915EC" w:rsidP="005915EC" w:rsidR="005915EC">
      <w:pPr>
        <w:jc w:val="both"/>
      </w:pPr>
      <w:r>
        <w:t>za iznos od 800,000.00 KN</w:t>
      </w:r>
    </w:p>
    <w:p w:rsidRDefault="005915EC" w:rsidP="005915EC" w:rsidR="005915EC">
      <w:pPr>
        <w:jc w:val="both"/>
      </w:pPr>
      <w:r>
        <w:t>6.1 Zaprimljeno 10.11.2010. broj Z-2254/10..</w:t>
      </w:r>
    </w:p>
    <w:p w:rsidRDefault="005915EC" w:rsidP="005915EC" w:rsidR="005915EC">
      <w:pPr>
        <w:jc w:val="both"/>
      </w:pPr>
      <w:r>
        <w:t>Na temelju Sporazuma o zasnivanju založnog prava od 26.03.br.OV-1909/2010. i Aneksa Sporazumu od 03.11.2010. br. OV-7281/10. zabilježuje se da se vlasnik nekretnine obvezao Croatia osiguranju d.d. Zagreb, Filijala Kutina da će brisati hipoteku upisanu pod brojem Z 360/10. u iznosu 15.362.075,40 kn u korist Karlovačka banka d.d. Karlovac, a po prestanu tražbine koja je tom hipotekom osigurana.</w:t>
      </w:r>
    </w:p>
    <w:p w:rsidRDefault="005915EC" w:rsidP="005915EC" w:rsidR="005915EC">
      <w:pPr>
        <w:jc w:val="both"/>
      </w:pPr>
      <w:r>
        <w:t>7.3 Zaprimljeno 15.12.2011. broj Z-2020/11. Z 1346/13.</w:t>
      </w:r>
    </w:p>
    <w:p w:rsidRDefault="005915EC" w:rsidP="005915EC" w:rsidR="005915EC">
      <w:pPr>
        <w:jc w:val="both"/>
      </w:pPr>
      <w:r>
        <w:t>Temeljem Sporazuma o zasnivanju založnog prava od 12.12.2011.potvrđenog 15.12.2011. broj: OV-6176-6177/11. uknjižuje se pravo zaloga radi osiguranja novčane tražbine po osnovi Ugovora o kreditu broj IZ-35/11 od 01.12.2011. god. zaključen Ugovor o kreditu broj IZ-35/11 za kredit u iznosu od 3.000.000,00 kuna (trimilijunakuna) , uvećano za kamatnu stopu od 4% godišnje, interkalarnu kamatu u visini redovne kamate, zateznu kamatu 12% godišnje, promjenjiva sukladno Odluci o kamatnim stopama založnog vjerovnika, naknade, troškove i ostalo sve sukladno Ugovoru o kreditu broj IZ-35/11 i predmetnom Sporazumu za korist:</w:t>
      </w:r>
    </w:p>
    <w:p w:rsidRDefault="005915EC" w:rsidP="005915EC" w:rsidR="005915EC">
      <w:pPr>
        <w:jc w:val="both"/>
      </w:pPr>
      <w:r>
        <w:t>PERIĆ DAMIR, OIB: 72916539864, ZAGREB, J. PRIKRILA 8</w:t>
      </w:r>
    </w:p>
    <w:p w:rsidRDefault="005915EC" w:rsidP="005915EC" w:rsidR="005915EC">
      <w:pPr>
        <w:jc w:val="both"/>
      </w:pPr>
      <w:r>
        <w:t>ĐEREK ANTE, OIB: 62576980527, ZAGREB, PIROVEC GORNJI 39</w:t>
      </w:r>
    </w:p>
    <w:p w:rsidRDefault="005915EC" w:rsidP="005915EC" w:rsidR="005915EC">
      <w:pPr>
        <w:jc w:val="both"/>
      </w:pPr>
      <w:r>
        <w:t>za iznos od 3,000,000.00 KN</w:t>
      </w:r>
    </w:p>
    <w:p w:rsidRDefault="005915EC" w:rsidP="005915EC" w:rsidR="005915EC">
      <w:pPr>
        <w:jc w:val="both"/>
      </w:pPr>
      <w:r>
        <w:t>7.4 Zaprimljeno 25.07.2013. broj Z-1346/13</w:t>
      </w:r>
    </w:p>
    <w:p w:rsidRDefault="005915EC" w:rsidP="005915EC" w:rsidR="005915EC">
      <w:pPr>
        <w:jc w:val="both"/>
      </w:pPr>
      <w:r>
        <w:t>Temeljem Hipotekarne izjave Hrvatske banke za obnovu i razvitak sastavljene 11.07.2013. i potvrđene 15.07.2013. Ov. br. 6338/13. i punomoći od 23.07.2013., te sukladno Članku 319 Zakona o vlasništvu i drugim stvarnim pravima i članku 35 st. 3 Zakona o zemljišnim knjigama, zabilježuje se da je Perić Damir iz Zagreba, J. Prikrila 8, OIB 72916539864 ovlaštenik za iznos tražbine od 1.500.000,00 kn uz kamatnu stopu 4% godišnje i ostale uvjete utvrđene Ugovorom o kreditu broj: IZ-35/11.</w:t>
      </w:r>
    </w:p>
    <w:p w:rsidRDefault="005915EC" w:rsidP="005915EC" w:rsidR="005915EC">
      <w:pPr>
        <w:jc w:val="both"/>
      </w:pPr>
      <w:r>
        <w:t>i da je Đerek Ante iz Zagreba, Pirovec Gornji 39, OIB 62576980527 ovlaštenik za iznos tražbine od 1.500.000,00 kn uz kamatnu stopu 4% godišnje i ostale uvjete utvrđene Ugovorom o kreditu broj: IZ-35/11.</w:t>
      </w:r>
    </w:p>
    <w:p w:rsidRDefault="005915EC" w:rsidP="005915EC" w:rsidR="005915EC">
      <w:pPr>
        <w:jc w:val="both"/>
      </w:pPr>
      <w:r>
        <w:t>8.1 Zaprimljeno 23.08.2012. broj Z-1337/12.</w:t>
      </w:r>
    </w:p>
    <w:p w:rsidRDefault="005915EC" w:rsidP="005915EC" w:rsidR="005915EC">
      <w:pPr>
        <w:jc w:val="both"/>
      </w:pPr>
      <w:r>
        <w:lastRenderedPageBreak/>
        <w:t>Temeljem Hipotekarne izjave od 13. kolovoza 2012. broj: I-380/2012. potvrđene 17.08.2012. broj: OV-9489/12. uknjižuje se podzaložno pravo (nadhipoteka) a kao osiguranje za tražbinu HBOR-a prema Karlovačkoj banci d.d. Karlovac po Ugovoru o kreditu broj: 2200-1035/08. od 03.07.2008. god., Dodatka I tom Ugovoru od 23.08.2010. god. i Dodataka II tom Ugovoru od 19.07.2012. god. u iznosu od 8.000.000,00 kuna (osammilijuna kuna) u protuvrijednosti od 1.102.761,22 EUR</w:t>
      </w:r>
    </w:p>
    <w:p w:rsidRDefault="005915EC" w:rsidP="005915EC" w:rsidR="005915EC">
      <w:pPr>
        <w:jc w:val="both"/>
      </w:pPr>
      <w:r>
        <w:t>(jedanmilijunstodvijetisućesedamstošesdesetjedaneuro i 22 centa) uz valutnu klauzulu vezanu na EUR, uvećano za redovnu kamatnu stopu od 2,75% godišnje koja je promjenjiva temeljem odluke Uprave HBOR-a, interkalarnu kamatu u visini redovne kamate, zateznu kamatu koja je promjenjiva sukladno Odluci o kamatnim stopama HBOR-a, naknade, troškove i ostalo sve sukladno Ugovoru broj 2200-1035/08. i otplatom u 15 preostalih jednakih uzastopnih šestomjesečnih rata čiju visinu utvrđuje HBOR, od kojih prva dospijeva na naplatu 30. lipnja 2014. god., za krajnjeg korisnika Trokut drvna industrija d.d. Novska, Kolodvorska 14, MBS: 080129851, OIB 55666579940, za korist:</w:t>
      </w:r>
    </w:p>
    <w:p w:rsidRDefault="005915EC" w:rsidP="005915EC" w:rsidR="005915EC">
      <w:pPr>
        <w:jc w:val="both"/>
      </w:pPr>
      <w:r>
        <w:t>HRVATSKA BANKA ZA OBNOVU I RAZVITAK, OIB: 26702280390, ZAGREB,</w:t>
      </w:r>
    </w:p>
    <w:p w:rsidRDefault="005915EC" w:rsidP="005915EC" w:rsidR="005915EC">
      <w:pPr>
        <w:jc w:val="both"/>
      </w:pPr>
      <w:r>
        <w:t>STROSSMAYEROV TRG 9</w:t>
      </w:r>
    </w:p>
    <w:p w:rsidRDefault="005915EC" w:rsidP="005915EC" w:rsidR="005915EC">
      <w:pPr>
        <w:jc w:val="both"/>
      </w:pPr>
      <w:r>
        <w:t>8,000,000.00 KN NADHIPOTEKA</w:t>
      </w:r>
    </w:p>
    <w:p w:rsidRDefault="005915EC" w:rsidP="005915EC" w:rsidR="005915EC">
      <w:pPr>
        <w:jc w:val="both"/>
      </w:pPr>
      <w:r>
        <w:t xml:space="preserve">VII </w:t>
      </w:r>
      <w:r>
        <w:tab/>
        <w:t>Za pokretnine navedene u točci I podtočka 2. ovog rješenja određuje se brisanje zabilježbi i tereta u upisniku sudskih i javnobilježničkih osiguranja tražbina vjerovnika na pokretnim stvarima i pravima, Financijska agencija, Služba upisa, Upisničko mjesto Kutina, u ulošku glavne knjige up.br: 11637-327/11 u korist vjerovnika:</w:t>
      </w:r>
    </w:p>
    <w:p w:rsidRDefault="005915EC" w:rsidP="005915EC" w:rsidR="005915EC">
      <w:pPr>
        <w:jc w:val="both"/>
      </w:pPr>
      <w:r>
        <w:t>1.</w:t>
      </w:r>
      <w:r>
        <w:tab/>
        <w:t>Damir Perić, OIB 72916539864, J. Prikrila 8, 10 000 Zagreb</w:t>
      </w:r>
    </w:p>
    <w:p w:rsidRDefault="005915EC" w:rsidP="005915EC" w:rsidR="001560DA">
      <w:pPr>
        <w:jc w:val="both"/>
      </w:pPr>
      <w:r>
        <w:t>2.</w:t>
      </w:r>
      <w:r>
        <w:tab/>
        <w:t>Ante Đerek, OIB 62576980527 Pirovec Gornji 39, 10 000 Zagreb</w:t>
      </w:r>
      <w:r w:rsidR="001560DA" w:rsidRPr="001560DA">
        <w:t xml:space="preserve"> </w:t>
      </w:r>
    </w:p>
    <w:p w:rsidRDefault="001560DA" w:rsidP="005915EC" w:rsidR="005915EC">
      <w:pPr>
        <w:jc w:val="both"/>
      </w:pPr>
      <w:r w:rsidRPr="001560DA">
        <w:t>i to nakon pravomoćnosti ovog rješenja o dosudi te nakon što kupac uplati cjelokupnu kupovninu navedenu u točci  II ovog rješenja</w:t>
      </w:r>
    </w:p>
    <w:p w:rsidRDefault="005C2AED" w:rsidP="005C2AED" w:rsidR="005C2AED" w:rsidRPr="000C0D3F">
      <w:pPr>
        <w:jc w:val="both"/>
      </w:pPr>
      <w:r w:rsidRPr="000C0D3F">
        <w:t>VII</w:t>
      </w:r>
      <w:r w:rsidR="005915EC">
        <w:t>I</w:t>
      </w:r>
      <w:r w:rsidRPr="000C0D3F">
        <w:tab/>
        <w:t>Nekretnin</w:t>
      </w:r>
      <w:r w:rsidR="005915EC">
        <w:t>e i pokretnine</w:t>
      </w:r>
      <w:r w:rsidRPr="000C0D3F">
        <w:t xml:space="preserve"> iz točke I ovog rješenja predat će se kupc</w:t>
      </w:r>
      <w:r w:rsidR="005C024B" w:rsidRPr="000C0D3F">
        <w:t>u</w:t>
      </w:r>
      <w:r w:rsidRPr="000C0D3F">
        <w:t xml:space="preserve"> zaključkom o predaji nekretnine, nakon što ovo rješenje postane pravomoćno i nakon što kupac uplati razliku kupovnine, nakon čega on stupa</w:t>
      </w:r>
      <w:r w:rsidR="00644946" w:rsidRPr="000C0D3F">
        <w:t>ju</w:t>
      </w:r>
      <w:r w:rsidRPr="000C0D3F">
        <w:t xml:space="preserve"> u posjed istih.</w:t>
      </w:r>
    </w:p>
    <w:p w:rsidRDefault="005915EC" w:rsidP="005C2AED" w:rsidR="005C2AED" w:rsidRPr="000C0D3F">
      <w:pPr>
        <w:jc w:val="both"/>
      </w:pPr>
      <w:r>
        <w:t>IX</w:t>
      </w:r>
      <w:r w:rsidR="005C2AED" w:rsidRPr="000C0D3F">
        <w:tab/>
        <w:t xml:space="preserve">Ako </w:t>
      </w:r>
      <w:r w:rsidR="005C024B" w:rsidRPr="000C0D3F">
        <w:t>ponuditelj</w:t>
      </w:r>
      <w:r w:rsidR="00644946" w:rsidRPr="000C0D3F">
        <w:t xml:space="preserve"> ne upla</w:t>
      </w:r>
      <w:r w:rsidR="005C024B" w:rsidRPr="000C0D3F">
        <w:t xml:space="preserve">ti </w:t>
      </w:r>
      <w:r w:rsidR="005C2AED" w:rsidRPr="000C0D3F">
        <w:t>razliku kupovnine u roku određenim ovim rješenjem u točci III izreke, Sud će posebnim rješenjem prodaju oglasiti nevažećom i odrediti novu prodaju uz uvjete određene za prodaju koja je oglašena nevažećom.</w:t>
      </w:r>
      <w:r w:rsidR="005C2AED" w:rsidRPr="000C0D3F">
        <w:tab/>
      </w:r>
      <w:r w:rsidR="005C2AED" w:rsidRPr="000C0D3F">
        <w:tab/>
      </w:r>
      <w:r w:rsidR="005C2AED" w:rsidRPr="000C0D3F">
        <w:tab/>
      </w:r>
      <w:r w:rsidR="005C2AED" w:rsidRPr="000C0D3F">
        <w:tab/>
      </w:r>
      <w:r w:rsidR="005C2AED" w:rsidRPr="000C0D3F">
        <w:tab/>
      </w:r>
    </w:p>
    <w:p w:rsidRDefault="005C2AED" w:rsidP="005C2AED" w:rsidR="005C2AED" w:rsidRPr="000C0D3F">
      <w:pPr>
        <w:jc w:val="both"/>
      </w:pPr>
      <w:r w:rsidRPr="000C0D3F">
        <w:t>U tom slučaju iz položene jamčevine namirit će se troškovi nove prodaje i naknaditi razlika između kupovnine postignute na prijašnjoj i novoj prodaji.</w:t>
      </w:r>
    </w:p>
    <w:p w:rsidRDefault="005C2AED" w:rsidP="005C2AED" w:rsidR="005C2AED">
      <w:pPr>
        <w:jc w:val="both"/>
      </w:pPr>
      <w:r w:rsidRPr="000C0D3F">
        <w:t>X</w:t>
      </w:r>
      <w:r w:rsidRPr="000C0D3F">
        <w:tab/>
        <w:t xml:space="preserve">Nalaže se </w:t>
      </w:r>
      <w:r w:rsidR="005915EC">
        <w:t>Z</w:t>
      </w:r>
      <w:r w:rsidR="005915EC" w:rsidRPr="005915EC">
        <w:t>emljišno knjižno</w:t>
      </w:r>
      <w:r w:rsidR="005915EC">
        <w:t>m</w:t>
      </w:r>
      <w:r w:rsidR="005915EC" w:rsidRPr="005915EC">
        <w:t xml:space="preserve"> odjel</w:t>
      </w:r>
      <w:r w:rsidR="005915EC">
        <w:t>u</w:t>
      </w:r>
      <w:r w:rsidR="005915EC" w:rsidRPr="005915EC">
        <w:t xml:space="preserve"> Novska Općinskog suda u Kutini</w:t>
      </w:r>
      <w:r w:rsidRPr="000C0D3F">
        <w:t xml:space="preserve"> zabilježiti u zemljišnim knjigama dosudu nekretnine navedene u točci I ovog rješenja.</w:t>
      </w:r>
    </w:p>
    <w:p w:rsidRDefault="006D3860" w:rsidP="005C2AED" w:rsidR="006D3860" w:rsidRPr="000C0D3F">
      <w:pPr>
        <w:jc w:val="both"/>
        <w:rPr>
          <w:b/>
        </w:rPr>
      </w:pPr>
    </w:p>
    <w:p w:rsidRDefault="00E85D21" w:rsidP="005C2AED" w:rsidR="00A64EA1" w:rsidRPr="000C0D3F">
      <w:pPr>
        <w:jc w:val="center"/>
      </w:pPr>
      <w:r w:rsidRPr="000C0D3F">
        <w:t>Obrazloženje</w:t>
      </w:r>
    </w:p>
    <w:p w:rsidRDefault="00A64EA1" w:rsidP="00A64EA1" w:rsidR="00A64EA1" w:rsidRPr="000C0D3F"/>
    <w:p w:rsidRDefault="005915EC" w:rsidP="005915EC" w:rsidR="005915EC">
      <w:pPr>
        <w:ind w:firstLine="708"/>
        <w:jc w:val="both"/>
      </w:pPr>
      <w:r>
        <w:t>Rješenjem ovog suda St-2030/13 od 16. siječnja 2014. otvoren je stečajni postupak nad stečajnim dužnikom.</w:t>
      </w:r>
    </w:p>
    <w:p w:rsidRDefault="005915EC" w:rsidP="005915EC" w:rsidR="005915EC">
      <w:pPr>
        <w:ind w:firstLine="708"/>
        <w:jc w:val="both"/>
      </w:pPr>
      <w:r>
        <w:t>Stečajna upraviteljica je 28. svibnja 2014. podnijela prijedlog za prodaju nekretnina u vlasništvu stečajnog dužnika sukladno čl. 164. st. 1. Stečajnog zakona (NN 44/96, 29/99, 129/00, 123/03, 197/03, 187/04, 82/06 i 116/10 - dalje SZ.</w:t>
      </w:r>
    </w:p>
    <w:p w:rsidRDefault="005915EC" w:rsidP="005915EC" w:rsidR="005915EC">
      <w:pPr>
        <w:ind w:firstLine="708"/>
        <w:jc w:val="both"/>
      </w:pPr>
      <w:r>
        <w:tab/>
        <w:t>Rješenjem ovog suda broj St-2030/13 od 5. lipnja 2014. određena je prodaja u stečajnom postupku nekretnina i pokretnina u vlasništvu stečajnog dužnika uz odgovarajuću primjenu pravila o ovrsi.</w:t>
      </w:r>
    </w:p>
    <w:p w:rsidRDefault="00A64EA1" w:rsidP="00A64EA1" w:rsidR="00A64EA1" w:rsidRPr="000C0D3F">
      <w:pPr>
        <w:ind w:firstLine="708"/>
        <w:jc w:val="both"/>
      </w:pPr>
      <w:r w:rsidRPr="000C0D3F">
        <w:lastRenderedPageBreak/>
        <w:t xml:space="preserve">Nakon provedene </w:t>
      </w:r>
      <w:r w:rsidR="005915EC">
        <w:t>18</w:t>
      </w:r>
      <w:r w:rsidR="00081C5E">
        <w:t xml:space="preserve">. </w:t>
      </w:r>
      <w:r w:rsidRPr="000C0D3F">
        <w:t>javne dražbe</w:t>
      </w:r>
      <w:r w:rsidR="001560DA">
        <w:t>,</w:t>
      </w:r>
      <w:r w:rsidRPr="000C0D3F">
        <w:t xml:space="preserve"> </w:t>
      </w:r>
      <w:r w:rsidR="00717241">
        <w:t>6</w:t>
      </w:r>
      <w:r w:rsidRPr="000C0D3F">
        <w:t xml:space="preserve">. </w:t>
      </w:r>
      <w:r w:rsidR="00717241">
        <w:t>rujna</w:t>
      </w:r>
      <w:r w:rsidRPr="000C0D3F">
        <w:t xml:space="preserve"> 201</w:t>
      </w:r>
      <w:r w:rsidR="00081C5E">
        <w:t>6</w:t>
      </w:r>
      <w:r w:rsidRPr="000C0D3F">
        <w:t>.</w:t>
      </w:r>
      <w:r w:rsidR="00C5751B" w:rsidRPr="000C0D3F">
        <w:t>,</w:t>
      </w:r>
      <w:r w:rsidRPr="000C0D3F">
        <w:t xml:space="preserve"> ponudu </w:t>
      </w:r>
      <w:r w:rsidR="001560DA" w:rsidRPr="001560DA">
        <w:t>u iznosu od 3.480.000,00 kn,</w:t>
      </w:r>
      <w:r w:rsidR="00C32235" w:rsidRPr="000C0D3F">
        <w:t xml:space="preserve"> kao jedini ponuditelj</w:t>
      </w:r>
      <w:r w:rsidR="00CC4730" w:rsidRPr="000C0D3F">
        <w:t xml:space="preserve"> </w:t>
      </w:r>
      <w:r w:rsidR="00717241">
        <w:t xml:space="preserve">nekretnine </w:t>
      </w:r>
      <w:r w:rsidR="00C32235" w:rsidRPr="000C0D3F">
        <w:t>da</w:t>
      </w:r>
      <w:r w:rsidR="00081C5E">
        <w:t>o</w:t>
      </w:r>
      <w:r w:rsidR="00014676" w:rsidRPr="000C0D3F">
        <w:t xml:space="preserve"> </w:t>
      </w:r>
      <w:r w:rsidR="005C024B" w:rsidRPr="000C0D3F">
        <w:t>je</w:t>
      </w:r>
      <w:r w:rsidRPr="000C0D3F">
        <w:t xml:space="preserve"> </w:t>
      </w:r>
      <w:r w:rsidR="001560DA" w:rsidRPr="001560DA">
        <w:t xml:space="preserve">LIGNA d.o.o., OIB: 02473955757, Stupno 148/A, Sisak, </w:t>
      </w:r>
      <w:r w:rsidR="00AF05A0" w:rsidRPr="000C0D3F">
        <w:t xml:space="preserve">te je </w:t>
      </w:r>
      <w:r w:rsidR="005C024B" w:rsidRPr="000C0D3F">
        <w:t>nje</w:t>
      </w:r>
      <w:r w:rsidR="00532F1F">
        <w:t>gova</w:t>
      </w:r>
      <w:r w:rsidRPr="000C0D3F">
        <w:t xml:space="preserve"> pon</w:t>
      </w:r>
      <w:r w:rsidR="00CC4730" w:rsidRPr="000C0D3F">
        <w:t>uda prihvaćena</w:t>
      </w:r>
      <w:r w:rsidRPr="000C0D3F">
        <w:t>.</w:t>
      </w:r>
    </w:p>
    <w:p w:rsidRDefault="00A64EA1" w:rsidP="00A64EA1" w:rsidR="00A64EA1" w:rsidRPr="000C0D3F">
      <w:pPr>
        <w:jc w:val="both"/>
      </w:pPr>
      <w:r w:rsidRPr="000C0D3F">
        <w:tab/>
        <w:t xml:space="preserve">Nakon što </w:t>
      </w:r>
      <w:r w:rsidR="001C03EF" w:rsidRPr="000C0D3F">
        <w:t>ponuditelj</w:t>
      </w:r>
      <w:r w:rsidRPr="000C0D3F">
        <w:t xml:space="preserve"> polož</w:t>
      </w:r>
      <w:r w:rsidR="00CC4730" w:rsidRPr="000C0D3F">
        <w:t>i</w:t>
      </w:r>
      <w:r w:rsidRPr="000C0D3F">
        <w:t xml:space="preserve"> </w:t>
      </w:r>
      <w:r w:rsidR="00D73C7A" w:rsidRPr="000C0D3F">
        <w:t>kupovinu</w:t>
      </w:r>
      <w:r w:rsidRPr="000C0D3F">
        <w:t xml:space="preserve"> i rješenje o dosudi postane pravomoćno, Sud će zaključkom odrediti da se nekretnina preda kupc</w:t>
      </w:r>
      <w:r w:rsidR="00CC4730" w:rsidRPr="000C0D3F">
        <w:t>u</w:t>
      </w:r>
      <w:r w:rsidRPr="000C0D3F">
        <w:t xml:space="preserve"> </w:t>
      </w:r>
      <w:r w:rsidR="005C2AED" w:rsidRPr="000C0D3F">
        <w:t>uz</w:t>
      </w:r>
      <w:r w:rsidR="00C5751B" w:rsidRPr="000C0D3F">
        <w:t xml:space="preserve"> upis prava vlasništva u zemljišnim knjigama na ime kupca i brisanje svih upisa u zemljišnim knjigama na prodanim nekretninama</w:t>
      </w:r>
      <w:r w:rsidR="001560DA">
        <w:t xml:space="preserve"> kao i založnog prava na pokretninama</w:t>
      </w:r>
      <w:r w:rsidR="00FD0EF3" w:rsidRPr="000C0D3F">
        <w:t>, sve temeljem odredb</w:t>
      </w:r>
      <w:r w:rsidR="00644946" w:rsidRPr="000C0D3F">
        <w:t>ama</w:t>
      </w:r>
      <w:r w:rsidR="00FD0EF3" w:rsidRPr="000C0D3F">
        <w:t xml:space="preserve"> Ovršnog zakona</w:t>
      </w:r>
      <w:r w:rsidR="00E11127" w:rsidRPr="000C0D3F">
        <w:t>.</w:t>
      </w:r>
    </w:p>
    <w:p w:rsidRDefault="004C1860" w:rsidP="00C94ACB" w:rsidR="004C1860" w:rsidRPr="000C0D3F">
      <w:pPr>
        <w:jc w:val="center"/>
      </w:pPr>
    </w:p>
    <w:p w:rsidRDefault="00C94ACB" w:rsidP="00C94ACB" w:rsidR="00C94ACB">
      <w:pPr>
        <w:jc w:val="center"/>
      </w:pPr>
      <w:r w:rsidRPr="000C0D3F">
        <w:t xml:space="preserve">U Zagrebu </w:t>
      </w:r>
      <w:r w:rsidR="00531018">
        <w:t>12</w:t>
      </w:r>
      <w:r w:rsidR="00644946" w:rsidRPr="000C0D3F">
        <w:t xml:space="preserve">. </w:t>
      </w:r>
      <w:r w:rsidR="00717241">
        <w:t>rujna</w:t>
      </w:r>
      <w:r w:rsidR="00644946" w:rsidRPr="000C0D3F">
        <w:t xml:space="preserve"> 201</w:t>
      </w:r>
      <w:r w:rsidR="00081C5E">
        <w:t>6</w:t>
      </w:r>
      <w:r w:rsidR="00644946" w:rsidRPr="000C0D3F">
        <w:t>.</w:t>
      </w:r>
    </w:p>
    <w:p w:rsidRDefault="006D3860" w:rsidP="00C94ACB" w:rsidR="006D3860" w:rsidRPr="000C0D3F">
      <w:pPr>
        <w:jc w:val="center"/>
      </w:pPr>
    </w:p>
    <w:p w:rsidRDefault="00C94ACB" w:rsidR="00C94ACB" w:rsidRPr="000C0D3F">
      <w:pPr>
        <w:jc w:val="center"/>
      </w:pPr>
      <w:r w:rsidRPr="000C0D3F">
        <w:t xml:space="preserve">                                                                                                                             Sudac</w:t>
      </w:r>
    </w:p>
    <w:p w:rsidRDefault="001E1601" w:rsidR="00C94ACB">
      <w:pPr>
        <w:jc w:val="right"/>
      </w:pPr>
      <w:r w:rsidRPr="000C0D3F">
        <w:t>Mislav Kolakušić</w:t>
      </w:r>
      <w:r w:rsidR="00231BB0">
        <w:t xml:space="preserve"> v.r.</w:t>
      </w:r>
    </w:p>
    <w:p w:rsidRDefault="006D3860" w:rsidR="006D3860">
      <w:pPr>
        <w:jc w:val="right"/>
      </w:pPr>
    </w:p>
    <w:p w:rsidRDefault="006D3860" w:rsidR="006D3860" w:rsidRPr="000C0D3F">
      <w:pPr>
        <w:jc w:val="right"/>
      </w:pPr>
    </w:p>
    <w:p w:rsidRDefault="00C94ACB" w:rsidR="00C94ACB" w:rsidRPr="000C0D3F">
      <w:r w:rsidRPr="000C0D3F">
        <w:t>UPUTA O PRAVNOM LIJEKU</w:t>
      </w:r>
    </w:p>
    <w:p w:rsidRDefault="00C94ACB" w:rsidR="00C94ACB" w:rsidRPr="000C0D3F">
      <w:r w:rsidRPr="000C0D3F">
        <w:t>Protiv ovog rješenja dopuštena je žalba u roku od 8 dana.</w:t>
      </w:r>
    </w:p>
    <w:p w:rsidRDefault="00C94ACB" w:rsidR="00C94ACB" w:rsidRPr="000C0D3F">
      <w:r w:rsidRPr="000C0D3F">
        <w:t>Žalba se podnosi u tri primjerka ovom sudu za Visoki</w:t>
      </w:r>
      <w:r w:rsidR="001E1601" w:rsidRPr="000C0D3F">
        <w:t xml:space="preserve"> </w:t>
      </w:r>
      <w:r w:rsidRPr="000C0D3F">
        <w:t>trgovački sud Republike Hrvatske.</w:t>
      </w:r>
    </w:p>
    <w:p w:rsidRDefault="00C94ACB" w:rsidP="00C94ACB" w:rsidR="00C94ACB" w:rsidRPr="000C0D3F"/>
    <w:p w:rsidRDefault="001560DA" w:rsidP="00231BB0" w:rsidR="001560DA">
      <w:pPr>
        <w:tabs>
          <w:tab w:pos="720" w:val="left"/>
        </w:tabs>
        <w:overflowPunct w:val="false"/>
        <w:autoSpaceDE w:val="false"/>
        <w:autoSpaceDN w:val="false"/>
        <w:adjustRightInd w:val="false"/>
        <w:jc w:val="both"/>
        <w:textAlignment w:val="baseline"/>
      </w:pPr>
    </w:p>
    <w:p w:rsidRDefault="00231BB0" w:rsidP="007A1486" w:rsidR="00231BB0" w:rsidRPr="007A1486">
      <w:pPr>
        <w:ind w:left="720"/>
      </w:pPr>
      <w:r w:rsidRPr="007A1486">
        <w:tab/>
      </w:r>
      <w:r w:rsidRPr="007A1486">
        <w:tab/>
      </w:r>
      <w:r w:rsidRPr="007A1486">
        <w:tab/>
      </w:r>
      <w:r w:rsidRPr="007A1486">
        <w:tab/>
      </w:r>
      <w:r w:rsidRPr="007A1486">
        <w:tab/>
        <w:t>Za točnost otpravka - ovlašteni službenik</w:t>
      </w:r>
    </w:p>
    <w:p w:rsidRDefault="00231BB0" w:rsidP="007A1486" w:rsidR="00231BB0" w:rsidRPr="007A1486">
      <w:pPr>
        <w:ind w:left="720"/>
      </w:pPr>
      <w:r w:rsidRPr="007A1486">
        <w:tab/>
      </w:r>
      <w:r w:rsidRPr="007A1486">
        <w:tab/>
      </w:r>
      <w:r w:rsidRPr="007A1486">
        <w:tab/>
      </w:r>
      <w:r w:rsidRPr="007A1486">
        <w:tab/>
      </w:r>
      <w:r w:rsidRPr="007A1486">
        <w:tab/>
      </w:r>
      <w:r w:rsidRPr="007A1486">
        <w:tab/>
        <w:t xml:space="preserve">        Ivana Stampf</w:t>
      </w:r>
    </w:p>
    <w:p w:rsidRDefault="00231BB0" w:rsidP="007A1486" w:rsidR="00231BB0" w:rsidRPr="007A1486">
      <w:pPr>
        <w:ind w:left="720"/>
      </w:pPr>
    </w:p>
    <w:p w:rsidRDefault="00231BB0" w:rsidP="00231BB0" w:rsidR="00231BB0" w:rsidRPr="000C0D3F">
      <w:pPr>
        <w:tabs>
          <w:tab w:pos="720" w:val="left"/>
        </w:tabs>
        <w:overflowPunct w:val="false"/>
        <w:autoSpaceDE w:val="false"/>
        <w:autoSpaceDN w:val="false"/>
        <w:adjustRightInd w:val="false"/>
        <w:jc w:val="both"/>
        <w:textAlignment w:val="baseline"/>
      </w:pPr>
    </w:p>
    <w:sectPr w:rsidSect="00ED49B2" w:rsidR="00231BB0" w:rsidRPr="000C0D3F">
      <w:headerReference w:type="default" r:id="rId10"/>
      <w:footerReference w:type="first" r:id="rId11"/>
      <w:pgSz w:h="15840" w:w="12240"/>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0A3" w:rsidP="00A64EA1" w:rsidR="007660A3">
      <w:r>
        <w:separator/>
      </w:r>
    </w:p>
  </w:endnote>
  <w:endnote w:id="0" w:type="continuationSeparator">
    <w:p w:rsidRDefault="007660A3" w:rsidP="00A64EA1" w:rsidR="00766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Podnoje"/>
    </w:pPr>
  </w:p>
  <w:p w:rsidRDefault="005C024B" w:rsidR="005C02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0A3" w:rsidP="00A64EA1" w:rsidR="007660A3">
      <w:r>
        <w:separator/>
      </w:r>
    </w:p>
  </w:footnote>
  <w:footnote w:id="0" w:type="continuationSeparator">
    <w:p w:rsidRDefault="007660A3" w:rsidP="00A64EA1" w:rsidR="00766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Zaglavlje"/>
      <w:jc w:val="center"/>
    </w:pPr>
    <w:r>
      <w:fldChar w:fldCharType="begin"/>
    </w:r>
    <w:r>
      <w:instrText>PAGE   \* MERGEFORMAT</w:instrText>
    </w:r>
    <w:r>
      <w:fldChar w:fldCharType="separate"/>
    </w:r>
    <w:r w:rsidR="00231BB0">
      <w:rPr>
        <w:noProof/>
      </w:rPr>
      <w:t>6</w:t>
    </w:r>
    <w:r>
      <w:fldChar w:fldCharType="end"/>
    </w:r>
  </w:p>
  <w:p w:rsidRDefault="005C024B" w:rsidP="00A64EA1" w:rsidR="005C024B">
    <w:pPr>
      <w:pStyle w:val="Zaglavlje"/>
      <w:jc w:val="right"/>
    </w:pPr>
    <w:r>
      <w:t>St-</w:t>
    </w:r>
    <w:r w:rsidR="00A63C37">
      <w:t>2</w:t>
    </w:r>
    <w:r w:rsidR="00004EF9">
      <w:t>030</w:t>
    </w:r>
    <w:r>
      <w:t>/1</w:t>
    </w:r>
    <w:r w:rsidR="00004EF9">
      <w:t>3</w:t>
    </w:r>
  </w:p>
  <w:p w:rsidRDefault="005C024B" w:rsidR="005C02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04EF9"/>
    <w:rsid w:val="00011D89"/>
    <w:rsid w:val="00014676"/>
    <w:rsid w:val="00034D60"/>
    <w:rsid w:val="00081C5E"/>
    <w:rsid w:val="000C0D3F"/>
    <w:rsid w:val="000C1A2A"/>
    <w:rsid w:val="00102E20"/>
    <w:rsid w:val="001560DA"/>
    <w:rsid w:val="00165D8F"/>
    <w:rsid w:val="001676EE"/>
    <w:rsid w:val="00171E6B"/>
    <w:rsid w:val="001C03EF"/>
    <w:rsid w:val="001E1590"/>
    <w:rsid w:val="001E1601"/>
    <w:rsid w:val="002147CB"/>
    <w:rsid w:val="002229F6"/>
    <w:rsid w:val="00231BB0"/>
    <w:rsid w:val="00262D21"/>
    <w:rsid w:val="00275030"/>
    <w:rsid w:val="002F0113"/>
    <w:rsid w:val="0031061D"/>
    <w:rsid w:val="00320471"/>
    <w:rsid w:val="00322F66"/>
    <w:rsid w:val="00332B46"/>
    <w:rsid w:val="00356456"/>
    <w:rsid w:val="0038365F"/>
    <w:rsid w:val="003B6491"/>
    <w:rsid w:val="00424CA2"/>
    <w:rsid w:val="00474C1C"/>
    <w:rsid w:val="004C1860"/>
    <w:rsid w:val="004D2716"/>
    <w:rsid w:val="004E2CD7"/>
    <w:rsid w:val="00520BBB"/>
    <w:rsid w:val="00531018"/>
    <w:rsid w:val="00532F1F"/>
    <w:rsid w:val="005375B3"/>
    <w:rsid w:val="00577C20"/>
    <w:rsid w:val="005915EC"/>
    <w:rsid w:val="005A405D"/>
    <w:rsid w:val="005B3789"/>
    <w:rsid w:val="005C024B"/>
    <w:rsid w:val="005C2AED"/>
    <w:rsid w:val="005C5071"/>
    <w:rsid w:val="005C5AC1"/>
    <w:rsid w:val="0060051C"/>
    <w:rsid w:val="0060627B"/>
    <w:rsid w:val="00622AE3"/>
    <w:rsid w:val="00644946"/>
    <w:rsid w:val="0066497F"/>
    <w:rsid w:val="0066713F"/>
    <w:rsid w:val="0069148C"/>
    <w:rsid w:val="0069468C"/>
    <w:rsid w:val="006A6426"/>
    <w:rsid w:val="006A73CC"/>
    <w:rsid w:val="006D3860"/>
    <w:rsid w:val="00717241"/>
    <w:rsid w:val="007549DB"/>
    <w:rsid w:val="007660A3"/>
    <w:rsid w:val="00772E9A"/>
    <w:rsid w:val="00776633"/>
    <w:rsid w:val="007A0ACC"/>
    <w:rsid w:val="007F388D"/>
    <w:rsid w:val="00800CC6"/>
    <w:rsid w:val="00822550"/>
    <w:rsid w:val="008561A7"/>
    <w:rsid w:val="008A286D"/>
    <w:rsid w:val="008A6685"/>
    <w:rsid w:val="008C0B1C"/>
    <w:rsid w:val="00935ABA"/>
    <w:rsid w:val="009E0AAE"/>
    <w:rsid w:val="00A17DE8"/>
    <w:rsid w:val="00A372D9"/>
    <w:rsid w:val="00A523D0"/>
    <w:rsid w:val="00A63C37"/>
    <w:rsid w:val="00A64EA1"/>
    <w:rsid w:val="00AA305E"/>
    <w:rsid w:val="00AE3715"/>
    <w:rsid w:val="00AF05A0"/>
    <w:rsid w:val="00B22535"/>
    <w:rsid w:val="00B26663"/>
    <w:rsid w:val="00B62CB6"/>
    <w:rsid w:val="00B77986"/>
    <w:rsid w:val="00BC5BDF"/>
    <w:rsid w:val="00BC6222"/>
    <w:rsid w:val="00BF73F4"/>
    <w:rsid w:val="00C00CB9"/>
    <w:rsid w:val="00C1042B"/>
    <w:rsid w:val="00C1560F"/>
    <w:rsid w:val="00C224A0"/>
    <w:rsid w:val="00C32235"/>
    <w:rsid w:val="00C41376"/>
    <w:rsid w:val="00C5751B"/>
    <w:rsid w:val="00C81914"/>
    <w:rsid w:val="00C85414"/>
    <w:rsid w:val="00C91520"/>
    <w:rsid w:val="00C918FE"/>
    <w:rsid w:val="00C94ACB"/>
    <w:rsid w:val="00CA41D6"/>
    <w:rsid w:val="00CB3A5B"/>
    <w:rsid w:val="00CC4730"/>
    <w:rsid w:val="00D06ED9"/>
    <w:rsid w:val="00D2573D"/>
    <w:rsid w:val="00D407B5"/>
    <w:rsid w:val="00D62CA2"/>
    <w:rsid w:val="00D73C7A"/>
    <w:rsid w:val="00D749E6"/>
    <w:rsid w:val="00D84768"/>
    <w:rsid w:val="00DB08BF"/>
    <w:rsid w:val="00DB3891"/>
    <w:rsid w:val="00E11127"/>
    <w:rsid w:val="00E83FAC"/>
    <w:rsid w:val="00E85D21"/>
    <w:rsid w:val="00E90568"/>
    <w:rsid w:val="00EA7603"/>
    <w:rsid w:val="00ED483E"/>
    <w:rsid w:val="00ED49B2"/>
    <w:rsid w:val="00F3008B"/>
    <w:rsid w:val="00F3312E"/>
    <w:rsid w:val="00F536E4"/>
    <w:rsid w:val="00F929DF"/>
    <w:rsid w:val="00FC6673"/>
    <w:rsid w:val="00FD0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231BB0"/>
    <w:rPr>
      <w:color w:val="808080"/>
      <w:bdr w:space="0" w:sz="0" w:color="auto" w:val="none"/>
      <w:shd w:fill="auto" w:color="auto" w:val="clear"/>
    </w:rPr>
  </w:style>
  <w:style w:customStyle="true" w:styleId="eSPISCCParagraphDefaultFont" w:type="character">
    <w:name w:val="eSPIS_CC_Paragraph Default Font"/>
    <w:basedOn w:val="Zadanifontodlomka"/>
    <w:rsid w:val="00231B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1BB0"/>
    <w:rPr>
      <w:bdr w:space="0" w:sz="0" w:color="auto" w:val="none"/>
      <w:shd w:fill="FFFFCC" w:color="auto" w:val="clear"/>
      <w:lang w:val="hr-HR"/>
    </w:rPr>
  </w:style>
  <w:style w:customStyle="true" w:styleId="PozadinaSvijetloCrvena" w:type="character">
    <w:name w:val="Pozadina_SvijetloCrvena"/>
    <w:basedOn w:val="eSPISCCParagraphDefaultFont"/>
    <w:rsid w:val="00231B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1B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231BB0"/>
    <w:rPr>
      <w:color w:val="808080"/>
      <w:bdr w:color="auto" w:space="0" w:sz="0" w:val="none"/>
      <w:shd w:color="auto" w:fill="auto" w:val="clear"/>
    </w:rPr>
  </w:style>
  <w:style w:customStyle="1" w:styleId="eSPISCCParagraphDefaultFont" w:type="character">
    <w:name w:val="eSPIS_CC_Paragraph Default Font"/>
    <w:basedOn w:val="Zadanifontodlomka"/>
    <w:rsid w:val="00231B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1BB0"/>
    <w:rPr>
      <w:bdr w:color="auto" w:space="0" w:sz="0" w:val="none"/>
      <w:shd w:color="auto" w:fill="FFFFCC" w:val="clear"/>
      <w:lang w:val="hr-HR"/>
    </w:rPr>
  </w:style>
  <w:style w:customStyle="1" w:styleId="PozadinaSvijetloCrvena" w:type="character">
    <w:name w:val="Pozadina_SvijetloCrvena"/>
    <w:basedOn w:val="eSPISCCParagraphDefaultFont"/>
    <w:rsid w:val="00231B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1B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LIGNA</izvorni_sadrzaj>
    <derivirana_varijabla naziv="DomainObject.Primjedba_1">LIGNA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2030</izvorni_sadrzaj>
    <derivirana_varijabla naziv="DomainObject.Predmet.Broj_1">2030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2013.</izvorni_sadrzaj>
    <derivirana_varijabla naziv="DomainObject.Predmet.DatumOsnivanja_1">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St-2030/2013</izvorni_sadrzaj>
    <derivirana_varijabla naziv="DomainObject.Predmet.OznakaBroj_1">St-2030/2013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TROKUT drvna industrija, dioničko društvo Novska</izvorni_sadrzaj>
    <derivirana_varijabla naziv="DomainObject.Predmet.ProtustrankaFormated_1">  TROKUT drvna industrija, dioničko društvo Novska</derivirana_varijabla>
  </DomainObject.Predmet.ProtustrankaFormated>
  <DomainObject.Predmet.ProtustrankaFormatedOIB>
    <izvorni_sadrzaj>  TROKUT drvna industrija, dioničko društvo Novska, OIB 55666579940</izvorni_sadrzaj>
    <derivirana_varijabla naziv="DomainObject.Predmet.ProtustrankaFormatedOIB_1">  TROKUT drvna industrija, dioničko društvo Novska, OIB 55666579940</derivirana_varijabla>
  </DomainObject.Predmet.ProtustrankaFormatedOIB>
  <DomainObject.Predmet.ProtustrankaFormatedWithAdress>
    <izvorni_sadrzaj> TROKUT drvna industrija, dioničko društvo Novska, Kolodvorska 14, 44330 Novska</izvorni_sadrzaj>
    <derivirana_varijabla naziv="DomainObject.Predmet.ProtustrankaFormatedWithAdress_1"> TROKUT drvna industrija, dioničko društvo Novska, Kolodvorska 14, 44330 Novska</derivirana_varijabla>
  </DomainObject.Predmet.ProtustrankaFormatedWithAdress>
  <DomainObject.Predmet.ProtustrankaFormatedWithAdressOIB>
    <izvorni_sadrzaj> TROKUT drvna industrija, dioničko društvo Novska, OIB 55666579940, Kolodvorska 14, 44330 Novska</izvorni_sadrzaj>
    <derivirana_varijabla naziv="DomainObject.Predmet.ProtustrankaFormatedWithAdressOIB_1"> TROKUT drvna industrija, dioničko društvo Novska, OIB 55666579940, Kolodvorska 14, 44330 Novska</derivirana_varijabla>
  </DomainObject.Predmet.ProtustrankaFormatedWithAdressOIB>
  <DomainObject.Predmet.ProtustrankaWithAdress>
    <izvorni_sadrzaj>TROKUT drvna industrija, dioničko društvo Novska Kolodvorska 14, 44330 Novska</izvorni_sadrzaj>
    <derivirana_varijabla naziv="DomainObject.Predmet.ProtustrankaWithAdress_1">TROKUT drvna industrija, dioničko društvo Novska Kolodvorska 14, 44330 Novska</derivirana_varijabla>
  </DomainObject.Predmet.ProtustrankaWithAdress>
  <DomainObject.Predmet.ProtustrankaWithAdressOIB>
    <izvorni_sadrzaj>TROKUT drvna industrija, dioničko društvo Novska, OIB 55666579940, Kolodvorska 14, 44330 Novska</izvorni_sadrzaj>
    <derivirana_varijabla naziv="DomainObject.Predmet.ProtustrankaWithAdressOIB_1">TROKUT drvna industrija, dioničko društvo Novska, OIB 55666579940, Kolodvorska 14, 44330 Novska</derivirana_varijabla>
  </DomainObject.Predmet.ProtustrankaWithAdressOIB>
  <DomainObject.Predmet.ProtustrankaNazivFormated>
    <izvorni_sadrzaj>TROKUT drvna industrija, dioničko društvo Novska</izvorni_sadrzaj>
    <derivirana_varijabla naziv="DomainObject.Predmet.ProtustrankaNazivFormated_1">TROKUT drvna industrija, dioničko društvo Novska</derivirana_varijabla>
  </DomainObject.Predmet.ProtustrankaNazivFormated>
  <DomainObject.Predmet.ProtustrankaNazivFormatedOIB>
    <izvorni_sadrzaj>TROKUT drvna industrija, dioničko društvo Novska, OIB 55666579940</izvorni_sadrzaj>
    <derivirana_varijabla naziv="DomainObject.Predmet.ProtustrankaNazivFormatedOIB_1">TROKUT drvna industrija, dioničko društvo Novska, OIB 55666579940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LIGNA d.o.o. za proizvodnju, preradu drva i trgovinu</izvorni_sadrzaj>
    <derivirana_varijabla naziv="DomainObject.Predmet.StrankaFormated_1">  FINA ZAGREB; LIGNA d.o.o. za proizvodnju, preradu drva i trgovinu</derivirana_varijabla>
  </DomainObject.Predmet.StrankaFormated>
  <DomainObject.Predmet.StrankaFormatedOIB>
    <izvorni_sadrzaj>  FINA ZAGREB, OIB 85821130368; LIGNA d.o.o. za proizvodnju, preradu drva i trgovinu, OIB 02473955757</izvorni_sadrzaj>
    <derivirana_varijabla naziv="DomainObject.Predmet.StrankaFormatedOIB_1">  FINA ZAGREB, OIB 85821130368; LIGNA d.o.o. za proizvodnju, preradu drva i trgovinu, OIB 02473955757</derivirana_varijabla>
  </DomainObject.Predmet.StrankaFormatedOIB>
  <DomainObject.Predmet.StrankaFormatedWithAdress>
    <izvorni_sadrzaj> FINA ZAGREB, ILICA 307, 10000 Zagreb; LIGNA d.o.o. za proizvodnju, preradu drva i trgovinu, Stupno 148/A, 44000 Sisak</izvorni_sadrzaj>
    <derivirana_varijabla naziv="DomainObject.Predmet.StrankaFormatedWithAdress_1"> FINA ZAGREB, ILICA 307, 10000 Zagreb; LIGNA d.o.o. za proizvodnju, preradu drva i trgovinu, Stupno 148/A, 44000 Sisak</derivirana_varijabla>
  </DomainObject.Predmet.StrankaFormatedWithAdress>
  <DomainObject.Predmet.StrankaFormatedWithAdressOIB>
    <izvorni_sadrzaj> FINA ZAGREB, OIB 85821130368, ILICA 307, 10000 Zagreb; LIGNA d.o.o. za proizvodnju, preradu drva i trgovinu, OIB 02473955757, Stupno 148/A, 44000 Sisak</izvorni_sadrzaj>
    <derivirana_varijabla naziv="DomainObject.Predmet.StrankaFormatedWithAdressOIB_1"> FINA ZAGREB, OIB 85821130368, ILICA 307, 10000 Zagreb; LIGNA d.o.o. za proizvodnju, preradu drva i trgovinu, OIB 02473955757, Stupno 148/A, 44000 Sisak</derivirana_varijabla>
  </DomainObject.Predmet.StrankaFormatedWithAdressOIB>
  <DomainObject.Predmet.StrankaWithAdress>
    <izvorni_sadrzaj>FINA ZAGREB ILICA 307,10000 Zagreb,LIGNA d.o.o. za proizvodnju, preradu drva i trgovinu Stupno 148/A,44000 Sisak</izvorni_sadrzaj>
    <derivirana_varijabla naziv="DomainObject.Predmet.StrankaWithAdress_1">FINA ZAGREB ILICA 307,10000 Zagreb,LIGNA d.o.o. za proizvodnju, preradu drva i trgovinu Stupno 148/A,44000 Sisak</derivirana_varijabla>
  </DomainObject.Predmet.StrankaWithAdress>
  <DomainObject.Predmet.StrankaWithAdressOIB>
    <izvorni_sadrzaj>FINA ZAGREB, OIB 85821130368, ILICA 307,10000 Zagreb,LIGNA d.o.o. za proizvodnju, preradu drva i trgovinu, OIB 02473955757, Stupno 148/A,44000 Sisak</izvorni_sadrzaj>
    <derivirana_varijabla naziv="DomainObject.Predmet.StrankaWithAdressOIB_1">FINA ZAGREB, OIB 85821130368, ILICA 307,10000 Zagreb,LIGNA d.o.o. za proizvodnju, preradu drva i trgovinu, OIB 02473955757, Stupno 148/A,44000 Sisak</derivirana_varijabla>
  </DomainObject.Predmet.StrankaWithAdressOIB>
  <DomainObject.Predmet.StrankaNazivFormated>
    <izvorni_sadrzaj>FINA ZAGREB,LIGNA d.o.o. za proizvodnju, preradu drva i trgovinu</izvorni_sadrzaj>
    <derivirana_varijabla naziv="DomainObject.Predmet.StrankaNazivFormated_1">FINA ZAGREB,LIGNA d.o.o. za proizvodnju, preradu drva i trgovinu</derivirana_varijabla>
  </DomainObject.Predmet.StrankaNazivFormated>
  <DomainObject.Predmet.StrankaNazivFormatedOIB>
    <izvorni_sadrzaj>FINA ZAGREB, OIB 85821130368,LIGNA d.o.o. za proizvodnju, preradu drva i trgovinu, OIB 02473955757</izvorni_sadrzaj>
    <derivirana_varijabla naziv="DomainObject.Predmet.StrankaNazivFormatedOIB_1">FINA ZAGREB, OIB 85821130368,LIGNA d.o.o. za proizvodnju, preradu drva i trgovinu, OIB 02473955757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ZAGREB</item>
      <item>LIGNA d.o.o. za proizvodnju, preradu drva i trgovinu</item>
    </izvorni_sadrzaj>
    <derivirana_varijabla naziv="DomainObject.Predmet.StrankaListFormated_1">
      <item>FINA ZAGREB</item>
      <item>LIGNA d.o.o. za proizvodnju, preradu drva i trgovinu</item>
    </derivirana_varijabla>
  </DomainObject.Predmet.StrankaListFormated>
  <DomainObject.Predmet.StrankaListFormatedOIB>
    <izvorni_sadrzaj>
      <item>FINA ZAGREB, OIB 85821130368</item>
      <item>LIGNA d.o.o. za proizvodnju, preradu drva i trgovinu, OIB 02473955757</item>
    </izvorni_sadrzaj>
    <derivirana_varijabla naziv="DomainObject.Predmet.StrankaListFormatedOIB_1">
      <item>FINA ZAGREB, OIB 85821130368</item>
      <item>LIGNA d.o.o. za proizvodnju, preradu drva i trgovinu, OIB 02473955757</item>
    </derivirana_varijabla>
  </DomainObject.Predmet.StrankaListFormatedOIB>
  <DomainObject.Predmet.StrankaListFormatedWithAdress>
    <izvorni_sadrzaj>
      <item>FINA ZAGREB, ILICA 307, 10000 Zagreb</item>
      <item>LIGNA d.o.o. za proizvodnju, preradu drva i trgovinu, Stupno 148/A, 44000 Sisak</item>
    </izvorni_sadrzaj>
    <derivirana_varijabla naziv="DomainObject.Predmet.StrankaListFormatedWithAdress_1">
      <item>FINA ZAGREB, ILICA 307, 10000 Zagreb</item>
      <item>LIGNA d.o.o. za proizvodnju, preradu drva i trgovinu, Stupno 148/A, 44000 Sisak</item>
    </derivirana_varijabla>
  </DomainObject.Predmet.StrankaListFormatedWithAdress>
  <DomainObject.Predmet.StrankaListFormatedWithAdressOIB>
    <izvorni_sadrzaj>
      <item>FINA ZAGREB, OIB 85821130368, ILICA 307, 10000 Zagreb</item>
      <item>LIGNA d.o.o. za proizvodnju, preradu drva i trgovinu, OIB 02473955757, Stupno 148/A, 44000 Sisak</item>
    </izvorni_sadrzaj>
    <derivirana_varijabla naziv="DomainObject.Predmet.StrankaListFormatedWithAdressOIB_1">
      <item>FINA ZAGREB, OIB 85821130368, ILICA 307, 10000 Zagreb</item>
      <item>LIGNA d.o.o. za proizvodnju, preradu drva i trgovinu, OIB 02473955757, Stupno 148/A, 44000 Sisak</item>
    </derivirana_varijabla>
  </DomainObject.Predmet.StrankaListFormatedWithAdressOIB>
  <DomainObject.Predmet.StrankaListNazivFormated>
    <izvorni_sadrzaj>
      <item>FINA ZAGREB</item>
      <item>LIGNA d.o.o. za proizvodnju, preradu drva i trgovinu</item>
    </izvorni_sadrzaj>
    <derivirana_varijabla naziv="DomainObject.Predmet.StrankaListNazivFormated_1">
      <item>FINA ZAGREB</item>
      <item>LIGNA d.o.o. za proizvodnju, preradu drva i trgovinu</item>
    </derivirana_varijabla>
  </DomainObject.Predmet.StrankaListNazivFormated>
  <DomainObject.Predmet.StrankaListNazivFormatedOIB>
    <izvorni_sadrzaj>
      <item>FINA ZAGREB, OIB 85821130368</item>
      <item>LIGNA d.o.o. za proizvodnju, preradu drva i trgovinu, OIB 02473955757</item>
    </izvorni_sadrzaj>
    <derivirana_varijabla naziv="DomainObject.Predmet.StrankaListNazivFormatedOIB_1">
      <item>FINA ZAGREB, OIB 85821130368</item>
      <item>LIGNA d.o.o. za proizvodnju, preradu drva i trgovinu, OIB 02473955757</item>
    </derivirana_varijabla>
  </DomainObject.Predmet.StrankaListNazivFormatedOIB>
  <DomainObject.Predmet.ProtuStrankaListFormated>
    <izvorni_sadrzaj>
      <item>TROKUT drvna industrija, dioničko društvo Novska</item>
    </izvorni_sadrzaj>
    <derivirana_varijabla naziv="DomainObject.Predmet.ProtuStrankaListFormated_1">
      <item>TROKUT drvna industrija, dioničko društvo Novska</item>
    </derivirana_varijabla>
  </DomainObject.Predmet.ProtuStrankaListFormated>
  <DomainObject.Predmet.ProtuStrankaListFormatedOIB>
    <izvorni_sadrzaj>
      <item>TROKUT drvna industrija, dioničko društvo Novska, OIB 55666579940</item>
    </izvorni_sadrzaj>
    <derivirana_varijabla naziv="DomainObject.Predmet.ProtuStrankaListFormatedOIB_1">
      <item>TROKUT drvna industrija, dioničko društvo Novska, OIB 55666579940</item>
    </derivirana_varijabla>
  </DomainObject.Predmet.ProtuStrankaListFormatedOIB>
  <DomainObject.Predmet.ProtuStrankaListFormatedWithAdress>
    <izvorni_sadrzaj>
      <item>TROKUT drvna industrija, dioničko društvo Novska, Kolodvorska 14, 44330 Novska</item>
    </izvorni_sadrzaj>
    <derivirana_varijabla naziv="DomainObject.Predmet.ProtuStrankaListFormatedWithAdress_1">
      <item>TROKUT drvna industrija, dioničko društvo Novska, Kolodvorska 14, 44330 Novska</item>
    </derivirana_varijabla>
  </DomainObject.Predmet.ProtuStrankaListFormatedWithAdress>
  <DomainObject.Predmet.ProtuStrankaListFormatedWithAdressOIB>
    <izvorni_sadrzaj>
      <item>TROKUT drvna industrija, dioničko društvo Novska, OIB 55666579940, Kolodvorska 14, 44330 Novska</item>
    </izvorni_sadrzaj>
    <derivirana_varijabla naziv="DomainObject.Predmet.ProtuStrankaListFormatedWithAdressOIB_1">
      <item>TROKUT drvna industrija, dioničko društvo Novska, OIB 55666579940, Kolodvorska 14, 44330 Novska</item>
    </derivirana_varijabla>
  </DomainObject.Predmet.ProtuStrankaListFormatedWithAdressOIB>
  <DomainObject.Predmet.ProtuStrankaListNazivFormated>
    <izvorni_sadrzaj>
      <item>TROKUT drvna industrija, dioničko društvo Novska</item>
    </izvorni_sadrzaj>
    <derivirana_varijabla naziv="DomainObject.Predmet.ProtuStrankaListNazivFormated_1">
      <item>TROKUT drvna industrija, dioničko društvo Novska</item>
    </derivirana_varijabla>
  </DomainObject.Predmet.ProtuStrankaListNazivFormated>
  <DomainObject.Predmet.ProtuStrankaListNazivFormatedOIB>
    <izvorni_sadrzaj>
      <item>TROKUT drvna industrija, dioničko društvo Novska, OIB 55666579940</item>
    </izvorni_sadrzaj>
    <derivirana_varijabla naziv="DomainObject.Predmet.ProtuStrankaListNazivFormatedOIB_1">
      <item>TROKUT drvna industrija, dioničko društvo Novska, OIB 55666579940</item>
    </derivirana_varijabla>
  </DomainObject.Predmet.ProtuStrankaListNazivFormatedOIB>
  <DomainObject.Predmet.OstaliListFormated>
    <izvorni_sadrzaj>
      <item>Branka Malbašić</item>
    </izvorni_sadrzaj>
    <derivirana_varijabla naziv="DomainObject.Predmet.OstaliListFormated_1">
      <item>Branka Malbašić</item>
    </derivirana_varijabla>
  </DomainObject.Predmet.OstaliListFormated>
  <DomainObject.Predmet.OstaliListFormatedOIB>
    <izvorni_sadrzaj>
      <item>Branka Malbašić, OIB 93517569919</item>
    </izvorni_sadrzaj>
    <derivirana_varijabla naziv="DomainObject.Predmet.OstaliListFormatedOIB_1">
      <item>Branka Malbašić, OIB 93517569919</item>
    </derivirana_varijabla>
  </DomainObject.Predmet.OstaliListFormatedOIB>
  <DomainObject.Predmet.OstaliListFormatedWithAdress>
    <izvorni_sadrzaj>
      <item>Branka Malbašić, Kolodvorska Ulica 2, 44320 Kutina</item>
    </izvorni_sadrzaj>
    <derivirana_varijabla naziv="DomainObject.Predmet.OstaliListFormatedWithAdress_1">
      <item>Branka Malbašić, Kolodvorska Ulica 2, 44320 Kutina</item>
    </derivirana_varijabla>
  </DomainObject.Predmet.OstaliListFormatedWithAdress>
  <DomainObject.Predmet.OstaliListFormatedWithAdressOIB>
    <izvorni_sadrzaj>
      <item>Branka Malbašić, OIB 93517569919, Kolodvorska Ulica 2, 44320 Kutina</item>
    </izvorni_sadrzaj>
    <derivirana_varijabla naziv="DomainObject.Predmet.OstaliListFormatedWithAdressOIB_1">
      <item>Branka Malbašić, OIB 93517569919, Kolodvorska Ulica 2, 44320 Kutina</item>
    </derivirana_varijabla>
  </DomainObject.Predmet.OstaliListFormatedWithAdressOIB>
  <DomainObject.Predmet.OstaliListNazivFormated>
    <izvorni_sadrzaj>
      <item>Branka Malbašić</item>
    </izvorni_sadrzaj>
    <derivirana_varijabla naziv="DomainObject.Predmet.OstaliListNazivFormated_1">
      <item>Branka Malbašić</item>
    </derivirana_varijabla>
  </DomainObject.Predmet.OstaliListNazivFormated>
  <DomainObject.Predmet.OstaliListNazivFormatedOIB>
    <izvorni_sadrzaj>
      <item>Branka Malbašić, OIB 93517569919</item>
    </izvorni_sadrzaj>
    <derivirana_varijabla naziv="DomainObject.Predmet.OstaliListNazivFormatedOIB_1">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TROKUT drvna industrija, dioničko društvo Novska</izvorni_sadrzaj>
    <derivirana_varijabla naziv="DomainObject.Predmet.ProtustrankaIDrugi_1">TROKUT drvna industrija, dioničko društvo Novska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TROKUT drvna industrija, dioničko društvo Novska, OIB 55666579940, Kolodvorska 14, 44330 Novska</izvorni_sadrzaj>
    <derivirana_varijabla naziv="DomainObject.Predmet.ProtustrankaIDrugiAdressOIB_1">TROKUT drvna industrija, dioničko društvo Novska, OIB 55666579940, Kolodvorska 14,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TROKUT drvna industrija, dioničko društvo Novska</item>
      <item>Branka Malbašić</item>
      <item>LIGNA d.o.o. za proizvodnju, preradu drva i trgovinu</item>
    </izvorni_sadrzaj>
    <derivirana_varijabla naziv="DomainObject.Predmet.SudioniciListNaziv_1">
      <item>FINA ZAGREB</item>
      <item>TROKUT drvna industrija, dioničko društvo Novska</item>
      <item>Branka Malbašić</item>
      <item>LIGNA d.o.o. za proizvodnju, preradu drva i trgovinu</item>
    </derivirana_varijabla>
  </DomainObject.Predmet.SudioniciListNaziv>
  <DomainObject.Predmet.SudioniciListAdressOIB>
    <izvorni_sadrzaj>
      <item>FINA ZAGREB, OIB 85821130368, ILICA 307,10000 Zagreb</item>
      <item>TROKUT drvna industrija, dioničko društvo Novska, OIB 55666579940, Kolodvorska 14,44330 Novska</item>
      <item>Branka Malbašić, OIB 93517569919, Kolodvorska Ulica 2,44320 Kutina</item>
      <item>LIGNA d.o.o. za proizvodnju, preradu drva i trgovinu, OIB 02473955757, Stupno 148/A,44000 Sisak</item>
    </izvorni_sadrzaj>
    <derivirana_varijabla naziv="DomainObject.Predmet.SudioniciListAdressOIB_1">
      <item>FINA ZAGREB, OIB 85821130368, ILICA 307,10000 Zagreb</item>
      <item>TROKUT drvna industrija, dioničko društvo Novska, OIB 55666579940, Kolodvorska 14,44330 Novska</item>
      <item>Branka Malbašić, OIB 93517569919, Kolodvorska Ulica 2,44320 Kutina</item>
      <item>LIGNA d.o.o. za proizvodnju, preradu drva i trgovinu, OIB 02473955757, Stupno 148/A,44000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55666579940</item>
      <item>, OIB 93517569919</item>
      <item>, OIB 02473955757</item>
    </izvorni_sadrzaj>
    <derivirana_varijabla naziv="DomainObject.Predmet.SudioniciListNazivOIB_1">
      <item>, OIB 85821130368</item>
      <item>, OIB 55666579940</item>
      <item>, OIB 93517569919</item>
      <item>, OIB 02473955757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2311</properties:Words>
  <properties:Characters>13915</properties:Characters>
  <properties:Lines>249</properties:Lines>
  <properties:Paragraphs>111</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2016-09-12T09:50:00Z</dcterms:created>
  <dc:creator>nmarkovic</dc:creator>
  <cp:lastModifiedBy>Ivana Stampf</cp:lastModifiedBy>
  <cp:lastPrinted>2015-11-19T12:26:00Z</cp:lastPrinted>
  <dcterms:modified xmlns:xsi="http://www.w3.org/2001/XMLSchema-instance" xsi:type="dcterms:W3CDTF">2016-09-12T11:25:00Z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