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6daa" w14:paraId="a526daa" w:rsidRDefault="00C54779" w:rsidP="00F14C17" w:rsidR="00136656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AB204B">
        <w:t xml:space="preserve">   </w:t>
      </w:r>
      <w:r w:rsidR="002E113D" w:rsidRPr="002E113D">
        <w:rPr>
          <w:b/>
        </w:rPr>
        <w:t xml:space="preserve"> </w:t>
      </w:r>
      <w:r w:rsidR="00481FA8">
        <w:rPr>
          <w:b/>
        </w:rPr>
        <w:t>Broj: 7/St-1681</w:t>
      </w:r>
      <w:r w:rsidR="002E113D" w:rsidRPr="002E113D">
        <w:rPr>
          <w:b/>
        </w:rPr>
        <w:t>/2016-</w:t>
      </w:r>
      <w:r w:rsidR="005A252E">
        <w:rPr>
          <w:b/>
        </w:rPr>
        <w:t>27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REPUBLIKA HRVASKA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TRGOVAČKI SUD U OSIJEKU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STALNA SLUŽBA U SLAVONSKOM BRODU                    </w:t>
      </w:r>
      <w:r w:rsidR="00136656">
        <w:rPr>
          <w:b/>
        </w:rPr>
        <w:t xml:space="preserve">     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Trg pobjede 13        </w:t>
      </w:r>
    </w:p>
    <w:p w:rsidRDefault="00C553E9" w:rsidP="008F6B19" w:rsidR="00234BAD">
      <w:pPr>
        <w:jc w:val="both"/>
        <w:rPr>
          <w:b/>
        </w:rPr>
      </w:pPr>
      <w:r>
        <w:rPr>
          <w:b/>
        </w:rPr>
        <w:t>Slavonski Brod</w:t>
      </w:r>
      <w:r w:rsidR="00F14C17" w:rsidRPr="00F14C17">
        <w:rPr>
          <w:b/>
        </w:rPr>
        <w:t xml:space="preserve">     </w:t>
      </w:r>
    </w:p>
    <w:p w:rsidRDefault="00136656" w:rsidP="00F14C17" w:rsidR="00136656">
      <w:pPr>
        <w:jc w:val="center"/>
        <w:rPr>
          <w:b/>
        </w:rPr>
      </w:pPr>
    </w:p>
    <w:p w:rsidRDefault="00234BAD" w:rsidP="00F14C17" w:rsidR="008F6B19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234BAD" w:rsidP="00F14C17" w:rsidR="00234BAD">
      <w:pPr>
        <w:jc w:val="center"/>
        <w:rPr>
          <w:b/>
        </w:rPr>
      </w:pPr>
      <w:r>
        <w:rPr>
          <w:b/>
        </w:rPr>
        <w:t xml:space="preserve"> </w:t>
      </w:r>
    </w:p>
    <w:p w:rsidRDefault="00F14C17" w:rsidP="00F14C17" w:rsidR="00F14C17" w:rsidRPr="00F14C17">
      <w:pPr>
        <w:jc w:val="center"/>
        <w:rPr>
          <w:b/>
        </w:rPr>
      </w:pPr>
      <w:r w:rsidRPr="00F14C17">
        <w:rPr>
          <w:b/>
        </w:rPr>
        <w:t>R</w:t>
      </w:r>
      <w:r w:rsidR="002E113D">
        <w:rPr>
          <w:b/>
        </w:rPr>
        <w:t xml:space="preserve"> </w:t>
      </w:r>
      <w:r w:rsidRPr="00F14C17">
        <w:rPr>
          <w:b/>
        </w:rPr>
        <w:t>J</w:t>
      </w:r>
      <w:r w:rsidR="002E113D">
        <w:rPr>
          <w:b/>
        </w:rPr>
        <w:t xml:space="preserve"> </w:t>
      </w:r>
      <w:r w:rsidRPr="00F14C17">
        <w:rPr>
          <w:b/>
        </w:rPr>
        <w:t>E</w:t>
      </w:r>
      <w:r w:rsidR="002E113D">
        <w:rPr>
          <w:b/>
        </w:rPr>
        <w:t xml:space="preserve"> </w:t>
      </w:r>
      <w:r w:rsidRPr="00F14C17">
        <w:rPr>
          <w:b/>
        </w:rPr>
        <w:t>Š</w:t>
      </w:r>
      <w:r w:rsidR="002E113D">
        <w:rPr>
          <w:b/>
        </w:rPr>
        <w:t xml:space="preserve"> </w:t>
      </w:r>
      <w:r w:rsidRPr="00F14C17">
        <w:rPr>
          <w:b/>
        </w:rPr>
        <w:t>E</w:t>
      </w:r>
      <w:r w:rsidR="002E113D">
        <w:rPr>
          <w:b/>
        </w:rPr>
        <w:t xml:space="preserve"> </w:t>
      </w:r>
      <w:r w:rsidRPr="00F14C17">
        <w:rPr>
          <w:b/>
        </w:rPr>
        <w:t>N</w:t>
      </w:r>
      <w:r w:rsidR="002E113D">
        <w:rPr>
          <w:b/>
        </w:rPr>
        <w:t xml:space="preserve"> </w:t>
      </w:r>
      <w:r w:rsidRPr="00F14C17">
        <w:rPr>
          <w:b/>
        </w:rPr>
        <w:t>J</w:t>
      </w:r>
      <w:r w:rsidR="002E113D">
        <w:rPr>
          <w:b/>
        </w:rPr>
        <w:t xml:space="preserve"> </w:t>
      </w:r>
      <w:r w:rsidRPr="00F14C17">
        <w:rPr>
          <w:b/>
        </w:rPr>
        <w:t>E</w:t>
      </w:r>
    </w:p>
    <w:p w:rsidRDefault="00136656" w:rsidP="00F14C17" w:rsidR="00136656" w:rsidRPr="00F14C17">
      <w:pPr>
        <w:jc w:val="both"/>
      </w:pPr>
    </w:p>
    <w:p w:rsidRDefault="00F14C17" w:rsidP="00481FA8" w:rsidR="00F14C17">
      <w:pPr>
        <w:ind w:firstLine="1440"/>
        <w:jc w:val="both"/>
      </w:pPr>
      <w:r w:rsidRPr="00F14C17">
        <w:t xml:space="preserve">TRGOVAČKI SUD U OSIJEKU, STALNA SLUŽBA U SLAVONSKOM BRODU po stečajnoj sutkinji Mirni Vujčić u stečajnom postupku nad stečajnim dužnikom </w:t>
      </w:r>
      <w:r w:rsidR="00481FA8" w:rsidRPr="00481FA8">
        <w:t>GALEA d.o.o. za građenje i usluge , skraćena tvrtka: GALEA d.o.o. "u stečaju", Sibinj, Valentina Benošića bb, OIB: 25595165798</w:t>
      </w:r>
      <w:r w:rsidR="00C9510C">
        <w:t xml:space="preserve">, dana </w:t>
      </w:r>
      <w:r w:rsidR="002E113D">
        <w:t xml:space="preserve">29. </w:t>
      </w:r>
      <w:r w:rsidR="00481FA8">
        <w:t>ožujka</w:t>
      </w:r>
      <w:r w:rsidR="00C9510C">
        <w:t xml:space="preserve"> </w:t>
      </w:r>
      <w:r w:rsidRPr="00F14C17">
        <w:t>201</w:t>
      </w:r>
      <w:r w:rsidR="002E113D">
        <w:t>6</w:t>
      </w:r>
      <w:r w:rsidRPr="00F14C17">
        <w:t>. godine</w:t>
      </w:r>
    </w:p>
    <w:p w:rsidRDefault="00136656" w:rsidP="00F14C17" w:rsidR="00136656" w:rsidRPr="00F14C17">
      <w:pPr>
        <w:jc w:val="both"/>
      </w:pPr>
    </w:p>
    <w:p w:rsidRDefault="00F14C17" w:rsidP="00F14C17" w:rsidR="00F14C17" w:rsidRPr="00F14C17">
      <w:pPr>
        <w:jc w:val="center"/>
      </w:pPr>
      <w:r w:rsidRPr="00F14C17">
        <w:t>r i j e š i o    j e</w:t>
      </w:r>
    </w:p>
    <w:p w:rsidRDefault="00136656" w:rsidP="00F14C17" w:rsidR="00136656" w:rsidRPr="00F14C17">
      <w:pPr>
        <w:jc w:val="both"/>
      </w:pPr>
    </w:p>
    <w:p w:rsidRDefault="00F14C17" w:rsidP="00C9510C" w:rsidR="00F14C17" w:rsidRPr="00F14C17">
      <w:pPr>
        <w:ind w:firstLine="1440"/>
        <w:jc w:val="both"/>
      </w:pPr>
      <w:r w:rsidRPr="00F14C17">
        <w:t>I</w:t>
      </w:r>
      <w:r w:rsidR="00DA1C8E">
        <w:t>.</w:t>
      </w:r>
      <w:r w:rsidRPr="00F14C17">
        <w:t xml:space="preserve"> Obustavlja se i zaključuje stečajni postupak nad stečajnim dužnikom </w:t>
      </w:r>
      <w:r w:rsidR="00481FA8" w:rsidRPr="00481FA8">
        <w:t>GALEA d.o.o. za građenje i usluge , skraćena tvrtka: GALEA d.o.o. "u stečaju", Sibinj, Valentina Benošića bb, OIB: 25595165798</w:t>
      </w:r>
      <w:r w:rsidR="00481FA8">
        <w:t xml:space="preserve"> </w:t>
      </w:r>
      <w:r w:rsidRPr="00F14C17">
        <w:t>jer stečajna masa nije dostatna ni za</w:t>
      </w:r>
      <w:r w:rsidR="00DA1C8E">
        <w:t xml:space="preserve"> namirenje</w:t>
      </w:r>
      <w:r w:rsidRPr="00F14C17">
        <w:t xml:space="preserve"> troškova</w:t>
      </w:r>
      <w:r w:rsidR="00884A6C">
        <w:t xml:space="preserve"> stečajnog</w:t>
      </w:r>
      <w:r w:rsidRPr="00F14C17">
        <w:t xml:space="preserve"> postupka.</w:t>
      </w:r>
    </w:p>
    <w:p w:rsidRDefault="00DA1C8E" w:rsidP="00DA1C8E" w:rsidR="00DA1C8E" w:rsidRPr="00DB6E9F">
      <w:pPr>
        <w:jc w:val="both"/>
      </w:pPr>
    </w:p>
    <w:p w:rsidRDefault="00DA1C8E" w:rsidP="00DA1C8E" w:rsidR="00DA1C8E">
      <w:pPr>
        <w:jc w:val="both"/>
      </w:pPr>
      <w:r w:rsidRPr="00DB6E9F">
        <w:t xml:space="preserve">                         </w:t>
      </w:r>
      <w:r>
        <w:t>II</w:t>
      </w:r>
      <w:r w:rsidRPr="00DB6E9F">
        <w:t>. Po pravomoćnosti ovog rješenja navedeni stečajni dužnik brisat će se iz sudskog registra.</w:t>
      </w:r>
    </w:p>
    <w:p w:rsidRDefault="00AB3645" w:rsidP="00DA1C8E" w:rsidR="00AB3645" w:rsidRPr="00DB6E9F">
      <w:pPr>
        <w:jc w:val="both"/>
      </w:pPr>
    </w:p>
    <w:p w:rsidRDefault="00F14C17" w:rsidP="00F14C17" w:rsidR="00F14C17" w:rsidRPr="00F14C17">
      <w:pPr>
        <w:jc w:val="center"/>
      </w:pPr>
      <w:r w:rsidRPr="00F14C17">
        <w:t>Obrazloženje</w:t>
      </w:r>
    </w:p>
    <w:p w:rsidRDefault="00136656" w:rsidP="00F14C17" w:rsidR="00136656" w:rsidRPr="00F14C17">
      <w:pPr>
        <w:jc w:val="both"/>
      </w:pPr>
    </w:p>
    <w:p w:rsidRDefault="00DA1C8E" w:rsidP="002E113D" w:rsidR="002E113D">
      <w:pPr>
        <w:ind w:firstLine="1440"/>
        <w:jc w:val="both"/>
      </w:pPr>
      <w:r>
        <w:t xml:space="preserve">Rješenjem poslovni broj </w:t>
      </w:r>
      <w:r w:rsidR="00481FA8">
        <w:t>7/St-1681</w:t>
      </w:r>
      <w:r w:rsidR="002E113D">
        <w:t>/201</w:t>
      </w:r>
      <w:r w:rsidR="00481FA8">
        <w:t>6-10</w:t>
      </w:r>
      <w:r w:rsidR="002E113D">
        <w:t xml:space="preserve"> od </w:t>
      </w:r>
      <w:r w:rsidR="00481FA8">
        <w:t>27</w:t>
      </w:r>
      <w:r w:rsidR="002E113D">
        <w:t xml:space="preserve">. </w:t>
      </w:r>
      <w:r w:rsidR="00481FA8">
        <w:t>listopada</w:t>
      </w:r>
      <w:r w:rsidR="002E113D">
        <w:t xml:space="preserve"> 2016. godine otvoren je stečajni postupak nad stečajnim dužnikom </w:t>
      </w:r>
      <w:r w:rsidR="00481FA8" w:rsidRPr="00481FA8">
        <w:t>GALEA d.o.o. za građenje i usluge , skraćena tvrtka: GALEA d.o.o. "u stečaju", Sibinj, Valentina Benošića bb, OIB: 25595165798</w:t>
      </w:r>
      <w:r w:rsidR="002E113D">
        <w:t>, a za stečajn</w:t>
      </w:r>
      <w:r w:rsidR="00481FA8">
        <w:t>u</w:t>
      </w:r>
      <w:r w:rsidR="002E113D">
        <w:t xml:space="preserve"> upravitelj</w:t>
      </w:r>
      <w:r w:rsidR="00481FA8">
        <w:t>icu</w:t>
      </w:r>
      <w:r w:rsidR="002E113D">
        <w:t xml:space="preserve"> imenovan</w:t>
      </w:r>
      <w:r w:rsidR="00481FA8">
        <w:t>a</w:t>
      </w:r>
      <w:r w:rsidR="002E113D">
        <w:t xml:space="preserve"> je </w:t>
      </w:r>
      <w:r w:rsidR="00481FA8">
        <w:t>Kata Rašić iz Vinkovaca</w:t>
      </w:r>
      <w:r w:rsidR="002E113D">
        <w:t xml:space="preserve">. </w:t>
      </w:r>
    </w:p>
    <w:p w:rsidRDefault="00D10621" w:rsidP="00481FA8" w:rsidR="00481FA8">
      <w:pPr>
        <w:jc w:val="both"/>
      </w:pPr>
      <w:r>
        <w:tab/>
      </w:r>
      <w:r>
        <w:tab/>
        <w:t xml:space="preserve">Pravomoćnim rješenjem </w:t>
      </w:r>
      <w:r w:rsidR="00717694">
        <w:t>posl.b</w:t>
      </w:r>
      <w:r w:rsidR="00151B7C">
        <w:t>r. 7/St</w:t>
      </w:r>
      <w:r w:rsidR="00361D3C">
        <w:t>-1</w:t>
      </w:r>
      <w:r w:rsidR="00481FA8">
        <w:t>681</w:t>
      </w:r>
      <w:r w:rsidR="00717694">
        <w:t>/201</w:t>
      </w:r>
      <w:r w:rsidR="00361D3C">
        <w:t>6</w:t>
      </w:r>
      <w:r w:rsidR="00717694">
        <w:t>-</w:t>
      </w:r>
      <w:r w:rsidR="00481FA8">
        <w:t>23</w:t>
      </w:r>
      <w:r w:rsidR="00F169BE">
        <w:t xml:space="preserve"> od </w:t>
      </w:r>
      <w:r w:rsidR="00481FA8">
        <w:t>26</w:t>
      </w:r>
      <w:r w:rsidR="00361D3C">
        <w:t xml:space="preserve">. </w:t>
      </w:r>
      <w:r w:rsidR="00481FA8">
        <w:t>siječnja</w:t>
      </w:r>
      <w:r w:rsidR="00361D3C">
        <w:t xml:space="preserve"> </w:t>
      </w:r>
      <w:r w:rsidR="00717694">
        <w:t>201</w:t>
      </w:r>
      <w:r w:rsidR="00481FA8">
        <w:t>7</w:t>
      </w:r>
      <w:r w:rsidR="00717694">
        <w:t>. godine utv</w:t>
      </w:r>
      <w:r w:rsidR="00151B7C">
        <w:t>r</w:t>
      </w:r>
      <w:r w:rsidR="00717694">
        <w:t xml:space="preserve">đene su tražbine stečajnih vjerovnika i to </w:t>
      </w:r>
      <w:r w:rsidR="00151B7C">
        <w:t>stečajnih vjerovnika p</w:t>
      </w:r>
      <w:r w:rsidR="00717694">
        <w:t xml:space="preserve">rvog višeg isplatnog reda </w:t>
      </w:r>
      <w:r w:rsidR="00AE61A9">
        <w:t xml:space="preserve">u iznosu od </w:t>
      </w:r>
      <w:r w:rsidR="00481FA8">
        <w:t>326.245,07</w:t>
      </w:r>
      <w:r w:rsidR="00717694">
        <w:t xml:space="preserve"> Kn te stečajnih vjerovnika drugog višeg isplatn</w:t>
      </w:r>
      <w:r w:rsidR="00AE61A9">
        <w:t xml:space="preserve">og reda u iznosu od </w:t>
      </w:r>
      <w:r w:rsidR="00481FA8">
        <w:t>1.027.384,08</w:t>
      </w:r>
      <w:r w:rsidR="00361D3C">
        <w:t xml:space="preserve"> </w:t>
      </w:r>
      <w:r w:rsidR="00BF0F60">
        <w:t xml:space="preserve">Kn, a </w:t>
      </w:r>
      <w:r w:rsidR="00481FA8">
        <w:t>osporene</w:t>
      </w:r>
      <w:r w:rsidR="004F277D">
        <w:t xml:space="preserve"> su</w:t>
      </w:r>
      <w:r w:rsidR="00481FA8">
        <w:t xml:space="preserve"> tražbine stečajnih vjerovnika prvog višeg isplatnog reda u iznosu od 35.180,67 Kn te</w:t>
      </w:r>
      <w:r w:rsidR="00BF0F60">
        <w:t xml:space="preserve"> stečajnih</w:t>
      </w:r>
      <w:r w:rsidR="00481FA8">
        <w:t xml:space="preserve"> vjerovnika drugog višeg is</w:t>
      </w:r>
      <w:r w:rsidR="00BF0F60">
        <w:t>p</w:t>
      </w:r>
      <w:r w:rsidR="00481FA8">
        <w:t>latnog reda u iznosu od 28.953,31 Kn.</w:t>
      </w:r>
    </w:p>
    <w:p w:rsidRDefault="00F14C17" w:rsidP="00481FA8" w:rsidR="005A252E">
      <w:pPr>
        <w:jc w:val="both"/>
      </w:pPr>
      <w:r>
        <w:t xml:space="preserve">   </w:t>
      </w:r>
      <w:r w:rsidRPr="00F14C17">
        <w:t xml:space="preserve"> </w:t>
      </w:r>
      <w:r w:rsidR="008744CA">
        <w:t xml:space="preserve">              </w:t>
      </w:r>
      <w:r w:rsidR="00BF0F60">
        <w:t xml:space="preserve">     Iz</w:t>
      </w:r>
      <w:r w:rsidR="0060305F">
        <w:t xml:space="preserve"> </w:t>
      </w:r>
      <w:r w:rsidR="00481FA8" w:rsidRPr="00481FA8">
        <w:t>Izvješća o tijeku stečajnog postupka i stanju stečajne mase  koje je tijekom postupka do</w:t>
      </w:r>
      <w:r w:rsidR="00BF0F60">
        <w:t>stavila stečajna upraviteljica te</w:t>
      </w:r>
      <w:r w:rsidR="00481FA8" w:rsidRPr="00481FA8">
        <w:t xml:space="preserve"> očitovanja stečajne upraviteljice na izvještajnom ročištu proizlazi da nema mogućnosti za nastavak poslovanja dužnika, da dužnik nije vlasnik nepokretne imovine, da je vlasnik pokretn</w:t>
      </w:r>
      <w:r w:rsidR="00BF0F60">
        <w:t>e imovine koja je bezvrijedna i</w:t>
      </w:r>
      <w:r w:rsidR="00481FA8" w:rsidRPr="00481FA8">
        <w:t xml:space="preserve"> da dužnik faktički iskazuje samo financijsku imovinu u iznosu od 317.483,10 Kn</w:t>
      </w:r>
      <w:r w:rsidR="00BF0F60">
        <w:t xml:space="preserve"> strukturu koje čine tražbine,</w:t>
      </w:r>
      <w:r w:rsidR="00481FA8" w:rsidRPr="00481FA8">
        <w:t xml:space="preserve"> da su nenaplative sve tražbine osim tražbine prema trgovačkom društvu NOVI BROD d.o.o. u iznosu od 123.000,00 Kn po osnovi zajma, da je navedenom društvu poslala opomenu, ali j</w:t>
      </w:r>
      <w:r w:rsidR="00BF0F60">
        <w:t>e dostava bila neuspješna, da se</w:t>
      </w:r>
      <w:r w:rsidR="00481FA8" w:rsidRPr="00481FA8">
        <w:t xml:space="preserve"> otvorilo pitanje da li ovo društvo posluje, a time i mogućnost naplate tražbine. U pogledu plaćenih troškova budućeg razdoblja u iznosu od 909.105,00 Kn </w:t>
      </w:r>
    </w:p>
    <w:p w:rsidRDefault="005A252E" w:rsidP="005A252E" w:rsidR="005A252E">
      <w:pPr>
        <w:jc w:val="right"/>
        <w:rPr>
          <w:b/>
        </w:rPr>
      </w:pPr>
      <w:r w:rsidRPr="005A252E">
        <w:rPr>
          <w:b/>
        </w:rPr>
        <w:lastRenderedPageBreak/>
        <w:t>Broj: 7/St-1681/2016-27</w:t>
      </w:r>
    </w:p>
    <w:p w:rsidRDefault="005A252E" w:rsidP="005A252E" w:rsidR="005A252E">
      <w:pPr>
        <w:jc w:val="right"/>
      </w:pPr>
    </w:p>
    <w:p w:rsidRDefault="00BF0F60" w:rsidP="00481FA8" w:rsidR="00481FA8" w:rsidRPr="00481FA8">
      <w:pPr>
        <w:jc w:val="both"/>
      </w:pPr>
      <w:r>
        <w:t xml:space="preserve">stečajna upraviteljica se </w:t>
      </w:r>
      <w:r w:rsidR="00481FA8" w:rsidRPr="00481FA8">
        <w:t xml:space="preserve">očitovala se da se radi o obračunskim kategorijama i da je ta imovina nenaplativa i da nastavno tome dužnik nema imovine koja bi bila dostatna za namirenje troškova stečajnog </w:t>
      </w:r>
      <w:r>
        <w:t xml:space="preserve">postupka, pa je </w:t>
      </w:r>
      <w:r w:rsidR="00481FA8" w:rsidRPr="00481FA8">
        <w:t xml:space="preserve"> predložila je da se stečajni postupak iz tog razloga obustavi, a da se vjerovnici prije toga pozovu na uplatu</w:t>
      </w:r>
      <w:r>
        <w:t xml:space="preserve"> novčanog predujma </w:t>
      </w:r>
      <w:r w:rsidR="00481FA8" w:rsidRPr="00481FA8">
        <w:t>za namirenje troškova stečajnog postupka.</w:t>
      </w:r>
    </w:p>
    <w:p w:rsidRDefault="00481FA8" w:rsidP="00481FA8" w:rsidR="00481FA8" w:rsidRPr="00481FA8">
      <w:pPr>
        <w:jc w:val="both"/>
      </w:pPr>
      <w:r>
        <w:t xml:space="preserve"> </w:t>
      </w:r>
      <w:r>
        <w:tab/>
      </w:r>
      <w:r>
        <w:tab/>
      </w:r>
      <w:r w:rsidRPr="00481FA8">
        <w:t xml:space="preserve"> I na izvještajnom ročištu vjerovnici su se očitovali da se ne protive da se stečajni postupak  nad duž</w:t>
      </w:r>
      <w:r w:rsidR="00954EF1">
        <w:t>nikom iz tog razloga obustavi i postupiti</w:t>
      </w:r>
      <w:r w:rsidRPr="00481FA8">
        <w:t xml:space="preserve"> sukladno odredbi čl. 293. Stečajnog zakona (NN 71/15). </w:t>
      </w:r>
    </w:p>
    <w:p w:rsidRDefault="00481FA8" w:rsidP="00481FA8" w:rsidR="00CF0A51">
      <w:pPr>
        <w:jc w:val="both"/>
      </w:pPr>
      <w:r>
        <w:t xml:space="preserve"> </w:t>
      </w:r>
      <w:r>
        <w:tab/>
      </w:r>
      <w:r>
        <w:tab/>
      </w:r>
      <w:r w:rsidR="00FB49FA">
        <w:t>Stoga su pravomoćnim rješenjem posl.br. 7/S</w:t>
      </w:r>
      <w:r w:rsidR="00CF0A51">
        <w:t>t</w:t>
      </w:r>
      <w:r w:rsidR="00EE382D">
        <w:t>-</w:t>
      </w:r>
      <w:r w:rsidR="00FB49FA">
        <w:t>1</w:t>
      </w:r>
      <w:r>
        <w:t>681</w:t>
      </w:r>
      <w:r w:rsidR="00FB49FA">
        <w:t>/2016-</w:t>
      </w:r>
      <w:r>
        <w:t>25</w:t>
      </w:r>
      <w:r w:rsidR="00FB49FA">
        <w:t xml:space="preserve"> od 21. </w:t>
      </w:r>
      <w:r>
        <w:t>veljače</w:t>
      </w:r>
      <w:r w:rsidR="00FB49FA">
        <w:t xml:space="preserve"> 201</w:t>
      </w:r>
      <w:r>
        <w:t>7</w:t>
      </w:r>
      <w:r w:rsidR="00FB49FA">
        <w:t>. godine pozvani vjerovnici stečajne mase, stečajni upravitelj i Skupština vjerovnika u roku od osam dana od dana objave rješenja na mrežnoj stranici e-Oglasna ploča sudova očitovati se protive li se obustavi stečajnog postupka</w:t>
      </w:r>
      <w:r w:rsidR="00CF0A51">
        <w:t xml:space="preserve"> nad stečajnim dužnikom</w:t>
      </w:r>
      <w:r w:rsidR="00FB49FA">
        <w:t xml:space="preserve"> jer stečajna masa nije dostatna ni za namirenje troškova stečajnog postupka te su vjerovnici koji se protive obustavi stečajnog postupka pozvani</w:t>
      </w:r>
      <w:r>
        <w:t xml:space="preserve"> solidarno predujmiti iznos od 37</w:t>
      </w:r>
      <w:r w:rsidR="00FB49FA">
        <w:t>.000,00 Kn za pokriće troškova stečajnog postupka</w:t>
      </w:r>
      <w:r w:rsidR="005973FB">
        <w:t xml:space="preserve"> visina kojeg iznosa je obrazložena u predmetnom rješenju</w:t>
      </w:r>
      <w:r w:rsidR="00BF0F60">
        <w:t>.</w:t>
      </w:r>
      <w:r w:rsidR="00FB49FA">
        <w:t xml:space="preserve"> </w:t>
      </w:r>
    </w:p>
    <w:p w:rsidRDefault="00BF0F60" w:rsidP="00867068" w:rsidR="00136656">
      <w:pPr>
        <w:ind w:firstLine="1440"/>
        <w:jc w:val="both"/>
      </w:pPr>
      <w:r>
        <w:t>U</w:t>
      </w:r>
      <w:r w:rsidR="00FB49FA">
        <w:t>tvrđeno</w:t>
      </w:r>
      <w:r>
        <w:t xml:space="preserve"> je</w:t>
      </w:r>
      <w:r w:rsidR="005A252E">
        <w:t>,</w:t>
      </w:r>
      <w:r>
        <w:t xml:space="preserve"> nadalje</w:t>
      </w:r>
      <w:r w:rsidR="005A252E">
        <w:t>,</w:t>
      </w:r>
      <w:r w:rsidR="00FB49FA">
        <w:t xml:space="preserve"> da nitko od vjerovnika nije dostavio očitovanje da se  protivi obustavi stečajnog postupka nad stečajnim dužnikom, a provjerom u računovodstvu </w:t>
      </w:r>
      <w:r w:rsidR="00CF0A51">
        <w:t xml:space="preserve">suda </w:t>
      </w:r>
      <w:r w:rsidR="00FB49FA">
        <w:t>utvrđeno je nije uplaćen niti predujam za pokriće troškova stečajnog postupka sukladno navedenom rješenju.</w:t>
      </w:r>
    </w:p>
    <w:p w:rsidRDefault="00FB49FA" w:rsidP="00867068" w:rsidR="00FB49FA">
      <w:pPr>
        <w:ind w:firstLine="1440"/>
        <w:jc w:val="both"/>
      </w:pPr>
      <w:r>
        <w:t xml:space="preserve"> Stoga je na temelju odredbe čl. 293. SZ-a odlučeno kao u izreci rješenja. </w:t>
      </w:r>
    </w:p>
    <w:p w:rsidRDefault="00F14C17" w:rsidP="00F14C17" w:rsidR="00F14C17">
      <w:pPr>
        <w:jc w:val="both"/>
      </w:pPr>
    </w:p>
    <w:p w:rsidRDefault="00BF0F60" w:rsidP="00F14C17" w:rsidR="00BF0F60" w:rsidRPr="00F14C17">
      <w:pPr>
        <w:jc w:val="both"/>
      </w:pPr>
    </w:p>
    <w:p w:rsidRDefault="00F14C17" w:rsidP="00F14C17" w:rsidR="00F14C17" w:rsidRPr="00F14C17">
      <w:pPr>
        <w:ind w:firstLine="708" w:left="708"/>
        <w:jc w:val="both"/>
      </w:pPr>
      <w:r w:rsidRPr="00F14C17">
        <w:t xml:space="preserve"> </w:t>
      </w:r>
      <w:r w:rsidR="002766E4">
        <w:t xml:space="preserve">U Slavonskom Brodu, </w:t>
      </w:r>
      <w:r w:rsidR="00FB49FA">
        <w:t xml:space="preserve">29. </w:t>
      </w:r>
      <w:r w:rsidR="001A493F">
        <w:t>ožujka</w:t>
      </w:r>
      <w:r w:rsidR="002766E4">
        <w:t xml:space="preserve"> </w:t>
      </w:r>
      <w:r w:rsidRPr="00F14C17">
        <w:t>201</w:t>
      </w:r>
      <w:r w:rsidR="001A493F">
        <w:t>7</w:t>
      </w:r>
      <w:r w:rsidRPr="00F14C17">
        <w:t>. godine</w:t>
      </w:r>
    </w:p>
    <w:p w:rsidRDefault="00F14C17" w:rsidP="00F14C17" w:rsidR="00F14C17">
      <w:pPr>
        <w:jc w:val="both"/>
      </w:pPr>
    </w:p>
    <w:p w:rsidRDefault="00F16AF9" w:rsidP="00F14C17" w:rsidR="00F16AF9" w:rsidRPr="00F14C17">
      <w:pPr>
        <w:jc w:val="both"/>
      </w:pPr>
    </w:p>
    <w:p w:rsidRDefault="00F14C17" w:rsidP="00F14C17" w:rsidR="00F14C17" w:rsidRPr="00F14C17">
      <w:pPr>
        <w:jc w:val="both"/>
      </w:pPr>
      <w:r w:rsidRPr="00F14C17">
        <w:t xml:space="preserve">                                                                          </w:t>
      </w:r>
      <w:r w:rsidR="00F16AF9">
        <w:t xml:space="preserve">                     </w:t>
      </w:r>
      <w:r w:rsidRPr="00F14C17">
        <w:t xml:space="preserve"> </w:t>
      </w:r>
      <w:r w:rsidR="00F16AF9">
        <w:t xml:space="preserve"> </w:t>
      </w:r>
      <w:r w:rsidR="00BF0F60">
        <w:t>Stečajna sutkinja</w:t>
      </w:r>
    </w:p>
    <w:p w:rsidRDefault="00F14C17" w:rsidP="001A493F" w:rsidR="00E52A69">
      <w:pPr>
        <w:jc w:val="both"/>
      </w:pPr>
      <w:r w:rsidRPr="00F14C17">
        <w:t xml:space="preserve">                                                                           </w:t>
      </w:r>
      <w:r w:rsidR="00F16AF9">
        <w:t xml:space="preserve">                  </w:t>
      </w:r>
      <w:r w:rsidRPr="00F14C17">
        <w:t xml:space="preserve"> </w:t>
      </w:r>
      <w:r w:rsidR="00F16AF9">
        <w:t xml:space="preserve">  </w:t>
      </w:r>
      <w:r w:rsidR="00775266">
        <w:t xml:space="preserve">  </w:t>
      </w:r>
      <w:r w:rsidR="001A493F">
        <w:t xml:space="preserve">  </w:t>
      </w:r>
      <w:r w:rsidRPr="00F14C17">
        <w:t>Mirna Vujčić</w:t>
      </w:r>
      <w:r w:rsidR="00E52A69">
        <w:t xml:space="preserve"> </w:t>
      </w:r>
    </w:p>
    <w:p w:rsidRDefault="00AB3645" w:rsidP="00F14C17" w:rsidR="00AB3645">
      <w:pPr>
        <w:jc w:val="both"/>
      </w:pPr>
    </w:p>
    <w:p w:rsidRDefault="00DA1C8E" w:rsidP="00F14C17" w:rsidR="00DA1C8E" w:rsidRPr="00F14C17">
      <w:pPr>
        <w:jc w:val="both"/>
      </w:pPr>
    </w:p>
    <w:p w:rsidRDefault="00F14C17" w:rsidP="00F14C17" w:rsidR="00F14C17" w:rsidRPr="001F6D61">
      <w:pPr>
        <w:jc w:val="both"/>
        <w:rPr>
          <w:b/>
          <w:sz w:val="20"/>
          <w:szCs w:val="20"/>
        </w:rPr>
      </w:pPr>
      <w:r w:rsidRPr="001F6D61">
        <w:rPr>
          <w:b/>
          <w:sz w:val="20"/>
          <w:szCs w:val="20"/>
        </w:rPr>
        <w:t>Pouka o pravnom lijeku: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Protiv ovog rješenja dopuštena je žalba u roku od osam dana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po isteku osmog dana od dana objave rješenja na mrežnoj stranici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 xml:space="preserve">e-Oglasna ploča sudova. Žalba se podnosi  Visokom trgovačkom 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sudu u Zagrebu  putem ovoga suda  u tri  primjerka.</w:t>
      </w:r>
    </w:p>
    <w:p w:rsidRDefault="00F14C17" w:rsidP="00F14C17" w:rsidR="00F14C17">
      <w:pPr>
        <w:jc w:val="both"/>
      </w:pPr>
    </w:p>
    <w:p w:rsidRDefault="00AB3645" w:rsidP="00F14C17" w:rsidR="00AB3645">
      <w:pPr>
        <w:jc w:val="both"/>
      </w:pPr>
    </w:p>
    <w:p w:rsidRDefault="00AB3645" w:rsidP="00F14C17" w:rsidR="00AB3645" w:rsidRPr="00F14C17">
      <w:pPr>
        <w:jc w:val="both"/>
      </w:pPr>
    </w:p>
    <w:p w:rsidRDefault="00F14C17" w:rsidP="00F14C17" w:rsidR="00F14C17" w:rsidRPr="00F14C17">
      <w:pPr>
        <w:jc w:val="both"/>
      </w:pPr>
      <w:r w:rsidRPr="00F14C17">
        <w:t>DNA:</w:t>
      </w:r>
    </w:p>
    <w:p w:rsidRDefault="00F14C17" w:rsidP="00F14C17" w:rsidR="00F14C17">
      <w:pPr>
        <w:jc w:val="both"/>
      </w:pPr>
      <w:r w:rsidRPr="00F14C17">
        <w:t>1.Rješenje nepravomoćno</w:t>
      </w:r>
    </w:p>
    <w:p w:rsidRDefault="00DA1C8E" w:rsidP="00F14C17" w:rsidR="00DA1C8E" w:rsidRPr="00F14C17">
      <w:pPr>
        <w:jc w:val="both"/>
      </w:pPr>
      <w:r>
        <w:t>2. Rješenje objaviti na mrežnoj stranici e-Oglasna ploča sudova</w:t>
      </w:r>
    </w:p>
    <w:p w:rsidRDefault="00DA1C8E" w:rsidP="00F14C17" w:rsidR="00F14C17" w:rsidRPr="00F14C17">
      <w:pPr>
        <w:jc w:val="both"/>
      </w:pPr>
      <w:r>
        <w:t>3</w:t>
      </w:r>
      <w:r w:rsidR="00F14C17" w:rsidRPr="00F14C17">
        <w:t>.Dostaviti:</w:t>
      </w:r>
    </w:p>
    <w:p w:rsidRDefault="00F14C17" w:rsidP="00F14C17" w:rsidR="00F14C17" w:rsidRPr="00F14C17">
      <w:pPr>
        <w:jc w:val="both"/>
      </w:pPr>
      <w:r w:rsidRPr="00F14C17">
        <w:t>- stečaj</w:t>
      </w:r>
      <w:r w:rsidR="00F16AF9">
        <w:t>no</w:t>
      </w:r>
      <w:r w:rsidR="008C79B2">
        <w:t>j</w:t>
      </w:r>
      <w:r w:rsidR="00F16AF9">
        <w:t xml:space="preserve"> upravitelj</w:t>
      </w:r>
      <w:r w:rsidR="008C79B2">
        <w:t>ici</w:t>
      </w:r>
      <w:r w:rsidR="00F16AF9">
        <w:t xml:space="preserve"> </w:t>
      </w:r>
      <w:r w:rsidR="00FC6D12">
        <w:t>Kati Rašić</w:t>
      </w:r>
    </w:p>
    <w:p w:rsidRDefault="00F14C17" w:rsidP="00F14C17" w:rsidR="00F14C17" w:rsidRPr="00F14C17">
      <w:pPr>
        <w:jc w:val="both"/>
      </w:pPr>
      <w:r w:rsidRPr="00F14C17">
        <w:t>- ŽDO Građansko-upravnom odjelu Slavonski Brod</w:t>
      </w:r>
    </w:p>
    <w:p w:rsidRDefault="00F14C17" w:rsidP="00F14C17" w:rsidR="00F14C17" w:rsidRPr="00F14C17">
      <w:pPr>
        <w:jc w:val="both"/>
      </w:pPr>
      <w:r w:rsidRPr="00F14C17">
        <w:t>- FINI po pravomoćnosti</w:t>
      </w:r>
    </w:p>
    <w:p w:rsidRDefault="00F14C17" w:rsidP="00F14C17" w:rsidR="00F14C17">
      <w:pPr>
        <w:jc w:val="both"/>
      </w:pPr>
      <w:r w:rsidRPr="00F14C17">
        <w:t>- sudskom registru po pravomoćnosti</w:t>
      </w:r>
    </w:p>
    <w:p w:rsidRDefault="00DA1C8E" w:rsidP="00F14C17" w:rsidR="00DA1C8E" w:rsidRPr="00F14C17">
      <w:pPr>
        <w:jc w:val="both"/>
      </w:pPr>
      <w:r>
        <w:t xml:space="preserve">3. Rješenje o plaćanju predujma za troškove postupka s klauzulom pravomoćnosti i ovršnosti dostaviti FINI </w:t>
      </w: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sectPr w:rsidSect="004F6CAA" w:rsidR="00F14C17" w:rsidRPr="00F14C1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EBA" w:rsidR="008E2EBA">
      <w:r>
        <w:separator/>
      </w:r>
    </w:p>
  </w:endnote>
  <w:endnote w:id="0" w:type="continuationSeparator">
    <w:p w:rsidRDefault="008E2EBA" w:rsidR="008E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EBA" w:rsidR="008E2EBA">
      <w:r>
        <w:separator/>
      </w:r>
    </w:p>
  </w:footnote>
  <w:footnote w:id="0" w:type="continuationSeparator">
    <w:p w:rsidRDefault="008E2EBA" w:rsidR="008E2E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66" w:rsidP="00E647C8" w:rsidR="007752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5266" w:rsidR="007752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66" w:rsidP="00E647C8" w:rsidR="007752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D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75266" w:rsidR="0077526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C17"/>
    <w:rsid w:val="00012AEB"/>
    <w:rsid w:val="00054988"/>
    <w:rsid w:val="00086E32"/>
    <w:rsid w:val="00087CAE"/>
    <w:rsid w:val="000B171E"/>
    <w:rsid w:val="00127009"/>
    <w:rsid w:val="001308FD"/>
    <w:rsid w:val="00136656"/>
    <w:rsid w:val="00151B7C"/>
    <w:rsid w:val="00166567"/>
    <w:rsid w:val="001727A0"/>
    <w:rsid w:val="001928AD"/>
    <w:rsid w:val="001A493F"/>
    <w:rsid w:val="001F139F"/>
    <w:rsid w:val="001F6D61"/>
    <w:rsid w:val="00202943"/>
    <w:rsid w:val="00231CF6"/>
    <w:rsid w:val="00234BAD"/>
    <w:rsid w:val="0024211D"/>
    <w:rsid w:val="002766E4"/>
    <w:rsid w:val="002C1A95"/>
    <w:rsid w:val="002D1B7D"/>
    <w:rsid w:val="002D77FC"/>
    <w:rsid w:val="002E113D"/>
    <w:rsid w:val="003219E7"/>
    <w:rsid w:val="003548C9"/>
    <w:rsid w:val="00361D3C"/>
    <w:rsid w:val="00392FCD"/>
    <w:rsid w:val="00394A15"/>
    <w:rsid w:val="003E5C75"/>
    <w:rsid w:val="0041324D"/>
    <w:rsid w:val="00457593"/>
    <w:rsid w:val="00481FA8"/>
    <w:rsid w:val="00485DF8"/>
    <w:rsid w:val="00495757"/>
    <w:rsid w:val="004A7AAC"/>
    <w:rsid w:val="004D2A91"/>
    <w:rsid w:val="004D4E24"/>
    <w:rsid w:val="004D6BE8"/>
    <w:rsid w:val="004E42D9"/>
    <w:rsid w:val="004F277D"/>
    <w:rsid w:val="004F6CAA"/>
    <w:rsid w:val="00514D6B"/>
    <w:rsid w:val="00522D4E"/>
    <w:rsid w:val="00560357"/>
    <w:rsid w:val="00583C06"/>
    <w:rsid w:val="00591EC0"/>
    <w:rsid w:val="005973FB"/>
    <w:rsid w:val="005A252E"/>
    <w:rsid w:val="005A4A48"/>
    <w:rsid w:val="005C7852"/>
    <w:rsid w:val="005E5EC1"/>
    <w:rsid w:val="00602377"/>
    <w:rsid w:val="0060305F"/>
    <w:rsid w:val="006167B2"/>
    <w:rsid w:val="006621C6"/>
    <w:rsid w:val="00666D32"/>
    <w:rsid w:val="006802DA"/>
    <w:rsid w:val="00717694"/>
    <w:rsid w:val="00734A50"/>
    <w:rsid w:val="00775266"/>
    <w:rsid w:val="00776664"/>
    <w:rsid w:val="0078744F"/>
    <w:rsid w:val="00794565"/>
    <w:rsid w:val="007A4693"/>
    <w:rsid w:val="007B1DCD"/>
    <w:rsid w:val="007D6CCF"/>
    <w:rsid w:val="008041FA"/>
    <w:rsid w:val="00845D0E"/>
    <w:rsid w:val="00846A87"/>
    <w:rsid w:val="00867068"/>
    <w:rsid w:val="008744CA"/>
    <w:rsid w:val="00875F7F"/>
    <w:rsid w:val="00876DDC"/>
    <w:rsid w:val="00884A6C"/>
    <w:rsid w:val="008A375B"/>
    <w:rsid w:val="008B190B"/>
    <w:rsid w:val="008C79B2"/>
    <w:rsid w:val="008E2EBA"/>
    <w:rsid w:val="008F291C"/>
    <w:rsid w:val="008F6B19"/>
    <w:rsid w:val="00905C09"/>
    <w:rsid w:val="009243D1"/>
    <w:rsid w:val="00954EF1"/>
    <w:rsid w:val="009731FF"/>
    <w:rsid w:val="009D16B0"/>
    <w:rsid w:val="009E55E4"/>
    <w:rsid w:val="009F322F"/>
    <w:rsid w:val="00A1063D"/>
    <w:rsid w:val="00A34FB4"/>
    <w:rsid w:val="00A92F60"/>
    <w:rsid w:val="00AB204B"/>
    <w:rsid w:val="00AB3645"/>
    <w:rsid w:val="00AE61A9"/>
    <w:rsid w:val="00B60A36"/>
    <w:rsid w:val="00B848E2"/>
    <w:rsid w:val="00BA12AF"/>
    <w:rsid w:val="00BB5E56"/>
    <w:rsid w:val="00BF0F60"/>
    <w:rsid w:val="00C17DFD"/>
    <w:rsid w:val="00C54779"/>
    <w:rsid w:val="00C553E9"/>
    <w:rsid w:val="00C9510C"/>
    <w:rsid w:val="00CC2A15"/>
    <w:rsid w:val="00CF0A51"/>
    <w:rsid w:val="00D10621"/>
    <w:rsid w:val="00D148D6"/>
    <w:rsid w:val="00D42465"/>
    <w:rsid w:val="00D54EFC"/>
    <w:rsid w:val="00D5695F"/>
    <w:rsid w:val="00D70156"/>
    <w:rsid w:val="00D83DD8"/>
    <w:rsid w:val="00D9373F"/>
    <w:rsid w:val="00DA1C8E"/>
    <w:rsid w:val="00DC293A"/>
    <w:rsid w:val="00E133A9"/>
    <w:rsid w:val="00E52A69"/>
    <w:rsid w:val="00E532DF"/>
    <w:rsid w:val="00E63831"/>
    <w:rsid w:val="00E63FA3"/>
    <w:rsid w:val="00E647C8"/>
    <w:rsid w:val="00E81D42"/>
    <w:rsid w:val="00EC3D9B"/>
    <w:rsid w:val="00EC7EC3"/>
    <w:rsid w:val="00EE0E9C"/>
    <w:rsid w:val="00EE2A07"/>
    <w:rsid w:val="00EE382D"/>
    <w:rsid w:val="00F06BB6"/>
    <w:rsid w:val="00F14C17"/>
    <w:rsid w:val="00F169BE"/>
    <w:rsid w:val="00F16AF9"/>
    <w:rsid w:val="00FA7F9D"/>
    <w:rsid w:val="00FB49FA"/>
    <w:rsid w:val="00FC6D12"/>
    <w:rsid w:val="00FD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2E11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11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D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D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D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D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D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2E11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11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D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D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D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D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D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0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</izvorni_sadrzaj>
    <derivirana_varijabla naziv="DomainObject.Predmet.Opis_1">čl.444.st.2.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St-1681/2016</izvorni_sadrzaj>
    <derivirana_varijabla naziv="DomainObject.Predmet.OznakaBroj_1">St-1681/2016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GALEA d.o.o. za građenje i usluge zastupanog po punomoćniku Kristina Cimbal Ljubičić</izvorni_sadrzaj>
    <derivirana_varijabla naziv="DomainObject.Predmet.ProtustrankaFormated_1">  GALEA d.o.o. za građenje i usluge zastupanog po punomoćniku Kristina Cimbal Ljubičić</derivirana_varijabla>
  </DomainObject.Predmet.ProtustrankaFormated>
  <DomainObject.Predmet.ProtustrankaFormatedOIB>
    <izvorni_sadrzaj>  GALEA d.o.o. za građenje i usluge, OIB 25595165798 zastupanog po punomoćniku Kristina Cimbal Ljubičić</izvorni_sadrzaj>
    <derivirana_varijabla naziv="DomainObject.Predmet.ProtustrankaFormatedOIB_1">  GALEA d.o.o. za građenje i usluge, OIB 25595165798 zastupanog po punomoćniku Kristina Cimbal Ljubičić</derivirana_varijabla>
  </DomainObject.Predmet.ProtustrankaFormatedOIB>
  <DomainObject.Predmet.ProtustrankaFormatedWithAdress>
    <izvorni_sadrzaj> GALEA d.o.o. za građenje i usluge, Valentina Benošića bb, 35252 Sibinj zastupanog po punomoćniku Kristina Cimbal Ljubičić</izvorni_sadrzaj>
    <derivirana_varijabla naziv="DomainObject.Predmet.ProtustrankaFormatedWithAdress_1"> GALEA d.o.o. za građenje i usluge, Valentina Benošića bb, 35252 Sibinj zastupanog po punomoćniku Kristina Cimbal Ljubičić</derivirana_varijabla>
  </DomainObject.Predmet.ProtustrankaFormatedWithAdress>
  <DomainObject.Predmet.ProtustrankaFormatedWithAdressOIB>
    <izvorni_sadrzaj> GALEA d.o.o. za građenje i usluge, OIB 25595165798, Valentina Benošića bb, 35252 Sibinj zastupanog po punomoćniku Kristina Cimbal Ljubičić</izvorni_sadrzaj>
    <derivirana_varijabla naziv="DomainObject.Predmet.ProtustrankaFormatedWithAdressOIB_1"> GALEA d.o.o. za građenje i usluge, OIB 25595165798, Valentina Benošića bb, 35252 Sibinj zastupanog po punomoćniku Kristina Cimbal Ljubičić</derivirana_varijabla>
  </DomainObject.Predmet.ProtustrankaFormatedWithAdressOIB>
  <DomainObject.Predmet.ProtustrankaWithAdress>
    <izvorni_sadrzaj>GALEA d.o.o. za građenje i usluge Valentina Benošića bb, 35252 Sibinj</izvorni_sadrzaj>
    <derivirana_varijabla naziv="DomainObject.Predmet.ProtustrankaWithAdress_1">GALEA d.o.o. za građenje i usluge Valentina Benošića bb, 35252 Sibinj</derivirana_varijabla>
  </DomainObject.Predmet.ProtustrankaWithAdress>
  <DomainObject.Predmet.ProtustrankaWithAdressOIB>
    <izvorni_sadrzaj>GALEA d.o.o. za građenje i usluge, OIB 25595165798, Valentina Benošića bb, 35252 Sibinj</izvorni_sadrzaj>
    <derivirana_varijabla naziv="DomainObject.Predmet.ProtustrankaWithAdressOIB_1">GALEA d.o.o. za građenje i usluge, OIB 25595165798, Valentina Benošića bb, 35252 Sibinj</derivirana_varijabla>
  </DomainObject.Predmet.ProtustrankaWithAdressOIB>
  <DomainObject.Predmet.ProtustrankaNazivFormated>
    <izvorni_sadrzaj>GALEA d.o.o. za građenje i usluge</izvorni_sadrzaj>
    <derivirana_varijabla naziv="DomainObject.Predmet.ProtustrankaNazivFormated_1">GALEA d.o.o. za građenje i usluge</derivirana_varijabla>
  </DomainObject.Predmet.ProtustrankaNazivFormated>
  <DomainObject.Predmet.ProtustrankaNazivFormatedOIB>
    <izvorni_sadrzaj>GALEA d.o.o. za građenje i usluge, OIB 25595165798</izvorni_sadrzaj>
    <derivirana_varijabla naziv="DomainObject.Predmet.ProtustrankaNazivFormatedOIB_1">GALEA d.o.o. za građenje i usluge, OIB 25595165798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859282.24</izvorni_sadrzaj>
    <derivirana_varijabla naziv="DomainObject.Predmet.TrenutnaVrijednost_1">859282.24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GALEA d.o.o. za građenje i usluge zastupanog po punomoćniku Kristina Cimbal Ljubičić</item>
    </izvorni_sadrzaj>
    <derivirana_varijabla naziv="DomainObject.Predmet.ProtuStrankaListFormated_1">
      <item>GALEA d.o.o. za građenje i usluge zastupanog po punomoćniku Kristina Cimbal Ljubičić</item>
    </derivirana_varijabla>
  </DomainObject.Predmet.ProtuStrankaListFormated>
  <DomainObject.Predmet.ProtuStrankaListFormatedOIB>
    <izvorni_sadrzaj>
      <item>GALEA d.o.o. za građenje i usluge, OIB 25595165798 zastupanog po punomoćniku Kristina Cimbal Ljubičić</item>
    </izvorni_sadrzaj>
    <derivirana_varijabla naziv="DomainObject.Predmet.ProtuStrankaListFormatedOIB_1">
      <item>GALEA d.o.o. za građenje i usluge, OIB 25595165798 zastupanog po punomoćniku Kristina Cimbal Ljubičić</item>
    </derivirana_varijabla>
  </DomainObject.Predmet.ProtuStrankaListFormatedOIB>
  <DomainObject.Predmet.ProtuStrankaListFormatedWithAdress>
    <izvorni_sadrzaj>
      <item>GALEA d.o.o. za građenje i usluge, Valentina Benošića bb, 35252 Sibinj zastupanog po punomoćniku Kristina Cimbal Ljubičić</item>
    </izvorni_sadrzaj>
    <derivirana_varijabla naziv="DomainObject.Predmet.ProtuStrankaListFormatedWithAdress_1">
      <item>GALEA d.o.o. za građenje i usluge, Valentina Benošića bb, 35252 Sibinj zastupanog po punomoćniku Kristina Cimbal Ljubičić</item>
    </derivirana_varijabla>
  </DomainObject.Predmet.ProtuStrankaListFormatedWithAdress>
  <DomainObject.Predmet.ProtuStrankaListFormatedWithAdressOIB>
    <izvorni_sadrzaj>
      <item>GALEA d.o.o. za građenje i usluge, OIB 25595165798, Valentina Benošića bb, 35252 Sibinj zastupanog po punomoćniku Kristina Cimbal Ljubičić</item>
    </izvorni_sadrzaj>
    <derivirana_varijabla naziv="DomainObject.Predmet.ProtuStrankaListFormatedWithAdressOIB_1">
      <item>GALEA d.o.o. za građenje i usluge, OIB 25595165798, Valentina Benošića bb, 35252 Sibinj zastupanog po punomoćniku Kristina Cimbal Ljubičić</item>
    </derivirana_varijabla>
  </DomainObject.Predmet.ProtuStrankaListFormatedWithAdressOIB>
  <DomainObject.Predmet.ProtuStrankaListNazivFormated>
    <izvorni_sadrzaj>
      <item>GALEA d.o.o. za građenje i usluge</item>
    </izvorni_sadrzaj>
    <derivirana_varijabla naziv="DomainObject.Predmet.ProtuStrankaListNazivFormated_1">
      <item>GALEA d.o.o. za građenje i usluge</item>
    </derivirana_varijabla>
  </DomainObject.Predmet.ProtuStrankaListNazivFormated>
  <DomainObject.Predmet.ProtuStrankaListNazivFormatedOIB>
    <izvorni_sadrzaj>
      <item>GALEA d.o.o. za građenje i usluge, OIB 25595165798</item>
    </izvorni_sadrzaj>
    <derivirana_varijabla naziv="DomainObject.Predmet.ProtuStrankaListNazivFormatedOIB_1">
      <item>GALEA d.o.o. za građenje i usluge, OIB 25595165798</item>
    </derivirana_varijabla>
  </DomainObject.Predmet.ProtuStrankaListNazivFormatedOIB>
  <DomainObject.Predmet.OstaliListFormated>
    <izvorni_sadrzaj>
      <item>Kristina Cimbal Ljubičić punomoćnik sudionika u postupku GALEA d.o.o. za građenje i usluge</item>
      <item>Kata Rašić</item>
      <item>Krešimir Sivrić</item>
    </izvorni_sadrzaj>
    <derivirana_varijabla naziv="DomainObject.Predmet.OstaliListFormated_1">
      <item>Kristina Cimbal Ljubičić punomoćnik sudionika u postupku GALEA d.o.o. za građenje i usluge</item>
      <item>Kata Rašić</item>
      <item>Krešimir Sivrić</item>
    </derivirana_varijabla>
  </DomainObject.Predmet.OstaliListFormated>
  <DomainObject.Predmet.OstaliListFormatedOIB>
    <izvorni_sadrzaj>
      <item>Kristina Cimbal Ljubičić, OIB 24751103730 punomoćnik sudionika u postupku GALEA d.o.o. za građenje i usluge</item>
      <item>Kata Rašić</item>
      <item>Krešimir Sivrić</item>
    </izvorni_sadrzaj>
    <derivirana_varijabla naziv="DomainObject.Predmet.OstaliListFormatedOIB_1">
      <item>Kristina Cimbal Ljubičić, OIB 24751103730 punomoćnik sudionika u postupku GALEA d.o.o. za građenje i usluge</item>
      <item>Kata Rašić</item>
      <item>Krešimir Sivrić</item>
    </derivirana_varijabla>
  </DomainObject.Predmet.OstaliListFormatedOIB>
  <DomainObject.Predmet.OstaliListFormatedWithAdress>
    <izvorni_sadrzaj>
      <item>Kristina Cimbal Ljubičić, Gornji Andrijevci 98, 35252 Gornji Andrijevci punomoćnik sudionika u postupku GALEA d.o.o. za građenje i usluge</item>
      <item>Kata Rašić</item>
      <item>Krešimir Sivrić</item>
    </izvorni_sadrzaj>
    <derivirana_varijabla naziv="DomainObject.Predmet.OstaliListFormatedWithAdress_1">
      <item>Kristina Cimbal Ljubičić, Gornji Andrijevci 98, 35252 Gornji Andrijevci punomoćnik sudionika u postupku GALEA d.o.o. za građenje i usluge</item>
      <item>Kata Rašić</item>
      <item>Krešimir Sivrić</item>
    </derivirana_varijabla>
  </DomainObject.Predmet.OstaliListFormatedWithAdress>
  <DomainObject.Predmet.OstaliListFormatedWithAdressOIB>
    <izvorni_sadrzaj>
      <item>Kristina Cimbal Ljubičić, OIB 24751103730, Gornji Andrijevci 98, 35252 Gornji Andrijevci punomoćnik sudionika u postupku GALEA d.o.o. za građenje i usluge</item>
      <item>Kata Rašić</item>
      <item>Krešimir Sivrić</item>
    </izvorni_sadrzaj>
    <derivirana_varijabla naziv="DomainObject.Predmet.OstaliListFormatedWithAdressOIB_1">
      <item>Kristina Cimbal Ljubičić, OIB 24751103730, Gornji Andrijevci 98, 35252 Gornji Andrijevci punomoćnik sudionika u postupku GALEA d.o.o. za građenje i usluge</item>
      <item>Kata Rašić</item>
      <item>Krešimir Sivrić</item>
    </derivirana_varijabla>
  </DomainObject.Predmet.OstaliListFormatedWithAdressOIB>
  <DomainObject.Predmet.OstaliListNazivFormated>
    <izvorni_sadrzaj>
      <item>Kristina Cimbal Ljubičić</item>
      <item>Kata Rašić</item>
      <item>Krešimir Sivrić</item>
    </izvorni_sadrzaj>
    <derivirana_varijabla naziv="DomainObject.Predmet.OstaliListNazivFormated_1">
      <item>Kristina Cimbal Ljubičić</item>
      <item>Kata Rašić</item>
      <item>Krešimir Sivrić</item>
    </derivirana_varijabla>
  </DomainObject.Predmet.OstaliListNazivFormated>
  <DomainObject.Predmet.OstaliListNazivFormatedOIB>
    <izvorni_sadrzaj>
      <item>Kristina Cimbal Ljubičić, OIB 24751103730</item>
      <item>Kata Rašić</item>
      <item>Krešimir Sivrić</item>
    </izvorni_sadrzaj>
    <derivirana_varijabla naziv="DomainObject.Predmet.OstaliListNazivFormatedOIB_1">
      <item>Kristina Cimbal Ljubičić, OIB 24751103730</item>
      <item>Kata Rašić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GALEA d.o.o. za građenje i usluge</izvorni_sadrzaj>
    <derivirana_varijabla naziv="DomainObject.Predmet.ProtustrankaIDrugi_1">GALEA d.o.o. za građenje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GALEA d.o.o. za građenje i usluge, OIB 25595165798, Valentina Benošića bb, 35252 Sibinj</izvorni_sadrzaj>
    <derivirana_varijabla naziv="DomainObject.Predmet.ProtustrankaIDrugiAdressOIB_1">GALEA d.o.o. za građenje i usluge, OIB 25595165798, Valentina Benošića 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GALEA d.o.o. za građenje i usluge</item>
      <item>Kristina Cimbal Ljubičić</item>
      <item>Kata Rašić</item>
      <item>Krešimir Sivrić</item>
    </izvorni_sadrzaj>
    <derivirana_varijabla naziv="DomainObject.Predmet.SudioniciListNaziv_1">
      <item>Financijska agencija</item>
      <item>GALEA d.o.o. za građenje i usluge</item>
      <item>Kristina Cimbal Ljubičić</item>
      <item>Kata Rašić</item>
      <item>Krešimir Sivrić</item>
    </derivirana_varijabla>
  </DomainObject.Predmet.SudioniciListNaziv>
  <DomainObject.Predmet.SudioniciListAdressOIB>
    <izvorni_sadrzaj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  <item>Kata Rašić</item>
      <item>Krešimir Sivrić</item>
    </izvorni_sadrzaj>
    <derivirana_varijabla naziv="DomainObject.Predmet.SudioniciListAdressOIB_1"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  <item>Kata Rašić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25595165798</item>
      <item>, OIB 24751103730</item>
      <item>, OIB null</item>
      <item>, OIB null</item>
    </izvorni_sadrzaj>
    <derivirana_varijabla naziv="DomainObject.Predmet.SudioniciListNazivOIB_1">
      <item>, OIB 85821130368</item>
      <item>, OIB 25595165798</item>
      <item>, OIB 24751103730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721</properties:Words>
  <properties:Characters>4003</properties:Characters>
  <properties:Lines>98</properties:Lines>
  <properties:Paragraphs>39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HRVASKA</vt:lpstr>
    </vt:vector>
  </properties:TitlesOfParts>
  <properties:LinksUpToDate>false</properties:LinksUpToDate>
  <properties:CharactersWithSpaces>5014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2017-03-29T09:34:00Z</dcterms:created>
  <dc:creator>alet</dc:creator>
  <cp:lastModifiedBy>wsadmin</cp:lastModifiedBy>
  <cp:lastPrinted>2017-03-29T09:50:00Z</cp:lastPrinted>
  <dcterms:modified xmlns:xsi="http://www.w3.org/2001/XMLSchema-instance" xsi:type="dcterms:W3CDTF">2017-03-29T10:25:00Z</dcterms:modified>
  <cp:revision>15</cp:revision>
  <dc:title>REPUBLIKA HRVASKA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