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bff9f" w14:paraId="ffbff9f" w:rsidRDefault="00B00903" w:rsidP="000240DB" w:rsidR="000240DB">
      <w:pPr>
        <w:ind w:firstLine="708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16915" cx="556260"/>
            <wp:effectExtent b="6985" r="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915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  <w:t xml:space="preserve"> </w:t>
      </w:r>
    </w:p>
    <w:p w:rsidRDefault="000240DB" w:rsidP="000240DB" w:rsidR="000240DB">
      <w:pPr>
        <w:rPr>
          <w:b/>
          <w:sz w:val="22"/>
          <w:szCs w:val="22"/>
        </w:rPr>
      </w:pPr>
      <w:r>
        <w:rPr>
          <w:color w:val="000000"/>
          <w:sz w:val="20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0240DB" w:rsidP="000240DB" w:rsidR="000240DB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0240DB" w:rsidP="000240DB" w:rsidR="000240DB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</w:t>
      </w:r>
    </w:p>
    <w:p w:rsidRDefault="000240DB" w:rsidP="000240DB" w:rsidR="000240DB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rPr>
          <w:b/>
          <w:sz w:val="22"/>
          <w:szCs w:val="22"/>
        </w:rPr>
        <w:t>Dr. A. Starčevića 23, Dubrovnik</w:t>
      </w:r>
    </w:p>
    <w:p w:rsidRDefault="00D76FF6" w:rsidP="00B70172" w:rsidR="00EF6C3B">
      <w:pPr>
        <w:jc w:val="right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Posl. br. 6-St.</w:t>
      </w:r>
      <w:r w:rsidR="001376A7">
        <w:rPr>
          <w:b/>
          <w:sz w:val="22"/>
          <w:szCs w:val="22"/>
        </w:rPr>
        <w:t>746</w:t>
      </w:r>
      <w:r w:rsidR="00555C1C" w:rsidRPr="00DB133F">
        <w:rPr>
          <w:b/>
          <w:sz w:val="22"/>
          <w:szCs w:val="22"/>
        </w:rPr>
        <w:t>/</w:t>
      </w:r>
      <w:r w:rsidR="00E0274C" w:rsidRPr="00DB133F">
        <w:rPr>
          <w:b/>
          <w:sz w:val="22"/>
          <w:szCs w:val="22"/>
        </w:rPr>
        <w:t>2</w:t>
      </w:r>
      <w:r w:rsidR="00051284" w:rsidRPr="00DB133F">
        <w:rPr>
          <w:b/>
          <w:sz w:val="22"/>
          <w:szCs w:val="22"/>
        </w:rPr>
        <w:t>01</w:t>
      </w:r>
      <w:r w:rsidR="001376A7">
        <w:rPr>
          <w:b/>
          <w:sz w:val="22"/>
          <w:szCs w:val="22"/>
        </w:rPr>
        <w:t>6</w:t>
      </w:r>
      <w:r w:rsidRPr="00DB133F">
        <w:rPr>
          <w:b/>
          <w:sz w:val="22"/>
          <w:szCs w:val="22"/>
        </w:rPr>
        <w:t>-</w:t>
      </w:r>
      <w:r w:rsidR="001376A7">
        <w:rPr>
          <w:b/>
          <w:sz w:val="22"/>
          <w:szCs w:val="22"/>
        </w:rPr>
        <w:t>77</w:t>
      </w:r>
    </w:p>
    <w:p w:rsidRDefault="002E1978" w:rsidP="00B70172" w:rsidR="002E1978" w:rsidRPr="003B7490">
      <w:pPr>
        <w:jc w:val="right"/>
        <w:rPr>
          <w:b/>
          <w:sz w:val="16"/>
          <w:szCs w:val="16"/>
        </w:rPr>
      </w:pPr>
    </w:p>
    <w:p w:rsidRDefault="00AE2028" w:rsidP="00921E6F" w:rsidR="00AE2028" w:rsidRPr="003B7490">
      <w:pPr>
        <w:jc w:val="center"/>
        <w:rPr>
          <w:b/>
          <w:sz w:val="16"/>
          <w:szCs w:val="16"/>
        </w:rPr>
      </w:pPr>
    </w:p>
    <w:p w:rsidRDefault="00921E6F" w:rsidP="00921E6F" w:rsidR="00921E6F">
      <w:pPr>
        <w:jc w:val="center"/>
        <w:rPr>
          <w:b/>
          <w:sz w:val="22"/>
          <w:szCs w:val="22"/>
        </w:rPr>
      </w:pPr>
      <w:r w:rsidRPr="00921E6F">
        <w:rPr>
          <w:b/>
          <w:sz w:val="22"/>
          <w:szCs w:val="22"/>
        </w:rPr>
        <w:t xml:space="preserve">R E P U B L I K </w:t>
      </w:r>
      <w:r>
        <w:rPr>
          <w:b/>
          <w:sz w:val="22"/>
          <w:szCs w:val="22"/>
        </w:rPr>
        <w:t>A   H R V A T S K A</w:t>
      </w:r>
    </w:p>
    <w:p w:rsidRDefault="00921E6F" w:rsidP="00921E6F" w:rsidR="00921E6F" w:rsidRPr="00986B1A">
      <w:pPr>
        <w:jc w:val="center"/>
        <w:rPr>
          <w:b/>
          <w:sz w:val="16"/>
          <w:szCs w:val="16"/>
        </w:rPr>
      </w:pPr>
    </w:p>
    <w:p w:rsidRDefault="00B70172" w:rsidP="00B70172" w:rsidR="00B70172" w:rsidRPr="00DB133F">
      <w:pPr>
        <w:jc w:val="center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R J E Š E N J E</w:t>
      </w:r>
    </w:p>
    <w:p w:rsidRDefault="00B70172" w:rsidP="00B70172" w:rsidR="00B70172" w:rsidRPr="00DB133F">
      <w:pPr>
        <w:jc w:val="center"/>
        <w:rPr>
          <w:b/>
          <w:sz w:val="22"/>
          <w:szCs w:val="22"/>
        </w:rPr>
      </w:pPr>
    </w:p>
    <w:p w:rsidRDefault="00B70172" w:rsidP="003D4346" w:rsidR="003D4346" w:rsidRPr="00DB133F">
      <w:pPr>
        <w:jc w:val="both"/>
        <w:rPr>
          <w:sz w:val="22"/>
          <w:szCs w:val="22"/>
        </w:rPr>
      </w:pPr>
      <w:r w:rsidRPr="00DB133F">
        <w:rPr>
          <w:sz w:val="22"/>
          <w:szCs w:val="22"/>
        </w:rPr>
        <w:tab/>
      </w:r>
      <w:r w:rsidR="0032640C" w:rsidRPr="0032640C">
        <w:rPr>
          <w:sz w:val="22"/>
          <w:szCs w:val="22"/>
        </w:rPr>
        <w:t xml:space="preserve">Trgovački sud u Splitu, Stalna služba u Dubrovniku, po stečajnom sucu tog suda Srđanu Gavraniću, kao sucu pojedincu, u postupku naknadne diobe imovine dužnika </w:t>
      </w:r>
      <w:r w:rsidR="001376A7" w:rsidRPr="001376A7">
        <w:rPr>
          <w:bCs/>
          <w:sz w:val="22"/>
          <w:szCs w:val="22"/>
        </w:rPr>
        <w:t xml:space="preserve">BAJDI društvo s ograničenom odgovornošću za graditeljstvo, trgovinu, ugostiteljstvo i turizam "u stečaju", Šestanovac, Kreševo polje 16, MBS: 060142529, OIB: 21203171761, zastupano po stečajnom upravitelju </w:t>
      </w:r>
      <w:r w:rsidR="00736718">
        <w:rPr>
          <w:bCs/>
          <w:sz w:val="22"/>
          <w:szCs w:val="22"/>
        </w:rPr>
        <w:t>Nikoli Kruljac iz Našica</w:t>
      </w:r>
      <w:r w:rsidR="0032640C" w:rsidRPr="0032640C">
        <w:rPr>
          <w:sz w:val="22"/>
          <w:szCs w:val="22"/>
        </w:rPr>
        <w:t xml:space="preserve">, izvan ročišta, dana </w:t>
      </w:r>
      <w:r w:rsidR="00002089">
        <w:rPr>
          <w:sz w:val="22"/>
          <w:szCs w:val="22"/>
        </w:rPr>
        <w:t>1</w:t>
      </w:r>
      <w:r w:rsidR="0032640C" w:rsidRPr="0032640C">
        <w:rPr>
          <w:sz w:val="22"/>
          <w:szCs w:val="22"/>
        </w:rPr>
        <w:t xml:space="preserve">. </w:t>
      </w:r>
      <w:r w:rsidR="00736718">
        <w:rPr>
          <w:sz w:val="22"/>
          <w:szCs w:val="22"/>
        </w:rPr>
        <w:t>prosinca</w:t>
      </w:r>
      <w:r w:rsidR="0032640C" w:rsidRPr="0032640C">
        <w:rPr>
          <w:sz w:val="22"/>
          <w:szCs w:val="22"/>
        </w:rPr>
        <w:t xml:space="preserve"> 2017. godine</w:t>
      </w:r>
    </w:p>
    <w:p w:rsidRDefault="00B86CF7" w:rsidP="003D4346" w:rsidR="00B86CF7" w:rsidRPr="00986B1A">
      <w:pPr>
        <w:jc w:val="both"/>
        <w:rPr>
          <w:sz w:val="16"/>
          <w:szCs w:val="16"/>
        </w:rPr>
      </w:pPr>
    </w:p>
    <w:p w:rsidRDefault="00A44B7A" w:rsidP="003D4346" w:rsidR="00A44B7A" w:rsidRPr="00986B1A">
      <w:pPr>
        <w:jc w:val="both"/>
        <w:rPr>
          <w:sz w:val="16"/>
          <w:szCs w:val="16"/>
        </w:rPr>
      </w:pPr>
    </w:p>
    <w:p w:rsidRDefault="001C6B5E" w:rsidP="001C6B5E" w:rsidR="001C6B5E" w:rsidRPr="00DB133F">
      <w:pPr>
        <w:jc w:val="center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r i j e š i o    j e</w:t>
      </w:r>
    </w:p>
    <w:p w:rsidRDefault="005167CD" w:rsidP="005167CD" w:rsidR="005167CD" w:rsidRPr="005167CD">
      <w:pPr>
        <w:pStyle w:val="Tijeloteksta"/>
        <w:rPr>
          <w:sz w:val="22"/>
          <w:szCs w:val="22"/>
        </w:rPr>
      </w:pPr>
    </w:p>
    <w:p w:rsidRDefault="006A60CD" w:rsidP="005167CD" w:rsidR="00BF1E9A">
      <w:pPr>
        <w:pStyle w:val="Tijeloteksta"/>
        <w:numPr>
          <w:ilvl w:val="0"/>
          <w:numId w:val="16"/>
        </w:numPr>
        <w:ind w:firstLine="0" w:left="0"/>
        <w:rPr>
          <w:sz w:val="22"/>
          <w:szCs w:val="22"/>
        </w:rPr>
      </w:pPr>
      <w:r>
        <w:rPr>
          <w:sz w:val="22"/>
          <w:szCs w:val="22"/>
        </w:rPr>
        <w:t xml:space="preserve">Odobravaju se troškovi </w:t>
      </w:r>
      <w:r w:rsidR="00736718">
        <w:rPr>
          <w:sz w:val="22"/>
          <w:szCs w:val="22"/>
        </w:rPr>
        <w:t xml:space="preserve">ranijem </w:t>
      </w:r>
      <w:r w:rsidR="001805BE" w:rsidRPr="001805BE">
        <w:rPr>
          <w:sz w:val="22"/>
          <w:szCs w:val="22"/>
        </w:rPr>
        <w:t>stečajn</w:t>
      </w:r>
      <w:r w:rsidR="00E2214B">
        <w:rPr>
          <w:sz w:val="22"/>
          <w:szCs w:val="22"/>
        </w:rPr>
        <w:t>o</w:t>
      </w:r>
      <w:r w:rsidR="00736718">
        <w:rPr>
          <w:sz w:val="22"/>
          <w:szCs w:val="22"/>
        </w:rPr>
        <w:t>m</w:t>
      </w:r>
      <w:r w:rsidR="00E2214B">
        <w:rPr>
          <w:sz w:val="22"/>
          <w:szCs w:val="22"/>
        </w:rPr>
        <w:t xml:space="preserve"> upravitelj</w:t>
      </w:r>
      <w:r w:rsidR="00736718">
        <w:rPr>
          <w:sz w:val="22"/>
          <w:szCs w:val="22"/>
        </w:rPr>
        <w:t>u</w:t>
      </w:r>
      <w:r w:rsidR="00E2214B">
        <w:rPr>
          <w:sz w:val="22"/>
          <w:szCs w:val="22"/>
        </w:rPr>
        <w:t xml:space="preserve"> </w:t>
      </w:r>
      <w:r w:rsidR="00736718" w:rsidRPr="00736718">
        <w:rPr>
          <w:bCs/>
          <w:sz w:val="22"/>
          <w:szCs w:val="22"/>
        </w:rPr>
        <w:t xml:space="preserve">DUNJI KRSTULOVIĆ, Vinkovačka 41, Split, OIB: 22987478487 </w:t>
      </w:r>
      <w:r w:rsidR="0032640C">
        <w:rPr>
          <w:sz w:val="22"/>
          <w:szCs w:val="22"/>
        </w:rPr>
        <w:t xml:space="preserve">u iznosu </w:t>
      </w:r>
      <w:r>
        <w:rPr>
          <w:sz w:val="22"/>
          <w:szCs w:val="22"/>
        </w:rPr>
        <w:t xml:space="preserve">od </w:t>
      </w:r>
      <w:r w:rsidR="00F336D8">
        <w:rPr>
          <w:sz w:val="22"/>
          <w:szCs w:val="22"/>
        </w:rPr>
        <w:t>273,80 kuna neto</w:t>
      </w:r>
      <w:r>
        <w:rPr>
          <w:sz w:val="22"/>
          <w:szCs w:val="22"/>
        </w:rPr>
        <w:t>.</w:t>
      </w:r>
    </w:p>
    <w:p w:rsidRDefault="00BF1E9A" w:rsidP="00BF1E9A" w:rsidR="00BF1E9A" w:rsidRPr="00986B1A">
      <w:pPr>
        <w:pStyle w:val="Odlomakpopisa"/>
        <w:rPr>
          <w:sz w:val="16"/>
          <w:szCs w:val="16"/>
        </w:rPr>
      </w:pPr>
    </w:p>
    <w:p w:rsidRDefault="003F76E2" w:rsidP="005167CD" w:rsidR="005167CD" w:rsidRPr="005167CD">
      <w:pPr>
        <w:pStyle w:val="Tijeloteksta"/>
        <w:numPr>
          <w:ilvl w:val="0"/>
          <w:numId w:val="16"/>
        </w:numPr>
        <w:ind w:firstLine="0" w:left="0"/>
        <w:rPr>
          <w:sz w:val="22"/>
          <w:szCs w:val="22"/>
        </w:rPr>
      </w:pPr>
      <w:r>
        <w:rPr>
          <w:sz w:val="22"/>
          <w:szCs w:val="22"/>
        </w:rPr>
        <w:t>Isplati se može pristupiti n</w:t>
      </w:r>
      <w:r w:rsidR="005167CD" w:rsidRPr="005167CD">
        <w:rPr>
          <w:sz w:val="22"/>
          <w:szCs w:val="22"/>
        </w:rPr>
        <w:t>akon pravomoćnosti ovog rješenja.</w:t>
      </w:r>
    </w:p>
    <w:p w:rsidRDefault="005167CD" w:rsidP="005167CD" w:rsidR="005167CD" w:rsidRPr="00986B1A">
      <w:pPr>
        <w:pStyle w:val="Tijeloteksta"/>
        <w:jc w:val="center"/>
        <w:rPr>
          <w:b/>
          <w:i/>
          <w:sz w:val="16"/>
          <w:szCs w:val="16"/>
        </w:rPr>
      </w:pPr>
    </w:p>
    <w:p w:rsidRDefault="005167CD" w:rsidP="005167CD" w:rsidR="005167CD" w:rsidRPr="00986B1A">
      <w:pPr>
        <w:pStyle w:val="Tijeloteksta"/>
        <w:jc w:val="center"/>
        <w:rPr>
          <w:sz w:val="16"/>
          <w:szCs w:val="16"/>
        </w:rPr>
      </w:pPr>
    </w:p>
    <w:p w:rsidRDefault="005167CD" w:rsidP="00640008" w:rsidR="005167CD" w:rsidRPr="005167CD">
      <w:pPr>
        <w:pStyle w:val="Tijeloteksta"/>
        <w:jc w:val="center"/>
        <w:rPr>
          <w:b/>
          <w:sz w:val="22"/>
          <w:szCs w:val="22"/>
        </w:rPr>
      </w:pPr>
      <w:r w:rsidRPr="005167CD">
        <w:rPr>
          <w:b/>
          <w:sz w:val="22"/>
          <w:szCs w:val="22"/>
        </w:rPr>
        <w:t>Obrazloženje</w:t>
      </w:r>
    </w:p>
    <w:p w:rsidRDefault="005167CD" w:rsidP="005167CD" w:rsidR="005167CD" w:rsidRPr="005167CD">
      <w:pPr>
        <w:pStyle w:val="Tijeloteksta"/>
        <w:rPr>
          <w:b/>
          <w:sz w:val="22"/>
          <w:szCs w:val="22"/>
        </w:rPr>
      </w:pPr>
    </w:p>
    <w:p w:rsidRDefault="005167CD" w:rsidP="00105CE5" w:rsidR="00105CE5">
      <w:pPr>
        <w:pStyle w:val="Tijeloteksta"/>
        <w:rPr>
          <w:sz w:val="22"/>
          <w:szCs w:val="22"/>
        </w:rPr>
      </w:pPr>
      <w:r w:rsidRPr="005167CD">
        <w:rPr>
          <w:sz w:val="22"/>
          <w:szCs w:val="22"/>
        </w:rPr>
        <w:tab/>
      </w:r>
      <w:r w:rsidR="003F76E2">
        <w:rPr>
          <w:sz w:val="22"/>
          <w:szCs w:val="22"/>
        </w:rPr>
        <w:t>Raniji s</w:t>
      </w:r>
      <w:r w:rsidRPr="005167CD">
        <w:rPr>
          <w:sz w:val="22"/>
          <w:szCs w:val="22"/>
        </w:rPr>
        <w:t xml:space="preserve">tečajni upravitelj </w:t>
      </w:r>
      <w:r w:rsidR="003F76E2">
        <w:rPr>
          <w:sz w:val="22"/>
          <w:szCs w:val="22"/>
        </w:rPr>
        <w:t>Dunja Krstulović</w:t>
      </w:r>
      <w:r w:rsidR="001E1822">
        <w:rPr>
          <w:sz w:val="22"/>
          <w:szCs w:val="22"/>
        </w:rPr>
        <w:t xml:space="preserve"> podni</w:t>
      </w:r>
      <w:r w:rsidR="003F76E2">
        <w:rPr>
          <w:sz w:val="22"/>
          <w:szCs w:val="22"/>
        </w:rPr>
        <w:t>jela</w:t>
      </w:r>
      <w:r w:rsidR="007A2204">
        <w:rPr>
          <w:sz w:val="22"/>
          <w:szCs w:val="22"/>
        </w:rPr>
        <w:t xml:space="preserve"> je </w:t>
      </w:r>
      <w:r w:rsidR="001E1822">
        <w:rPr>
          <w:sz w:val="22"/>
          <w:szCs w:val="22"/>
        </w:rPr>
        <w:t xml:space="preserve">ovom sudu </w:t>
      </w:r>
      <w:r w:rsidR="007A2204">
        <w:rPr>
          <w:sz w:val="22"/>
          <w:szCs w:val="22"/>
        </w:rPr>
        <w:t xml:space="preserve">neposredno </w:t>
      </w:r>
      <w:r w:rsidR="003F76E2">
        <w:rPr>
          <w:sz w:val="22"/>
          <w:szCs w:val="22"/>
        </w:rPr>
        <w:t>23</w:t>
      </w:r>
      <w:r w:rsidR="007A2204">
        <w:rPr>
          <w:sz w:val="22"/>
          <w:szCs w:val="22"/>
        </w:rPr>
        <w:t xml:space="preserve">. </w:t>
      </w:r>
      <w:r w:rsidR="003F76E2">
        <w:rPr>
          <w:sz w:val="22"/>
          <w:szCs w:val="22"/>
        </w:rPr>
        <w:t>studenog 2</w:t>
      </w:r>
      <w:r w:rsidR="007A2204">
        <w:rPr>
          <w:sz w:val="22"/>
          <w:szCs w:val="22"/>
        </w:rPr>
        <w:t>017</w:t>
      </w:r>
      <w:r w:rsidR="001E1822">
        <w:rPr>
          <w:sz w:val="22"/>
          <w:szCs w:val="22"/>
        </w:rPr>
        <w:t xml:space="preserve">. godine prijedlog za odobrenjem stvarnih troškova </w:t>
      </w:r>
      <w:r w:rsidRPr="005167CD">
        <w:rPr>
          <w:sz w:val="22"/>
          <w:szCs w:val="22"/>
        </w:rPr>
        <w:t xml:space="preserve">u ovom stečajnom postupku. </w:t>
      </w:r>
    </w:p>
    <w:p w:rsidRDefault="00105CE5" w:rsidP="00105CE5" w:rsidR="00105CE5" w:rsidRPr="00986B1A">
      <w:pPr>
        <w:pStyle w:val="Tijeloteksta"/>
        <w:rPr>
          <w:sz w:val="16"/>
          <w:szCs w:val="16"/>
        </w:rPr>
      </w:pPr>
    </w:p>
    <w:p w:rsidRDefault="00105CE5" w:rsidP="00105CE5" w:rsidR="005C4A5D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="00064400" w:rsidRPr="005167CD">
        <w:rPr>
          <w:sz w:val="22"/>
          <w:szCs w:val="22"/>
        </w:rPr>
        <w:t xml:space="preserve">Temeljem čl. 94. Stečajnog zakona (NN 71/15, </w:t>
      </w:r>
      <w:r w:rsidR="003F76E2">
        <w:rPr>
          <w:sz w:val="22"/>
          <w:szCs w:val="22"/>
        </w:rPr>
        <w:t xml:space="preserve">104/17, </w:t>
      </w:r>
      <w:r w:rsidR="00064400" w:rsidRPr="005167CD">
        <w:rPr>
          <w:sz w:val="22"/>
          <w:szCs w:val="22"/>
        </w:rPr>
        <w:t>dalje u tekstu: SZ)</w:t>
      </w:r>
      <w:r w:rsidR="002977A6">
        <w:rPr>
          <w:sz w:val="22"/>
          <w:szCs w:val="22"/>
        </w:rPr>
        <w:t xml:space="preserve"> stečajni upravitelj ima pravo na naknadu stvarnih troškova koju rješenjem određuje sud na temelju pisanog</w:t>
      </w:r>
      <w:r w:rsidR="005C4A5D">
        <w:rPr>
          <w:sz w:val="22"/>
          <w:szCs w:val="22"/>
        </w:rPr>
        <w:t>,</w:t>
      </w:r>
      <w:r w:rsidR="002977A6">
        <w:rPr>
          <w:sz w:val="22"/>
          <w:szCs w:val="22"/>
        </w:rPr>
        <w:t xml:space="preserve"> obrazloženog </w:t>
      </w:r>
      <w:r w:rsidR="00064400" w:rsidRPr="005167CD">
        <w:rPr>
          <w:sz w:val="22"/>
          <w:szCs w:val="22"/>
        </w:rPr>
        <w:t xml:space="preserve"> </w:t>
      </w:r>
      <w:r w:rsidR="005C4A5D">
        <w:rPr>
          <w:sz w:val="22"/>
          <w:szCs w:val="22"/>
        </w:rPr>
        <w:t>i dokumentiranog izvješća stečajnog upravitelja.</w:t>
      </w:r>
    </w:p>
    <w:p w:rsidRDefault="005C4A5D" w:rsidP="00105CE5" w:rsidR="005C4A5D" w:rsidRPr="00986B1A">
      <w:pPr>
        <w:pStyle w:val="Tijeloteksta"/>
        <w:rPr>
          <w:sz w:val="16"/>
          <w:szCs w:val="16"/>
        </w:rPr>
      </w:pPr>
    </w:p>
    <w:p w:rsidRDefault="005C4A5D" w:rsidP="00105CE5" w:rsidR="00046540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  <w:t>Na temelju dostavljenog izvješća i priloženih isprava sud je odobrio troškove stečajnog upravitelja za</w:t>
      </w:r>
      <w:r w:rsidR="00E276B3">
        <w:rPr>
          <w:sz w:val="22"/>
          <w:szCs w:val="22"/>
        </w:rPr>
        <w:t xml:space="preserve">: troškove izrade pečata,  poštanske troškove, troškove fotokopiranja, troškove Državnog zavoda za statistiku, te troškove telefona, sve prema priloženim izvornim računima. </w:t>
      </w:r>
      <w:r w:rsidR="00720765">
        <w:rPr>
          <w:sz w:val="22"/>
          <w:szCs w:val="22"/>
        </w:rPr>
        <w:t>Sve troškove sud je odobrio iako nije naveden korisnik usluge, budući da se radi o troškovima koji uobičajeno nastanu u stečajnom</w:t>
      </w:r>
      <w:r w:rsidR="006779BF">
        <w:rPr>
          <w:sz w:val="22"/>
          <w:szCs w:val="22"/>
        </w:rPr>
        <w:t xml:space="preserve"> </w:t>
      </w:r>
      <w:r w:rsidR="00720765">
        <w:rPr>
          <w:sz w:val="22"/>
          <w:szCs w:val="22"/>
        </w:rPr>
        <w:t>postupku obavljanjem dužnosti stečajnog up</w:t>
      </w:r>
      <w:r w:rsidR="006779BF">
        <w:rPr>
          <w:sz w:val="22"/>
          <w:szCs w:val="22"/>
        </w:rPr>
        <w:t>ra</w:t>
      </w:r>
      <w:r w:rsidR="00720765">
        <w:rPr>
          <w:sz w:val="22"/>
          <w:szCs w:val="22"/>
        </w:rPr>
        <w:t>vitelja, a pri</w:t>
      </w:r>
      <w:r w:rsidR="006779BF">
        <w:rPr>
          <w:sz w:val="22"/>
          <w:szCs w:val="22"/>
        </w:rPr>
        <w:t xml:space="preserve">loženi su izvorni računi, pa se ne mogu u nekom drugom postupku ponovno naplatiti. </w:t>
      </w:r>
      <w:r w:rsidR="00E276B3">
        <w:rPr>
          <w:sz w:val="22"/>
          <w:szCs w:val="22"/>
        </w:rPr>
        <w:t>Trošak telefona stečajnog upravitelja u iznosu od 55,00 kuna sud je odobrio budući da</w:t>
      </w:r>
      <w:r w:rsidR="006779BF">
        <w:rPr>
          <w:sz w:val="22"/>
          <w:szCs w:val="22"/>
        </w:rPr>
        <w:t xml:space="preserve"> se radi o računu za bon, a</w:t>
      </w:r>
      <w:r w:rsidR="00E276B3">
        <w:rPr>
          <w:sz w:val="22"/>
          <w:szCs w:val="22"/>
        </w:rPr>
        <w:t xml:space="preserve"> tijekom obavljanja dužnosti stečajni upravitelj </w:t>
      </w:r>
      <w:r w:rsidR="00915936">
        <w:rPr>
          <w:sz w:val="22"/>
          <w:szCs w:val="22"/>
        </w:rPr>
        <w:t xml:space="preserve">sigurno </w:t>
      </w:r>
      <w:r w:rsidR="006779BF">
        <w:rPr>
          <w:sz w:val="22"/>
          <w:szCs w:val="22"/>
        </w:rPr>
        <w:t xml:space="preserve">je </w:t>
      </w:r>
      <w:r w:rsidR="00915936">
        <w:rPr>
          <w:sz w:val="22"/>
          <w:szCs w:val="22"/>
        </w:rPr>
        <w:t xml:space="preserve">imao trošak telefona, koji se nažalost ne može točno utvrditi, ali je stečajni upravitelj u spis dostavio izvornik računa, pa se ovaj trošak ne može naplatiti na neki drugi način, </w:t>
      </w:r>
      <w:r w:rsidR="001E1283">
        <w:rPr>
          <w:sz w:val="22"/>
          <w:szCs w:val="22"/>
        </w:rPr>
        <w:t xml:space="preserve">dok se </w:t>
      </w:r>
      <w:r w:rsidR="00915936">
        <w:rPr>
          <w:sz w:val="22"/>
          <w:szCs w:val="22"/>
        </w:rPr>
        <w:t>iznos od 55,00 kuna čini primjerenim troškom telefona za vrijeme dok je stečajna upraviteljica obavljala dužnost u ovom postupku</w:t>
      </w:r>
      <w:r w:rsidR="00046540">
        <w:rPr>
          <w:sz w:val="22"/>
          <w:szCs w:val="22"/>
        </w:rPr>
        <w:t>, kao i opsegu poslova koje je imala kroz vrijeme od skoro jedne godine kao stečajna upraviteljica obaviti.</w:t>
      </w:r>
    </w:p>
    <w:p w:rsidRDefault="001805BE" w:rsidP="003A4F93" w:rsidR="001805BE" w:rsidRPr="00986B1A">
      <w:pPr>
        <w:pStyle w:val="Tijeloteksta"/>
        <w:ind w:firstLine="709"/>
        <w:rPr>
          <w:sz w:val="16"/>
          <w:szCs w:val="16"/>
        </w:rPr>
      </w:pPr>
    </w:p>
    <w:p w:rsidRDefault="004C2C32" w:rsidP="00265B9E" w:rsidR="005167CD" w:rsidRPr="005167CD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="005167CD" w:rsidRPr="005167CD">
        <w:rPr>
          <w:sz w:val="22"/>
          <w:szCs w:val="22"/>
        </w:rPr>
        <w:t xml:space="preserve">Zbog </w:t>
      </w:r>
      <w:r w:rsidR="009850C5">
        <w:rPr>
          <w:sz w:val="22"/>
          <w:szCs w:val="22"/>
        </w:rPr>
        <w:t>svega izloženog</w:t>
      </w:r>
      <w:r w:rsidR="005167CD" w:rsidRPr="005167CD">
        <w:rPr>
          <w:sz w:val="22"/>
          <w:szCs w:val="22"/>
        </w:rPr>
        <w:t xml:space="preserve">, na temelju spomenutih propisa, odlučeno kao u izreci. </w:t>
      </w:r>
    </w:p>
    <w:p w:rsidRDefault="00DF13B7" w:rsidP="008D4212" w:rsidR="00DF13B7" w:rsidRPr="00002089">
      <w:pPr>
        <w:pStyle w:val="Tijeloteksta"/>
        <w:jc w:val="center"/>
        <w:rPr>
          <w:b/>
          <w:sz w:val="16"/>
          <w:szCs w:val="16"/>
        </w:rPr>
      </w:pPr>
    </w:p>
    <w:p w:rsidRDefault="008D4212" w:rsidP="008D4212" w:rsidR="008D4212" w:rsidRPr="00DB133F">
      <w:pPr>
        <w:pStyle w:val="Tijeloteksta"/>
        <w:jc w:val="center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U Dubrovniku,</w:t>
      </w:r>
      <w:r w:rsidR="00DF13B7">
        <w:rPr>
          <w:b/>
          <w:sz w:val="22"/>
          <w:szCs w:val="22"/>
        </w:rPr>
        <w:t xml:space="preserve"> </w:t>
      </w:r>
      <w:r w:rsidR="00DA427B">
        <w:rPr>
          <w:b/>
          <w:sz w:val="22"/>
          <w:szCs w:val="22"/>
        </w:rPr>
        <w:t>1</w:t>
      </w:r>
      <w:r w:rsidR="00DF13B7">
        <w:rPr>
          <w:b/>
          <w:sz w:val="22"/>
          <w:szCs w:val="22"/>
        </w:rPr>
        <w:t xml:space="preserve">. </w:t>
      </w:r>
      <w:r w:rsidR="00720765">
        <w:rPr>
          <w:b/>
          <w:sz w:val="22"/>
          <w:szCs w:val="22"/>
        </w:rPr>
        <w:t>prosinca</w:t>
      </w:r>
      <w:r w:rsidRPr="00DB133F">
        <w:rPr>
          <w:b/>
          <w:sz w:val="22"/>
          <w:szCs w:val="22"/>
        </w:rPr>
        <w:t xml:space="preserve"> 201</w:t>
      </w:r>
      <w:r w:rsidR="00A44B7A">
        <w:rPr>
          <w:b/>
          <w:sz w:val="22"/>
          <w:szCs w:val="22"/>
        </w:rPr>
        <w:t>7</w:t>
      </w:r>
      <w:r w:rsidRPr="00DB133F">
        <w:rPr>
          <w:b/>
          <w:sz w:val="22"/>
          <w:szCs w:val="22"/>
        </w:rPr>
        <w:t>. godine</w:t>
      </w:r>
    </w:p>
    <w:p w:rsidRDefault="001C6B5E" w:rsidP="001C6B5E" w:rsidR="001C6B5E" w:rsidRPr="00DB133F">
      <w:pPr>
        <w:pStyle w:val="Tijeloteksta"/>
        <w:jc w:val="center"/>
        <w:rPr>
          <w:b/>
          <w:sz w:val="22"/>
          <w:szCs w:val="22"/>
        </w:rPr>
      </w:pPr>
    </w:p>
    <w:p w:rsidRDefault="001C6B5E" w:rsidP="001C6B5E" w:rsidR="001C6B5E" w:rsidRPr="00DB133F">
      <w:pPr>
        <w:pStyle w:val="Tijeloteksta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  <w:t>Stečajni sudac:</w:t>
      </w:r>
    </w:p>
    <w:p w:rsidRDefault="001C6B5E" w:rsidP="001C6B5E" w:rsidR="001C6B5E" w:rsidRPr="00002089">
      <w:pPr>
        <w:pStyle w:val="Tijeloteksta"/>
        <w:rPr>
          <w:b/>
          <w:sz w:val="16"/>
          <w:szCs w:val="16"/>
        </w:rPr>
      </w:pPr>
    </w:p>
    <w:p w:rsidRDefault="006768CB" w:rsidP="001C6B5E" w:rsidR="004F524C">
      <w:pPr>
        <w:pStyle w:val="Tijeloteksta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  <w:t>Srđan Gavranić</w:t>
      </w:r>
    </w:p>
    <w:p w:rsidRDefault="00DF13B7" w:rsidP="001C6B5E" w:rsidR="00DF13B7">
      <w:pPr>
        <w:pStyle w:val="Tijeloteksta"/>
        <w:rPr>
          <w:b/>
          <w:sz w:val="22"/>
          <w:szCs w:val="22"/>
        </w:rPr>
      </w:pPr>
    </w:p>
    <w:p w:rsidRDefault="00DF13B7" w:rsidP="001C6B5E" w:rsidR="00DF13B7">
      <w:pPr>
        <w:pStyle w:val="Tijeloteksta"/>
        <w:rPr>
          <w:b/>
          <w:sz w:val="22"/>
          <w:szCs w:val="22"/>
        </w:rPr>
      </w:pPr>
    </w:p>
    <w:p w:rsidRDefault="00360E7B" w:rsidP="001C6B5E" w:rsidR="00360E7B" w:rsidRPr="00DB133F">
      <w:pPr>
        <w:pStyle w:val="Tijeloteksta"/>
        <w:rPr>
          <w:b/>
          <w:sz w:val="22"/>
          <w:szCs w:val="22"/>
        </w:rPr>
      </w:pPr>
    </w:p>
    <w:p w:rsidRDefault="004F524C" w:rsidP="001C6B5E" w:rsidR="004F524C" w:rsidRPr="00DB133F">
      <w:pPr>
        <w:pStyle w:val="Tijeloteksta"/>
        <w:rPr>
          <w:b/>
          <w:sz w:val="22"/>
          <w:szCs w:val="22"/>
        </w:rPr>
      </w:pPr>
    </w:p>
    <w:p w:rsidRDefault="001C6B5E" w:rsidP="001C6B5E" w:rsidR="001C6B5E" w:rsidRPr="00DB133F">
      <w:pPr>
        <w:pStyle w:val="Tijeloteksta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UPUTA O PRAVNOM LIJEKU</w:t>
      </w:r>
      <w:r w:rsidR="00643DFF" w:rsidRPr="00DB133F">
        <w:rPr>
          <w:b/>
          <w:sz w:val="22"/>
          <w:szCs w:val="22"/>
        </w:rPr>
        <w:t>:</w:t>
      </w:r>
    </w:p>
    <w:p w:rsidRDefault="001E1283" w:rsidP="001E1283" w:rsidR="001E1283" w:rsidRPr="001E1283">
      <w:pPr>
        <w:jc w:val="both"/>
        <w:rPr>
          <w:sz w:val="22"/>
          <w:szCs w:val="22"/>
        </w:rPr>
      </w:pPr>
      <w:r w:rsidRPr="001E1283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1C6B5E" w:rsidP="00B00903" w:rsidR="001C6B5E" w:rsidRPr="00DB133F">
      <w:pPr>
        <w:jc w:val="both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</w:p>
    <w:p w:rsidRDefault="001C6B5E" w:rsidP="001C6B5E" w:rsidR="001C6B5E" w:rsidRPr="00DB133F">
      <w:pPr>
        <w:jc w:val="both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 xml:space="preserve">DN-a </w:t>
      </w:r>
      <w:r w:rsidRPr="00DB133F">
        <w:rPr>
          <w:sz w:val="22"/>
          <w:szCs w:val="22"/>
        </w:rPr>
        <w:t>(</w:t>
      </w:r>
      <w:r w:rsidR="00DA427B">
        <w:rPr>
          <w:sz w:val="22"/>
          <w:szCs w:val="22"/>
        </w:rPr>
        <w:t>1</w:t>
      </w:r>
      <w:r w:rsidR="0024137E" w:rsidRPr="00DB133F">
        <w:rPr>
          <w:sz w:val="22"/>
          <w:szCs w:val="22"/>
        </w:rPr>
        <w:t>.</w:t>
      </w:r>
      <w:r w:rsidR="001E1283">
        <w:rPr>
          <w:sz w:val="22"/>
          <w:szCs w:val="22"/>
        </w:rPr>
        <w:t>12</w:t>
      </w:r>
      <w:r w:rsidRPr="00DB133F">
        <w:rPr>
          <w:sz w:val="22"/>
          <w:szCs w:val="22"/>
        </w:rPr>
        <w:t>.201</w:t>
      </w:r>
      <w:r w:rsidR="00A44B7A">
        <w:rPr>
          <w:sz w:val="22"/>
          <w:szCs w:val="22"/>
        </w:rPr>
        <w:t>7</w:t>
      </w:r>
      <w:r w:rsidRPr="00DB133F">
        <w:rPr>
          <w:sz w:val="22"/>
          <w:szCs w:val="22"/>
        </w:rPr>
        <w:t>.g.)</w:t>
      </w:r>
      <w:r w:rsidRPr="00DB133F">
        <w:rPr>
          <w:b/>
          <w:sz w:val="22"/>
          <w:szCs w:val="22"/>
        </w:rPr>
        <w:t>:</w:t>
      </w:r>
    </w:p>
    <w:p w:rsidRDefault="001C6B5E" w:rsidP="001C6B5E" w:rsidR="001C6B5E">
      <w:pPr>
        <w:jc w:val="both"/>
        <w:rPr>
          <w:sz w:val="22"/>
          <w:szCs w:val="22"/>
        </w:rPr>
      </w:pPr>
      <w:bookmarkStart w:name="_Hlt408271069" w:id="1"/>
      <w:bookmarkEnd w:id="1"/>
      <w:r w:rsidRPr="00DB133F">
        <w:rPr>
          <w:sz w:val="22"/>
          <w:szCs w:val="22"/>
        </w:rPr>
        <w:t>- stečajni upravitelj,</w:t>
      </w:r>
      <w:r w:rsidR="00577E72">
        <w:rPr>
          <w:sz w:val="22"/>
          <w:szCs w:val="22"/>
        </w:rPr>
        <w:t xml:space="preserve"> putem e oglasne ploče,</w:t>
      </w:r>
    </w:p>
    <w:p w:rsidRDefault="00EA16FB" w:rsidP="001C6B5E" w:rsidR="00EA16FB" w:rsidRPr="00DB133F">
      <w:pPr>
        <w:jc w:val="both"/>
        <w:rPr>
          <w:sz w:val="22"/>
          <w:szCs w:val="22"/>
        </w:rPr>
      </w:pPr>
      <w:r>
        <w:rPr>
          <w:sz w:val="22"/>
          <w:szCs w:val="22"/>
        </w:rPr>
        <w:t>- Dunja Krstulović, putem e oglasne ploče,</w:t>
      </w:r>
    </w:p>
    <w:p w:rsidRDefault="007C74C5" w:rsidP="007C74C5" w:rsidR="007C74C5" w:rsidRPr="00DB133F">
      <w:pPr>
        <w:pStyle w:val="Tijeloteksta"/>
        <w:numPr>
          <w:ilvl w:val="0"/>
          <w:numId w:val="15"/>
        </w:numPr>
        <w:tabs>
          <w:tab w:pos="142" w:val="left"/>
        </w:tabs>
        <w:ind w:firstLine="0" w:left="0"/>
        <w:rPr>
          <w:sz w:val="22"/>
          <w:szCs w:val="22"/>
        </w:rPr>
      </w:pPr>
      <w:r>
        <w:rPr>
          <w:sz w:val="22"/>
          <w:szCs w:val="22"/>
        </w:rPr>
        <w:t xml:space="preserve">e </w:t>
      </w:r>
      <w:r w:rsidR="00964464">
        <w:rPr>
          <w:sz w:val="22"/>
          <w:szCs w:val="22"/>
        </w:rPr>
        <w:t>oglasna ploča suda.</w:t>
      </w:r>
    </w:p>
    <w:sectPr w:rsidSect="00E35C74" w:rsidR="007C74C5" w:rsidRPr="00DB133F">
      <w:headerReference w:type="even" r:id="rId11"/>
      <w:headerReference w:type="default" r:id="rId12"/>
      <w:pgSz w:h="16838" w:w="11906"/>
      <w:pgMar w:gutter="0" w:footer="720" w:header="720" w:left="1797" w:bottom="977" w:right="1106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11C6" w:rsidR="007711C6">
      <w:r>
        <w:separator/>
      </w:r>
    </w:p>
  </w:endnote>
  <w:endnote w:id="0" w:type="continuationSeparator">
    <w:p w:rsidRDefault="007711C6" w:rsidR="007711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11C6" w:rsidR="007711C6">
      <w:r>
        <w:separator/>
      </w:r>
    </w:p>
  </w:footnote>
  <w:footnote w:id="0" w:type="continuationSeparator">
    <w:p w:rsidRDefault="007711C6" w:rsidR="007711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0255" w:rsidP="002E1978" w:rsidR="00E6025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60255" w:rsidR="00E602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978" w:rsidP="007711C6" w:rsidR="002E1978" w:rsidRPr="002E1978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2E1978">
      <w:rPr>
        <w:rStyle w:val="Brojstranice"/>
        <w:sz w:val="20"/>
        <w:szCs w:val="20"/>
      </w:rPr>
      <w:fldChar w:fldCharType="begin"/>
    </w:r>
    <w:r w:rsidRPr="002E1978">
      <w:rPr>
        <w:rStyle w:val="Brojstranice"/>
        <w:sz w:val="20"/>
        <w:szCs w:val="20"/>
      </w:rPr>
      <w:instrText xml:space="preserve">PAGE  </w:instrText>
    </w:r>
    <w:r w:rsidRPr="002E1978">
      <w:rPr>
        <w:rStyle w:val="Brojstranice"/>
        <w:sz w:val="20"/>
        <w:szCs w:val="20"/>
      </w:rPr>
      <w:fldChar w:fldCharType="separate"/>
    </w:r>
    <w:r w:rsidR="00B22CBA">
      <w:rPr>
        <w:rStyle w:val="Brojstranice"/>
        <w:noProof/>
        <w:sz w:val="20"/>
        <w:szCs w:val="20"/>
      </w:rPr>
      <w:t>2</w:t>
    </w:r>
    <w:r w:rsidRPr="002E1978">
      <w:rPr>
        <w:rStyle w:val="Brojstranice"/>
        <w:sz w:val="20"/>
        <w:szCs w:val="20"/>
      </w:rPr>
      <w:fldChar w:fldCharType="end"/>
    </w:r>
  </w:p>
  <w:p w:rsidRDefault="001E1283" w:rsidP="001E1283" w:rsidR="001E1283" w:rsidRPr="001E1283">
    <w:pPr>
      <w:jc w:val="right"/>
      <w:rPr>
        <w:b/>
        <w:sz w:val="22"/>
        <w:szCs w:val="22"/>
      </w:rPr>
    </w:pPr>
    <w:r w:rsidRPr="001E1283">
      <w:rPr>
        <w:b/>
        <w:sz w:val="22"/>
        <w:szCs w:val="22"/>
      </w:rPr>
      <w:t>Posl. br. 6-St.746/2016-77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6911AB"/>
    <w:multiLevelType w:val="hybridMultilevel"/>
    <w:tmpl w:val="E6F84C68"/>
    <w:lvl w:tplc="E2B4D55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B9C1336"/>
    <w:multiLevelType w:val="hybridMultilevel"/>
    <w:tmpl w:val="44CCA8A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F36305C"/>
    <w:multiLevelType w:val="hybridMultilevel"/>
    <w:tmpl w:val="B4B661B0"/>
    <w:lvl w:tplc="A3DA8E4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0744139"/>
    <w:multiLevelType w:val="hybridMultilevel"/>
    <w:tmpl w:val="D7FA2A1A"/>
    <w:lvl w:tplc="D2B616D8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379E734D"/>
    <w:multiLevelType w:val="hybridMultilevel"/>
    <w:tmpl w:val="666A5B7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6CD4843"/>
    <w:multiLevelType w:val="hybridMultilevel"/>
    <w:tmpl w:val="BC1C0020"/>
    <w:lvl w:tplc="3410D89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D2236B7"/>
    <w:multiLevelType w:val="hybridMultilevel"/>
    <w:tmpl w:val="1EEA6A1C"/>
    <w:lvl w:tplc="041A000F" w:ilvl="0">
      <w:start w:val="1"/>
      <w:numFmt w:val="decimal"/>
      <w:lvlText w:val="%1."/>
      <w:lvlJc w:val="left"/>
      <w:pPr>
        <w:tabs>
          <w:tab w:pos="2520" w:val="num"/>
        </w:tabs>
        <w:ind w:hanging="360" w:left="25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</w:lvl>
    <w:lvl w:tentative="true" w:tplc="041A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</w:lvl>
    <w:lvl w:tentative="true" w:tplc="041A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</w:lvl>
    <w:lvl w:tentative="true" w:tplc="041A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</w:lvl>
    <w:lvl w:tentative="true" w:tplc="041A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</w:lvl>
    <w:lvl w:tentative="true" w:tplc="041A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</w:lvl>
    <w:lvl w:tentative="true" w:tplc="041A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</w:lvl>
    <w:lvl w:tentative="true" w:tplc="041A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</w:lvl>
  </w:abstractNum>
  <w:abstractNum w:abstractNumId="10">
    <w:nsid w:val="5EB764D1"/>
    <w:multiLevelType w:val="hybridMultilevel"/>
    <w:tmpl w:val="35C428F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F3670B9"/>
    <w:multiLevelType w:val="hybridMultilevel"/>
    <w:tmpl w:val="85A8154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FD0792F"/>
    <w:multiLevelType w:val="hybridMultilevel"/>
    <w:tmpl w:val="59F0CDF4"/>
    <w:lvl w:tplc="8384E76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06E35F8"/>
    <w:multiLevelType w:val="hybridMultilevel"/>
    <w:tmpl w:val="2FF2A8DC"/>
    <w:lvl w:tplc="041A000F" w:ilvl="0">
      <w:start w:val="6"/>
      <w:numFmt w:val="decimal"/>
      <w:lvlText w:val="%1."/>
      <w:lvlJc w:val="left"/>
      <w:pPr>
        <w:tabs>
          <w:tab w:pos="3240" w:val="num"/>
        </w:tabs>
        <w:ind w:hanging="360" w:left="3240"/>
      </w:pPr>
      <w:rPr>
        <w:rFonts w:hint="default"/>
      </w:rPr>
    </w:lvl>
    <w:lvl w:tplc="A1D4EA72" w:ilvl="1">
      <w:start w:val="1"/>
      <w:numFmt w:val="decimal"/>
      <w:lvlText w:val="%2"/>
      <w:lvlJc w:val="left"/>
      <w:pPr>
        <w:tabs>
          <w:tab w:pos="3960" w:val="num"/>
        </w:tabs>
        <w:ind w:hanging="360" w:left="39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4680" w:val="num"/>
        </w:tabs>
        <w:ind w:hanging="180" w:left="4680"/>
      </w:pPr>
    </w:lvl>
    <w:lvl w:tentative="true" w:tplc="041A000F" w:ilvl="3">
      <w:start w:val="1"/>
      <w:numFmt w:val="decimal"/>
      <w:lvlText w:val="%4."/>
      <w:lvlJc w:val="left"/>
      <w:pPr>
        <w:tabs>
          <w:tab w:pos="5400" w:val="num"/>
        </w:tabs>
        <w:ind w:hanging="360" w:left="5400"/>
      </w:pPr>
    </w:lvl>
    <w:lvl w:tentative="true" w:tplc="041A0019" w:ilvl="4">
      <w:start w:val="1"/>
      <w:numFmt w:val="lowerLetter"/>
      <w:lvlText w:val="%5."/>
      <w:lvlJc w:val="left"/>
      <w:pPr>
        <w:tabs>
          <w:tab w:pos="6120" w:val="num"/>
        </w:tabs>
        <w:ind w:hanging="360" w:left="6120"/>
      </w:pPr>
    </w:lvl>
    <w:lvl w:tentative="true" w:tplc="041A001B" w:ilvl="5">
      <w:start w:val="1"/>
      <w:numFmt w:val="lowerRoman"/>
      <w:lvlText w:val="%6."/>
      <w:lvlJc w:val="right"/>
      <w:pPr>
        <w:tabs>
          <w:tab w:pos="6840" w:val="num"/>
        </w:tabs>
        <w:ind w:hanging="180" w:left="6840"/>
      </w:pPr>
    </w:lvl>
    <w:lvl w:tentative="true" w:tplc="041A000F" w:ilvl="6">
      <w:start w:val="1"/>
      <w:numFmt w:val="decimal"/>
      <w:lvlText w:val="%7."/>
      <w:lvlJc w:val="left"/>
      <w:pPr>
        <w:tabs>
          <w:tab w:pos="7560" w:val="num"/>
        </w:tabs>
        <w:ind w:hanging="360" w:left="7560"/>
      </w:pPr>
    </w:lvl>
    <w:lvl w:tentative="true" w:tplc="041A0019" w:ilvl="7">
      <w:start w:val="1"/>
      <w:numFmt w:val="lowerLetter"/>
      <w:lvlText w:val="%8."/>
      <w:lvlJc w:val="left"/>
      <w:pPr>
        <w:tabs>
          <w:tab w:pos="8280" w:val="num"/>
        </w:tabs>
        <w:ind w:hanging="360" w:left="8280"/>
      </w:pPr>
    </w:lvl>
    <w:lvl w:tentative="true" w:tplc="041A001B" w:ilvl="8">
      <w:start w:val="1"/>
      <w:numFmt w:val="lowerRoman"/>
      <w:lvlText w:val="%9."/>
      <w:lvlJc w:val="right"/>
      <w:pPr>
        <w:tabs>
          <w:tab w:pos="9000" w:val="num"/>
        </w:tabs>
        <w:ind w:hanging="180" w:left="9000"/>
      </w:pPr>
    </w:lvl>
  </w:abstractNum>
  <w:abstractNum w:abstractNumId="1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5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752B334E"/>
    <w:multiLevelType w:val="hybridMultilevel"/>
    <w:tmpl w:val="C6F8C74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14"/>
  </w:num>
  <w:num w:numId="3">
    <w:abstractNumId w:val="15"/>
  </w:num>
  <w:num w:numId="4">
    <w:abstractNumId w:val="4"/>
  </w:num>
  <w:num w:numId="5">
    <w:abstractNumId w:val="1"/>
  </w:num>
  <w:num w:numId="6">
    <w:abstractNumId w:val="10"/>
  </w:num>
  <w:num w:numId="7">
    <w:abstractNumId w:val="8"/>
  </w:num>
  <w:num w:numId="8">
    <w:abstractNumId w:val="3"/>
  </w:num>
  <w:num w:numId="9">
    <w:abstractNumId w:val="7"/>
  </w:num>
  <w:num w:numId="10">
    <w:abstractNumId w:val="11"/>
  </w:num>
  <w:num w:numId="11">
    <w:abstractNumId w:val="13"/>
  </w:num>
  <w:num w:numId="12">
    <w:abstractNumId w:val="2"/>
  </w:num>
  <w:num w:numId="13">
    <w:abstractNumId w:val="9"/>
  </w:num>
  <w:num w:numId="14">
    <w:abstractNumId w:val="16"/>
  </w:num>
  <w:num w:numId="15">
    <w:abstractNumId w:val="0"/>
  </w:num>
  <w:num w:numId="16">
    <w:abstractNumId w:val="12"/>
  </w:num>
  <w:num w:numId="1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9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2089"/>
    <w:rsid w:val="0001160D"/>
    <w:rsid w:val="000240DB"/>
    <w:rsid w:val="00046540"/>
    <w:rsid w:val="00050A51"/>
    <w:rsid w:val="00051284"/>
    <w:rsid w:val="00064400"/>
    <w:rsid w:val="00064E57"/>
    <w:rsid w:val="0007285F"/>
    <w:rsid w:val="00094D90"/>
    <w:rsid w:val="000A638A"/>
    <w:rsid w:val="000B20CA"/>
    <w:rsid w:val="000B28EB"/>
    <w:rsid w:val="000B2F5E"/>
    <w:rsid w:val="000B3478"/>
    <w:rsid w:val="000C0655"/>
    <w:rsid w:val="000D1114"/>
    <w:rsid w:val="00105CE5"/>
    <w:rsid w:val="00105FEC"/>
    <w:rsid w:val="00112D81"/>
    <w:rsid w:val="00126A63"/>
    <w:rsid w:val="001376A7"/>
    <w:rsid w:val="001560E4"/>
    <w:rsid w:val="001732A7"/>
    <w:rsid w:val="00174101"/>
    <w:rsid w:val="001805BE"/>
    <w:rsid w:val="00181F7E"/>
    <w:rsid w:val="001A13B0"/>
    <w:rsid w:val="001A66AE"/>
    <w:rsid w:val="001B14F0"/>
    <w:rsid w:val="001C679E"/>
    <w:rsid w:val="001C6AD2"/>
    <w:rsid w:val="001C6B5E"/>
    <w:rsid w:val="001D69F4"/>
    <w:rsid w:val="001E1283"/>
    <w:rsid w:val="001E1822"/>
    <w:rsid w:val="001E1C93"/>
    <w:rsid w:val="001F1F0D"/>
    <w:rsid w:val="001F5233"/>
    <w:rsid w:val="001F5C5F"/>
    <w:rsid w:val="00202074"/>
    <w:rsid w:val="00202250"/>
    <w:rsid w:val="00210F41"/>
    <w:rsid w:val="00211AE3"/>
    <w:rsid w:val="002130A9"/>
    <w:rsid w:val="00222747"/>
    <w:rsid w:val="00224020"/>
    <w:rsid w:val="0024137E"/>
    <w:rsid w:val="00241FF9"/>
    <w:rsid w:val="00265B9E"/>
    <w:rsid w:val="002669F2"/>
    <w:rsid w:val="00271CD4"/>
    <w:rsid w:val="0027349C"/>
    <w:rsid w:val="00273D9B"/>
    <w:rsid w:val="002750E1"/>
    <w:rsid w:val="00275FEE"/>
    <w:rsid w:val="002808A5"/>
    <w:rsid w:val="002834E1"/>
    <w:rsid w:val="00290D53"/>
    <w:rsid w:val="00296315"/>
    <w:rsid w:val="00297420"/>
    <w:rsid w:val="002977A6"/>
    <w:rsid w:val="002A0DB1"/>
    <w:rsid w:val="002B31C8"/>
    <w:rsid w:val="002B507E"/>
    <w:rsid w:val="002C324E"/>
    <w:rsid w:val="002D1CB0"/>
    <w:rsid w:val="002E15C6"/>
    <w:rsid w:val="002E1978"/>
    <w:rsid w:val="002E636A"/>
    <w:rsid w:val="00320035"/>
    <w:rsid w:val="0032640C"/>
    <w:rsid w:val="00331AD9"/>
    <w:rsid w:val="003356EA"/>
    <w:rsid w:val="0034211C"/>
    <w:rsid w:val="0034287B"/>
    <w:rsid w:val="00360E7B"/>
    <w:rsid w:val="003658E5"/>
    <w:rsid w:val="00367630"/>
    <w:rsid w:val="003A3C3F"/>
    <w:rsid w:val="003A4F93"/>
    <w:rsid w:val="003B7490"/>
    <w:rsid w:val="003D4346"/>
    <w:rsid w:val="003F2396"/>
    <w:rsid w:val="003F6873"/>
    <w:rsid w:val="003F76E2"/>
    <w:rsid w:val="00412AEA"/>
    <w:rsid w:val="00416A8E"/>
    <w:rsid w:val="00437DC8"/>
    <w:rsid w:val="00444A34"/>
    <w:rsid w:val="00445ABB"/>
    <w:rsid w:val="00467CE8"/>
    <w:rsid w:val="0047391E"/>
    <w:rsid w:val="00475FB2"/>
    <w:rsid w:val="004777F0"/>
    <w:rsid w:val="00480285"/>
    <w:rsid w:val="004A410C"/>
    <w:rsid w:val="004A6938"/>
    <w:rsid w:val="004B231E"/>
    <w:rsid w:val="004C2C32"/>
    <w:rsid w:val="004D1B5C"/>
    <w:rsid w:val="004D66D4"/>
    <w:rsid w:val="004E009F"/>
    <w:rsid w:val="004E5DA4"/>
    <w:rsid w:val="004F524C"/>
    <w:rsid w:val="005008D2"/>
    <w:rsid w:val="005167CD"/>
    <w:rsid w:val="005325A1"/>
    <w:rsid w:val="00535DD2"/>
    <w:rsid w:val="00543C4D"/>
    <w:rsid w:val="00544BB2"/>
    <w:rsid w:val="005525BB"/>
    <w:rsid w:val="00555C1C"/>
    <w:rsid w:val="00556CD4"/>
    <w:rsid w:val="00562B9C"/>
    <w:rsid w:val="00563512"/>
    <w:rsid w:val="00563AEC"/>
    <w:rsid w:val="00577E72"/>
    <w:rsid w:val="00590798"/>
    <w:rsid w:val="005934A0"/>
    <w:rsid w:val="005A0326"/>
    <w:rsid w:val="005B063E"/>
    <w:rsid w:val="005B18B0"/>
    <w:rsid w:val="005C477C"/>
    <w:rsid w:val="005C4A5D"/>
    <w:rsid w:val="005C6966"/>
    <w:rsid w:val="005E24D6"/>
    <w:rsid w:val="005F021B"/>
    <w:rsid w:val="005F718D"/>
    <w:rsid w:val="005F754E"/>
    <w:rsid w:val="00601E81"/>
    <w:rsid w:val="0060654C"/>
    <w:rsid w:val="00610D92"/>
    <w:rsid w:val="00616A68"/>
    <w:rsid w:val="006206C1"/>
    <w:rsid w:val="00625FFE"/>
    <w:rsid w:val="0063094D"/>
    <w:rsid w:val="00640008"/>
    <w:rsid w:val="00643DFF"/>
    <w:rsid w:val="00650F6F"/>
    <w:rsid w:val="00652871"/>
    <w:rsid w:val="00666266"/>
    <w:rsid w:val="006756DE"/>
    <w:rsid w:val="006768CB"/>
    <w:rsid w:val="006779BF"/>
    <w:rsid w:val="00693E25"/>
    <w:rsid w:val="00696C8D"/>
    <w:rsid w:val="00696D6A"/>
    <w:rsid w:val="006A3FB9"/>
    <w:rsid w:val="006A4F79"/>
    <w:rsid w:val="006A60CD"/>
    <w:rsid w:val="006B3CA0"/>
    <w:rsid w:val="006B6037"/>
    <w:rsid w:val="006C4470"/>
    <w:rsid w:val="006E0149"/>
    <w:rsid w:val="006F49EB"/>
    <w:rsid w:val="007109A8"/>
    <w:rsid w:val="007160B1"/>
    <w:rsid w:val="00720765"/>
    <w:rsid w:val="00722770"/>
    <w:rsid w:val="00736718"/>
    <w:rsid w:val="007372A4"/>
    <w:rsid w:val="007436BD"/>
    <w:rsid w:val="007711C6"/>
    <w:rsid w:val="00782202"/>
    <w:rsid w:val="00784C2C"/>
    <w:rsid w:val="007861F8"/>
    <w:rsid w:val="007A2204"/>
    <w:rsid w:val="007B06CF"/>
    <w:rsid w:val="007B5FA2"/>
    <w:rsid w:val="007B6140"/>
    <w:rsid w:val="007B667F"/>
    <w:rsid w:val="007C4B39"/>
    <w:rsid w:val="007C74C5"/>
    <w:rsid w:val="00804EDD"/>
    <w:rsid w:val="008140C5"/>
    <w:rsid w:val="00822CE0"/>
    <w:rsid w:val="00822ED9"/>
    <w:rsid w:val="00823601"/>
    <w:rsid w:val="00827A36"/>
    <w:rsid w:val="00831499"/>
    <w:rsid w:val="0084061D"/>
    <w:rsid w:val="00847E59"/>
    <w:rsid w:val="00855767"/>
    <w:rsid w:val="00871BAD"/>
    <w:rsid w:val="00872314"/>
    <w:rsid w:val="00875620"/>
    <w:rsid w:val="00875AF1"/>
    <w:rsid w:val="0087614D"/>
    <w:rsid w:val="008977C4"/>
    <w:rsid w:val="00897B76"/>
    <w:rsid w:val="008A55DD"/>
    <w:rsid w:val="008A5752"/>
    <w:rsid w:val="008B699C"/>
    <w:rsid w:val="008C68B8"/>
    <w:rsid w:val="008C7C09"/>
    <w:rsid w:val="008D136B"/>
    <w:rsid w:val="008D4212"/>
    <w:rsid w:val="008D791C"/>
    <w:rsid w:val="008E6A80"/>
    <w:rsid w:val="00900613"/>
    <w:rsid w:val="009117EE"/>
    <w:rsid w:val="009154DF"/>
    <w:rsid w:val="00915936"/>
    <w:rsid w:val="00921E6F"/>
    <w:rsid w:val="00933CF6"/>
    <w:rsid w:val="009500A9"/>
    <w:rsid w:val="00952E30"/>
    <w:rsid w:val="009540AE"/>
    <w:rsid w:val="00960197"/>
    <w:rsid w:val="009601E7"/>
    <w:rsid w:val="00962046"/>
    <w:rsid w:val="00964464"/>
    <w:rsid w:val="009768A8"/>
    <w:rsid w:val="00977FF0"/>
    <w:rsid w:val="009822BE"/>
    <w:rsid w:val="009844E9"/>
    <w:rsid w:val="0098473D"/>
    <w:rsid w:val="009850C5"/>
    <w:rsid w:val="00986078"/>
    <w:rsid w:val="00986B1A"/>
    <w:rsid w:val="00996895"/>
    <w:rsid w:val="009A2F41"/>
    <w:rsid w:val="009A52B0"/>
    <w:rsid w:val="009A5CC2"/>
    <w:rsid w:val="009B717A"/>
    <w:rsid w:val="009D2E14"/>
    <w:rsid w:val="009D3046"/>
    <w:rsid w:val="009F380E"/>
    <w:rsid w:val="00A05715"/>
    <w:rsid w:val="00A15B43"/>
    <w:rsid w:val="00A2285A"/>
    <w:rsid w:val="00A33810"/>
    <w:rsid w:val="00A33F3F"/>
    <w:rsid w:val="00A373E1"/>
    <w:rsid w:val="00A44B7A"/>
    <w:rsid w:val="00A56C93"/>
    <w:rsid w:val="00A6231D"/>
    <w:rsid w:val="00A66E4D"/>
    <w:rsid w:val="00A738B3"/>
    <w:rsid w:val="00A866A0"/>
    <w:rsid w:val="00A87FC5"/>
    <w:rsid w:val="00A94F78"/>
    <w:rsid w:val="00A96DAE"/>
    <w:rsid w:val="00A971CC"/>
    <w:rsid w:val="00AC1943"/>
    <w:rsid w:val="00AC1A08"/>
    <w:rsid w:val="00AC2766"/>
    <w:rsid w:val="00AD1037"/>
    <w:rsid w:val="00AE2028"/>
    <w:rsid w:val="00AE52B9"/>
    <w:rsid w:val="00AE7365"/>
    <w:rsid w:val="00AF4378"/>
    <w:rsid w:val="00AF51CE"/>
    <w:rsid w:val="00AF7075"/>
    <w:rsid w:val="00B00903"/>
    <w:rsid w:val="00B22CBA"/>
    <w:rsid w:val="00B3302D"/>
    <w:rsid w:val="00B3737E"/>
    <w:rsid w:val="00B4286B"/>
    <w:rsid w:val="00B43DB0"/>
    <w:rsid w:val="00B50A1E"/>
    <w:rsid w:val="00B53DC6"/>
    <w:rsid w:val="00B53F18"/>
    <w:rsid w:val="00B70172"/>
    <w:rsid w:val="00B71EC2"/>
    <w:rsid w:val="00B86CF7"/>
    <w:rsid w:val="00BA466F"/>
    <w:rsid w:val="00BB11DC"/>
    <w:rsid w:val="00BD01C0"/>
    <w:rsid w:val="00BD3AAB"/>
    <w:rsid w:val="00BD43BA"/>
    <w:rsid w:val="00BD5601"/>
    <w:rsid w:val="00BF0712"/>
    <w:rsid w:val="00BF1E9A"/>
    <w:rsid w:val="00BF404F"/>
    <w:rsid w:val="00BF4E2A"/>
    <w:rsid w:val="00C150DF"/>
    <w:rsid w:val="00C1564B"/>
    <w:rsid w:val="00C16F54"/>
    <w:rsid w:val="00C3316C"/>
    <w:rsid w:val="00C35ABF"/>
    <w:rsid w:val="00C452A3"/>
    <w:rsid w:val="00C67A88"/>
    <w:rsid w:val="00C87615"/>
    <w:rsid w:val="00CA1B67"/>
    <w:rsid w:val="00CD7055"/>
    <w:rsid w:val="00CD713B"/>
    <w:rsid w:val="00CD7839"/>
    <w:rsid w:val="00CE637D"/>
    <w:rsid w:val="00CE7A86"/>
    <w:rsid w:val="00D17165"/>
    <w:rsid w:val="00D26414"/>
    <w:rsid w:val="00D312E6"/>
    <w:rsid w:val="00D341B5"/>
    <w:rsid w:val="00D362A1"/>
    <w:rsid w:val="00D448DF"/>
    <w:rsid w:val="00D461D4"/>
    <w:rsid w:val="00D54E4E"/>
    <w:rsid w:val="00D601BB"/>
    <w:rsid w:val="00D647EF"/>
    <w:rsid w:val="00D76FF6"/>
    <w:rsid w:val="00D81DFC"/>
    <w:rsid w:val="00D939B4"/>
    <w:rsid w:val="00DA427B"/>
    <w:rsid w:val="00DB133F"/>
    <w:rsid w:val="00DB2EB1"/>
    <w:rsid w:val="00DB4C91"/>
    <w:rsid w:val="00DB5E62"/>
    <w:rsid w:val="00DB730E"/>
    <w:rsid w:val="00DC0E7B"/>
    <w:rsid w:val="00DC564C"/>
    <w:rsid w:val="00DC79E8"/>
    <w:rsid w:val="00DD372B"/>
    <w:rsid w:val="00DD45C6"/>
    <w:rsid w:val="00DD5ED9"/>
    <w:rsid w:val="00DD6D6D"/>
    <w:rsid w:val="00DE5101"/>
    <w:rsid w:val="00DF13B7"/>
    <w:rsid w:val="00E003D1"/>
    <w:rsid w:val="00E02687"/>
    <w:rsid w:val="00E0274C"/>
    <w:rsid w:val="00E041D9"/>
    <w:rsid w:val="00E13C0A"/>
    <w:rsid w:val="00E143AA"/>
    <w:rsid w:val="00E2214B"/>
    <w:rsid w:val="00E26890"/>
    <w:rsid w:val="00E276B3"/>
    <w:rsid w:val="00E30596"/>
    <w:rsid w:val="00E35C74"/>
    <w:rsid w:val="00E35D17"/>
    <w:rsid w:val="00E56924"/>
    <w:rsid w:val="00E60255"/>
    <w:rsid w:val="00E63D07"/>
    <w:rsid w:val="00E677F1"/>
    <w:rsid w:val="00E83DF3"/>
    <w:rsid w:val="00E858AA"/>
    <w:rsid w:val="00E876B0"/>
    <w:rsid w:val="00E908CA"/>
    <w:rsid w:val="00E91F84"/>
    <w:rsid w:val="00EA16FB"/>
    <w:rsid w:val="00EA3204"/>
    <w:rsid w:val="00EA5DA7"/>
    <w:rsid w:val="00EC18C4"/>
    <w:rsid w:val="00EC637D"/>
    <w:rsid w:val="00EF6C3B"/>
    <w:rsid w:val="00EF715C"/>
    <w:rsid w:val="00F04726"/>
    <w:rsid w:val="00F1574D"/>
    <w:rsid w:val="00F1646D"/>
    <w:rsid w:val="00F16825"/>
    <w:rsid w:val="00F30344"/>
    <w:rsid w:val="00F31170"/>
    <w:rsid w:val="00F336D8"/>
    <w:rsid w:val="00F35E37"/>
    <w:rsid w:val="00F4204A"/>
    <w:rsid w:val="00F54CAB"/>
    <w:rsid w:val="00F60F33"/>
    <w:rsid w:val="00F72474"/>
    <w:rsid w:val="00F826FA"/>
    <w:rsid w:val="00F87EBD"/>
    <w:rsid w:val="00FA25AB"/>
    <w:rsid w:val="00FB2875"/>
    <w:rsid w:val="00FB3BDB"/>
    <w:rsid w:val="00FC5D91"/>
    <w:rsid w:val="00FD149D"/>
    <w:rsid w:val="00FD6F45"/>
    <w:rsid w:val="00FE110B"/>
    <w:rsid w:val="00FE4C45"/>
    <w:rsid w:val="00FE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3D4346"/>
    <w:pPr>
      <w:jc w:val="both"/>
    </w:pPr>
    <w:rPr>
      <w:szCs w:val="20"/>
    </w:rPr>
  </w:style>
  <w:style w:styleId="Odlomakpopisa" w:type="paragraph">
    <w:name w:val="List Paragraph"/>
    <w:basedOn w:val="Normal"/>
    <w:uiPriority w:val="34"/>
    <w:qFormat/>
    <w:rsid w:val="00BF1E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2C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2CBA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2CBA"/>
    <w:rPr>
      <w:color w:val="000000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2CBA"/>
    <w:rPr>
      <w:rFonts w:cs="Times New Roman" w:hAnsi="Times New Roman" w:ascii="Times New Roman"/>
      <w:color w:val="000000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2CBA"/>
    <w:rPr>
      <w:rFonts w:cs="Times New Roman" w:hAnsi="Times New Roman" w:ascii="Times New Roman"/>
      <w:color w:val="000000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3D4346"/>
    <w:pPr>
      <w:jc w:val="both"/>
    </w:pPr>
    <w:rPr>
      <w:szCs w:val="20"/>
    </w:rPr>
  </w:style>
  <w:style w:styleId="Odlomakpopisa" w:type="paragraph">
    <w:name w:val="List Paragraph"/>
    <w:basedOn w:val="Normal"/>
    <w:uiPriority w:val="34"/>
    <w:qFormat/>
    <w:rsid w:val="00BF1E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2C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2CBA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2CBA"/>
    <w:rPr>
      <w:color w:val="000000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2CBA"/>
    <w:rPr>
      <w:rFonts w:ascii="Times New Roman" w:cs="Times New Roman" w:hAnsi="Times New Roman"/>
      <w:color w:val="00000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2CBA"/>
    <w:rPr>
      <w:rFonts w:ascii="Times New Roman" w:cs="Times New Roman" w:hAnsi="Times New Roman"/>
      <w:color w:val="000000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4053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746</izvorni_sadrzaj>
    <derivirana_varijabla naziv="DomainObject.Predmet.Broj_1">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St-746/2016</izvorni_sadrzaj>
    <derivirana_varijabla naziv="DomainObject.Predmet.OznakaBroj_1">St-746/2016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
STALAŽA</izvorni_sadrzaj>
    <derivirana_varijabla naziv="DomainObject.Predmet.PrimjedbaSuca_1">Čl. 444. st. 2. SZ
STALAŽA</derivirana_varijabla>
  </DomainObject.Predmet.PrimjedbaSuca>
  <DomainObject.Predmet.ProtustrankaFormated>
    <izvorni_sadrzaj>  BAJDI, društvo s ograničenom odgovornošću za graditeljstvo, trgovinu, ugostiteljstvo i turizam zastupanog po punomoćniku Dunja Krstulović, stečajni upravitelj</izvorni_sadrzaj>
    <derivirana_varijabla naziv="DomainObject.Predmet.ProtustrankaFormated_1">  BAJDI, društvo s ograničenom odgovornošću za graditeljstvo, trgovinu, ugostiteljstvo i turizam zastupanog po punomoćniku Dunja Krstulović, stečajni upravitelj</derivirana_varijabla>
  </DomainObject.Predmet.ProtustrankaFormated>
  <DomainObject.Predmet.ProtustrankaFormatedOIB>
    <izvorni_sadrzaj>  BAJDI, društvo s ograničenom odgovornošću za graditeljstvo, trgovinu, ugostiteljstvo i turizam, OIB 21203171761 zastupanog po punomoćniku Dunja Krstulović, stečajni upravitelj</izvorni_sadrzaj>
    <derivirana_varijabla naziv="DomainObject.Predmet.ProtustrankaFormatedOIB_1">  BAJDI, društvo s ograničenom odgovornošću za graditeljstvo, trgovinu, ugostiteljstvo i turizam, OIB 21203171761 zastupanog po punomoćniku Dunja Krstulović, stečajni upravitelj</derivirana_varijabla>
  </DomainObject.Predmet.ProtustrankaFormatedOIB>
  <DomainObject.Predmet.ProtustrankaFormatedWithAdress>
    <izvorni_sadrzaj> BAJDI, društvo s ograničenom odgovornošću za graditeljstvo, trgovinu, ugostiteljstvo i turizam, Kreševo polje 16, 21250 Šestanovac zastupanog po punomoćniku Dunja Krstulović, stečajni upravitelj</izvorni_sadrzaj>
    <derivirana_varijabla naziv="DomainObject.Predmet.ProtustrankaFormatedWithAdress_1"> BAJDI, društvo s ograničenom odgovornošću za graditeljstvo, trgovinu, ugostiteljstvo i turizam, Kreševo polje 16, 21250 Šestanovac zastupanog po punomoćniku Dunja Krstulović, stečajni upravitelj</derivirana_varijabla>
  </DomainObject.Predmet.ProtustrankaFormatedWithAdress>
  <DomainObject.Predmet.ProtustrankaFormatedWithAdressOIB>
    <izvorni_sadrzaj> BAJDI, društvo s ograničenom odgovornošću za graditeljstvo, trgovinu, ugostiteljstvo i turizam, OIB 21203171761, Kreševo polje 16, 21250 Šestanovac zastupanog po punomoćniku Dunja Krstulović, stečajni upravitelj</izvorni_sadrzaj>
    <derivirana_varijabla naziv="DomainObject.Predmet.ProtustrankaFormatedWithAdressOIB_1"> BAJDI, društvo s ograničenom odgovornošću za graditeljstvo, trgovinu, ugostiteljstvo i turizam, OIB 21203171761, Kreševo polje 16, 21250 Šestanovac zastupanog po punomoćniku Dunja Krstulović, stečajni upravitelj</derivirana_varijabla>
  </DomainObject.Predmet.ProtustrankaFormatedWithAdressOIB>
  <DomainObject.Predmet.ProtustrankaWithAdress>
    <izvorni_sadrzaj>BAJDI, društvo s ograničenom odgovornošću za graditeljstvo, trgovinu, ugostiteljstvo i turizam Kreševo polje 16, 21250 Šestanovac</izvorni_sadrzaj>
    <derivirana_varijabla naziv="DomainObject.Predmet.ProtustrankaWithAdress_1">BAJDI, društvo s ograničenom odgovornošću za graditeljstvo, trgovinu, ugostiteljstvo i turizam Kreševo polje 16, 21250 Šestanovac</derivirana_varijabla>
  </DomainObject.Predmet.ProtustrankaWithAdress>
  <DomainObject.Predmet.ProtustrankaWithAdressOIB>
    <izvorni_sadrzaj>BAJDI, društvo s ograničenom odgovornošću za graditeljstvo, trgovinu, ugostiteljstvo i turizam, OIB 21203171761, Kreševo polje 16, 21250 Šestanovac</izvorni_sadrzaj>
    <derivirana_varijabla naziv="DomainObject.Predmet.ProtustrankaWithAdressOIB_1">BAJDI, društvo s ograničenom odgovornošću za graditeljstvo, trgovinu, ugostiteljstvo i turizam, OIB 21203171761, Kreševo polje 16, 21250 Šestanovac</derivirana_varijabla>
  </DomainObject.Predmet.ProtustrankaWithAdressOIB>
  <DomainObject.Predmet.ProtustrankaNazivFormated>
    <izvorni_sadrzaj>BAJDI, društvo s ograničenom odgovornošću za graditeljstvo, trgovinu, ugostiteljstvo i turizam</izvorni_sadrzaj>
    <derivirana_varijabla naziv="DomainObject.Predmet.ProtustrankaNazivFormated_1">BAJDI, društvo s ograničenom odgovornošću za graditeljstvo, trgovinu, ugostiteljstvo i turizam</derivirana_varijabla>
  </DomainObject.Predmet.ProtustrankaNazivFormated>
  <DomainObject.Predmet.ProtustrankaNazivFormatedOIB>
    <izvorni_sadrzaj>BAJDI, društvo s ograničenom odgovornošću za graditeljstvo, trgovinu, ugostiteljstvo i turizam, OIB 21203171761</izvorni_sadrzaj>
    <derivirana_varijabla naziv="DomainObject.Predmet.ProtustrankaNazivFormatedOIB_1">BAJDI, društvo s ograničenom odgovornošću za graditeljstvo, trgovinu, ugostiteljstvo i turizam, OIB 21203171761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313831.41</izvorni_sadrzaj>
    <derivirana_varijabla naziv="DomainObject.Predmet.TrenutnaVrijednost_1">313831.41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BAJDI, društvo s ograničenom odgovornošću za graditeljstvo, trgovinu, ugostiteljstvo i turizam zastupanog po punomoćniku Dunja Krstulović, stečajni upravitelj</item>
    </izvorni_sadrzaj>
    <derivirana_varijabla naziv="DomainObject.Predmet.ProtuStrankaListFormated_1">
      <item>BAJDI, društvo s ograničenom odgovornošću za graditeljstvo, trgovinu, ugostiteljstvo i turizam zastupanog po punomoćniku Dunja Krstulović, stečajni upravitelj</item>
    </derivirana_varijabla>
  </DomainObject.Predmet.ProtuStrankaListFormated>
  <DomainObject.Predmet.ProtuStrankaListFormatedOIB>
    <izvorni_sadrzaj>
      <item>BAJDI, društvo s ograničenom odgovornošću za graditeljstvo, trgovinu, ugostiteljstvo i turizam, OIB 21203171761 zastupanog po punomoćniku Dunja Krstulović, stečajni upravitelj</item>
    </izvorni_sadrzaj>
    <derivirana_varijabla naziv="DomainObject.Predmet.ProtuStrankaListFormatedOIB_1">
      <item>BAJDI, društvo s ograničenom odgovornošću za graditeljstvo, trgovinu, ugostiteljstvo i turizam, OIB 21203171761 zastupanog po punomoćniku Dunja Krstulović, stečajni upravitelj</item>
    </derivirana_varijabla>
  </DomainObject.Predmet.ProtuStrankaListFormatedOIB>
  <DomainObject.Predmet.ProtuStrankaListFormatedWithAdress>
    <izvorni_sadrzaj>
      <item>BAJDI, društvo s ograničenom odgovornošću za graditeljstvo, trgovinu, ugostiteljstvo i turizam, Kreševo polje 16, 21250 Šestanovac zastupanog po punomoćniku Dunja Krstulović, stečajni upravitelj</item>
    </izvorni_sadrzaj>
    <derivirana_varijabla naziv="DomainObject.Predmet.ProtuStrankaListFormatedWithAdress_1">
      <item>BAJDI, društvo s ograničenom odgovornošću za graditeljstvo, trgovinu, ugostiteljstvo i turizam, Kreševo polje 16, 21250 Šestanovac zastupanog po punomoćniku Dunja Krstulović, stečajni upravitelj</item>
    </derivirana_varijabla>
  </DomainObject.Predmet.ProtuStrankaListFormatedWithAdress>
  <DomainObject.Predmet.ProtuStrankaListFormatedWithAdressOIB>
    <izvorni_sadrzaj>
      <item>BAJDI, društvo s ograničenom odgovornošću za graditeljstvo, trgovinu, ugostiteljstvo i turizam, OIB 21203171761, Kreševo polje 16, 21250 Šestanovac zastupanog po punomoćniku Dunja Krstulović, stečajni upravitelj</item>
    </izvorni_sadrzaj>
    <derivirana_varijabla naziv="DomainObject.Predmet.ProtuStrankaListFormatedWithAdressOIB_1">
      <item>BAJDI, društvo s ograničenom odgovornošću za graditeljstvo, trgovinu, ugostiteljstvo i turizam, OIB 21203171761, Kreševo polje 16, 21250 Šestanovac zastupanog po punomoćniku Dunja Krstulović, stečajni upravitelj</item>
    </derivirana_varijabla>
  </DomainObject.Predmet.ProtuStrankaListFormatedWithAdressOIB>
  <DomainObject.Predmet.ProtuStrankaListNazivFormated>
    <izvorni_sadrzaj>
      <item>BAJDI, društvo s ograničenom odgovornošću za graditeljstvo, trgovinu, ugostiteljstvo i turizam</item>
    </izvorni_sadrzaj>
    <derivirana_varijabla naziv="DomainObject.Predmet.ProtuStrankaListNazivFormated_1">
      <item>BAJDI, društvo s ograničenom odgovornošću za graditeljstvo, trgovinu, ugostiteljstvo i turizam</item>
    </derivirana_varijabla>
  </DomainObject.Predmet.ProtuStrankaListNazivFormated>
  <DomainObject.Predmet.ProtuStrankaListNazivFormatedOIB>
    <izvorni_sadrzaj>
      <item>BAJDI, društvo s ograničenom odgovornošću za graditeljstvo, trgovinu, ugostiteljstvo i turizam, OIB 21203171761</item>
    </izvorni_sadrzaj>
    <derivirana_varijabla naziv="DomainObject.Predmet.ProtuStrankaListNazivFormatedOIB_1">
      <item>BAJDI, društvo s ograničenom odgovornošću za graditeljstvo, trgovinu, ugostiteljstvo i turizam, OIB 21203171761</item>
    </derivirana_varijabla>
  </DomainObject.Predmet.ProtuStrankaListNazivFormatedOIB>
  <DomainObject.Predmet.OstaliListFormated>
    <izvorni_sadrzaj>
      <item>Dunja Krstulović, stečajni upravitelj punomoćnik sudionika u postupku BAJDI, društvo s ograničenom odgovornošću za graditeljstvo, trgovinu, ugostiteljstvo i turizam</item>
    </izvorni_sadrzaj>
    <derivirana_varijabla naziv="DomainObject.Predmet.OstaliListFormated_1">
      <item>Dunja Krstulović, stečajni upravitelj punomoćnik sudionika u postupku BAJDI, društvo s ograničenom odgovornošću za graditeljstvo, trgovinu, ugostiteljstvo i turizam</item>
    </derivirana_varijabla>
  </DomainObject.Predmet.OstaliListFormated>
  <DomainObject.Predmet.OstaliListFormatedOIB>
    <izvorni_sadrzaj>
      <item>Dunja Krstulović, stečajni upravitelj, OIB 22987478487 punomoćnik sudionika u postupku BAJDI, društvo s ograničenom odgovornošću za graditeljstvo, trgovinu, ugostiteljstvo i turizam</item>
    </izvorni_sadrzaj>
    <derivirana_varijabla naziv="DomainObject.Predmet.OstaliListFormatedOIB_1">
      <item>Dunja Krstulović, stečajni upravitelj, OIB 22987478487 punomoćnik sudionika u postupku BAJDI, društvo s ograničenom odgovornošću za graditeljstvo, trgovinu, ugostiteljstvo i turizam</item>
    </derivirana_varijabla>
  </DomainObject.Predmet.OstaliListFormatedOIB>
  <DomainObject.Predmet.OstaliListFormatedWithAdress>
    <izvorni_sadrzaj>
      <item>Dunja Krstulović, stečajni upravitelj, Vinkovačka 41, 21000 Split punomoćnik sudionika u postupku BAJDI, društvo s ograničenom odgovornošću za graditeljstvo, trgovinu, ugostiteljstvo i turizam</item>
    </izvorni_sadrzaj>
    <derivirana_varijabla naziv="DomainObject.Predmet.OstaliListFormatedWithAdress_1">
      <item>Dunja Krstulović, stečajni upravitelj, Vinkovačka 41, 21000 Split punomoćnik sudionika u postupku BAJDI, društvo s ograničenom odgovornošću za graditeljstvo, trgovinu, ugostiteljstvo i turizam</item>
    </derivirana_varijabla>
  </DomainObject.Predmet.OstaliListFormatedWithAdress>
  <DomainObject.Predmet.OstaliListFormatedWithAdressOIB>
    <izvorni_sadrzaj>
      <item>Dunja Krstulović, stečajni upravitelj, OIB 22987478487, Vinkovačka 41, 21000 Split punomoćnik sudionika u postupku BAJDI, društvo s ograničenom odgovornošću za graditeljstvo, trgovinu, ugostiteljstvo i turizam</item>
    </izvorni_sadrzaj>
    <derivirana_varijabla naziv="DomainObject.Predmet.OstaliListFormatedWithAdressOIB_1">
      <item>Dunja Krstulović, stečajni upravitelj, OIB 22987478487, Vinkovačka 41, 21000 Split punomoćnik sudionika u postupku BAJDI, društvo s ograničenom odgovornošću za graditeljstvo, trgovinu, ugostiteljstvo i turizam</item>
    </derivirana_varijabla>
  </DomainObject.Predmet.OstaliListFormatedWithAdressOIB>
  <DomainObject.Predmet.OstaliListNazivFormated>
    <izvorni_sadrzaj>
      <item>Dunja Krstulović, stečajni upravitelj</item>
    </izvorni_sadrzaj>
    <derivirana_varijabla naziv="DomainObject.Predmet.OstaliListNazivFormated_1">
      <item>Dunja Krstulović, stečajni upravitelj</item>
    </derivirana_varijabla>
  </DomainObject.Predmet.OstaliListNazivFormated>
  <DomainObject.Predmet.OstaliListNazivFormatedOIB>
    <izvorni_sadrzaj>
      <item>Dunja Krstulović, stečajni upravitelj, OIB 22987478487</item>
    </izvorni_sadrzaj>
    <derivirana_varijabla naziv="DomainObject.Predmet.OstaliListNazivFormatedOIB_1">
      <item>Dunja Krstulović, stečajni upravitelj, OIB 22987478487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BAJDI, društvo s ograničenom odgovornošću za graditeljstvo, trgovinu, ugostiteljstvo i turizam</izvorni_sadrzaj>
    <derivirana_varijabla naziv="DomainObject.Predmet.ProtustrankaIDrugi_1">BAJDI, društvo s ograničenom odgovornošću za graditeljstvo, trgovinu, ugostiteljstvo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BAJDI, društvo s ograničenom odgovornošću za graditeljstvo, trgovinu, ugostiteljstvo i turizam, OIB 21203171761, Kreševo polje 16, 21250 Šestanovac</izvorni_sadrzaj>
    <derivirana_varijabla naziv="DomainObject.Predmet.ProtustrankaIDrugiAdressOIB_1">BAJDI, društvo s ograničenom odgovornošću za graditeljstvo, trgovinu, ugostiteljstvo i turizam, OIB 21203171761, Kreševo polje 16, 21250 Šestanovac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BAJDI, društvo s ograničenom odgovornošću za graditeljstvo, trgovinu, ugostiteljstvo i turizam</item>
      <item>FINANCIJSKA AGENCIJA, RC SPLIT</item>
      <item>Dunja Krstulović, stečajni upravitelj</item>
    </izvorni_sadrzaj>
    <derivirana_varijabla naziv="DomainObject.Predmet.SudioniciListNaziv_1">
      <item>BAJDI, društvo s ograničenom odgovornošću za graditeljstvo, trgovinu, ugostiteljstvo i turizam</item>
      <item>FINANCIJSKA AGENCIJA, RC SPLIT</item>
      <item>Dunja Krstulović, stečajni upravitelj</item>
    </derivirana_varijabla>
  </DomainObject.Predmet.SudioniciListNaziv>
  <DomainObject.Predmet.SudioniciListAdressOIB>
    <izvorni_sadrzaj>
      <item>BAJDI, društvo s ograničenom odgovornošću za graditeljstvo, trgovinu, ugostiteljstvo i turizam, OIB 21203171761, Kreševo polje 16,21250 Šestanovac</item>
      <item>FINANCIJSKA AGENCIJA, RC SPLIT, OIB 85821130368, Mažuranićevo šetalište 24 b,21000 Split</item>
      <item>Dunja Krstulović, stečajni upravitelj, OIB 22987478487, Vinkovačka 41,21000 Split</item>
    </izvorni_sadrzaj>
    <derivirana_varijabla naziv="DomainObject.Predmet.SudioniciListAdressOIB_1">
      <item>BAJDI, društvo s ograničenom odgovornošću za graditeljstvo, trgovinu, ugostiteljstvo i turizam, OIB 21203171761, Kreševo polje 16,21250 Šestanovac</item>
      <item>FINANCIJSKA AGENCIJA, RC SPLIT, OIB 85821130368, Mažuranićevo šetalište 24 b,21000 Split</item>
      <item>Dunja Krstulović, stečajni upravitelj, OIB 22987478487, Vinkovačka 41,21000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21203171761</item>
      <item>, OIB 85821130368</item>
      <item>, OIB 22987478487</item>
    </izvorni_sadrzaj>
    <derivirana_varijabla naziv="DomainObject.Predmet.SudioniciListNazivOIB_1">
      <item>, OIB 21203171761</item>
      <item>, OIB 85821130368</item>
      <item>, OIB 22987478487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481</properties:Words>
  <properties:Characters>2646</properties:Characters>
  <properties:Lines>71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2017-12-01T10:40:00Z</dcterms:created>
  <dc:creator>Srđan Gavranić</dc:creator>
  <cp:lastModifiedBy>Srđan Gavranić</cp:lastModifiedBy>
  <cp:lastPrinted>2017-04-11T11:12:00Z</cp:lastPrinted>
  <dcterms:modified xmlns:xsi="http://www.w3.org/2001/XMLSchema-instance" xsi:type="dcterms:W3CDTF">2017-12-01T10:41:00Z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