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357e" w14:paraId="ccb357e" w:rsidRDefault="0084111D" w:rsidP="0084111D" w:rsidR="0084111D" w:rsidRPr="00831910">
      <w:pPr>
        <w15:collapsed w:val="false"/>
      </w:pPr>
      <w:bookmarkStart w:name="_GoBack" w:id="0"/>
      <w:bookmarkEnd w:id="0"/>
      <w:r w:rsidRPr="00831910">
        <w:t xml:space="preserve">                    </w:t>
      </w:r>
      <w:r w:rsidRPr="00831910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910">
        <w:t xml:space="preserve">                                                            </w:t>
      </w:r>
    </w:p>
    <w:p w:rsidRDefault="0084111D" w:rsidP="0084111D" w:rsidR="0084111D" w:rsidRPr="00831910">
      <w:r w:rsidRPr="00831910">
        <w:t xml:space="preserve">     REPUBLIKA HRVATSKA </w:t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</w:r>
    </w:p>
    <w:p w:rsidRDefault="0084111D" w:rsidP="0084111D" w:rsidR="0084111D" w:rsidRPr="00831910">
      <w:r w:rsidRPr="00831910">
        <w:t xml:space="preserve"> TRGOVAČKI SUD U PAZINU </w:t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  <w:t xml:space="preserve">     </w:t>
      </w:r>
    </w:p>
    <w:p w:rsidRDefault="0084111D" w:rsidP="0084111D" w:rsidR="0084111D" w:rsidRPr="00831910">
      <w:r w:rsidRPr="00831910">
        <w:t xml:space="preserve">     52000 PAZIN, Dršćevka 1</w:t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  <w:t xml:space="preserve">      Posl.br.: 2 St-341/16-43</w:t>
      </w:r>
    </w:p>
    <w:p w:rsidRDefault="0084111D" w:rsidP="0084111D" w:rsidR="0084111D"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</w:r>
    </w:p>
    <w:p w:rsidRDefault="00831910" w:rsidP="0084111D" w:rsidR="00831910" w:rsidRPr="00831910"/>
    <w:p w:rsidRDefault="0084111D" w:rsidP="0084111D" w:rsidR="0084111D" w:rsidRPr="00831910">
      <w:pPr>
        <w:jc w:val="center"/>
      </w:pPr>
      <w:r w:rsidRPr="00831910">
        <w:t>R E P U B L I K A  H R V A T S K A</w:t>
      </w:r>
    </w:p>
    <w:p w:rsidRDefault="0084111D" w:rsidP="0084111D" w:rsidR="0084111D" w:rsidRPr="00831910"/>
    <w:p w:rsidRDefault="0084111D" w:rsidP="00831910" w:rsidR="0084111D" w:rsidRPr="00831910">
      <w:pPr>
        <w:jc w:val="center"/>
      </w:pPr>
      <w:r w:rsidRPr="00831910">
        <w:t>R J E Š E NJ E</w:t>
      </w:r>
    </w:p>
    <w:p w:rsidRDefault="0084111D" w:rsidP="0084111D" w:rsidR="0084111D">
      <w:pPr>
        <w:ind w:firstLine="708"/>
        <w:jc w:val="both"/>
      </w:pPr>
    </w:p>
    <w:p w:rsidRDefault="00831910" w:rsidP="0084111D" w:rsidR="00831910" w:rsidRPr="00831910">
      <w:pPr>
        <w:ind w:firstLine="708"/>
        <w:jc w:val="both"/>
      </w:pPr>
    </w:p>
    <w:p w:rsidRDefault="0084111D" w:rsidP="0084111D" w:rsidR="0084111D" w:rsidRPr="00831910">
      <w:pPr>
        <w:ind w:firstLine="708"/>
        <w:jc w:val="both"/>
      </w:pPr>
      <w:r w:rsidRPr="00831910">
        <w:t xml:space="preserve">Trgovački sud u Pazinu, po stečajnom sucu Adrijani Labinjan Skok, u stečajnom postupku nad stečajnim dužnikom IVGRADNJA d.o.o. u stečaju, Rovinj, Ante Starčevića 35, OIB: 41027495634, dana </w:t>
      </w:r>
      <w:r w:rsidR="00757ED2" w:rsidRPr="00831910">
        <w:t>23</w:t>
      </w:r>
      <w:r w:rsidRPr="00831910">
        <w:t xml:space="preserve">. siječnja 2017. </w:t>
      </w:r>
    </w:p>
    <w:p w:rsidRDefault="0084111D" w:rsidP="0084111D" w:rsidR="0084111D" w:rsidRPr="00831910"/>
    <w:p w:rsidRDefault="0084111D" w:rsidP="0084111D" w:rsidR="0084111D" w:rsidRPr="00831910">
      <w:pPr>
        <w:jc w:val="center"/>
      </w:pPr>
      <w:r w:rsidRPr="00831910">
        <w:t>r i j e š i o  j e</w:t>
      </w:r>
    </w:p>
    <w:p w:rsidRDefault="0084111D" w:rsidP="0084111D" w:rsidR="0084111D" w:rsidRPr="00831910"/>
    <w:p w:rsidRDefault="0084111D" w:rsidP="00B54AA3" w:rsidR="00B54AA3">
      <w:pPr>
        <w:ind w:firstLine="708"/>
        <w:jc w:val="both"/>
      </w:pPr>
      <w:r w:rsidRPr="00831910">
        <w:t>I.</w:t>
      </w:r>
      <w:r w:rsidRPr="00831910">
        <w:tab/>
        <w:t>Ivici Pranjiću iz Vrata 69a, Vrata 51321, koji je bio ovlaštena osoba za zastupanje IVGRADNJA d.o.o. Rovinj, izriče se novčana kazna u iznosu 3.000,00 kn</w:t>
      </w:r>
      <w:r w:rsidR="00B54AA3" w:rsidRPr="00831910">
        <w:t xml:space="preserve"> (tritisuće kuna)</w:t>
      </w:r>
      <w:r w:rsidRPr="00831910">
        <w:t xml:space="preserve"> te mu se nalaže da u roku od 8 dana od primitka ovog rješenja izrečenu novčanu kaznu plati u korist Državnog proračuna RH, Zagreb, Katančićeva 5, IBAN HR1210010051863000160, model HR63, poziv na broj 6076-48752-</w:t>
      </w:r>
      <w:r w:rsidR="00B54AA3" w:rsidRPr="00831910">
        <w:t xml:space="preserve">34116, a u protivnom kazna će se izvršiti po službenoj dužnosti tako što će sud u daljnjem roku od 8 dana na ovo rješenje staviti potvrdu o ovršnosti i istog dostaviti Financijskoj agenciji radi izravne naplate provedbom ovrhe na novčanim sredstvima </w:t>
      </w:r>
      <w:r w:rsidR="005B21A6" w:rsidRPr="00831910">
        <w:t>kažnjene osobe</w:t>
      </w:r>
      <w:r w:rsidR="00B54AA3" w:rsidRPr="00831910">
        <w:t>, u skladu s odredbama zakona koji uređuje provedbu ovrhe na novčanim sredstvima.</w:t>
      </w:r>
    </w:p>
    <w:p w:rsidRDefault="00831910" w:rsidP="00B54AA3" w:rsidR="00831910" w:rsidRPr="00831910">
      <w:pPr>
        <w:ind w:firstLine="708"/>
        <w:jc w:val="both"/>
      </w:pPr>
    </w:p>
    <w:p w:rsidRDefault="00831910" w:rsidP="00B54AA3" w:rsidR="00B54AA3">
      <w:pPr>
        <w:jc w:val="both"/>
      </w:pPr>
      <w:r>
        <w:tab/>
      </w:r>
      <w:r w:rsidR="00B54AA3" w:rsidRPr="00831910">
        <w:t>II.</w:t>
      </w:r>
      <w:r w:rsidR="00B54AA3" w:rsidRPr="00831910">
        <w:tab/>
        <w:t xml:space="preserve">Nalaže se Financijskoj agenciji da provede ovrhu pljenidbom i prijenosom sredstava </w:t>
      </w:r>
      <w:r w:rsidR="005B21A6" w:rsidRPr="00831910">
        <w:t>kažnjene osobe</w:t>
      </w:r>
      <w:r w:rsidR="00B54AA3" w:rsidRPr="00831910">
        <w:t xml:space="preserve"> na svim njegovim računima i oročenim novčanim sredstvima kod svih banaka kod kojih </w:t>
      </w:r>
      <w:r w:rsidR="005B21A6" w:rsidRPr="00831910">
        <w:t>kažnjena osoba</w:t>
      </w:r>
      <w:r w:rsidR="00B54AA3" w:rsidRPr="00831910">
        <w:t xml:space="preserve"> ima račune koji se vode pod njegovim osobnim identifikacijskim brojem (OIB: </w:t>
      </w:r>
      <w:r w:rsidR="00B54AA3" w:rsidRPr="00831910">
        <w:rPr>
          <w:lang w:val="sv-SE"/>
        </w:rPr>
        <w:t>47834664795</w:t>
      </w:r>
      <w:r w:rsidR="00B54AA3" w:rsidRPr="00831910">
        <w:t>).</w:t>
      </w:r>
    </w:p>
    <w:p w:rsidRDefault="00831910" w:rsidP="00B54AA3" w:rsidR="00831910" w:rsidRPr="00831910">
      <w:pPr>
        <w:jc w:val="both"/>
      </w:pPr>
    </w:p>
    <w:p w:rsidRDefault="00831910" w:rsidP="00B54AA3" w:rsidR="00B54AA3">
      <w:pPr>
        <w:jc w:val="both"/>
      </w:pPr>
      <w:r>
        <w:tab/>
      </w:r>
      <w:r w:rsidR="00B54AA3" w:rsidRPr="00831910">
        <w:t>I</w:t>
      </w:r>
      <w:r>
        <w:t>II</w:t>
      </w:r>
      <w:r w:rsidR="00B54AA3" w:rsidRPr="00831910">
        <w:t>.</w:t>
      </w:r>
      <w:r w:rsidR="00B54AA3" w:rsidRPr="00831910">
        <w:tab/>
        <w:t xml:space="preserve">Nalaže se Financijskoj agenciji izdati nalog bankama kod kojih </w:t>
      </w:r>
      <w:r w:rsidR="005B21A6" w:rsidRPr="00831910">
        <w:t>kažnjena osoba</w:t>
      </w:r>
      <w:r w:rsidR="00B54AA3" w:rsidRPr="00831910">
        <w:t xml:space="preserve"> vodi svoje račune ili ima oročena novčana sredstva da provede ovo rješenje u visini potrebnoj za izvršenje i da novčani iznos cjelokupne kazne prenese u državni proračun na broj IBAN HR1210010051863000160, model HR63, poziv na broj 6076-48752-34116.</w:t>
      </w:r>
    </w:p>
    <w:p w:rsidRDefault="00831910" w:rsidP="00B54AA3" w:rsidR="00831910" w:rsidRPr="00831910">
      <w:pPr>
        <w:jc w:val="both"/>
      </w:pPr>
    </w:p>
    <w:p w:rsidRDefault="00831910" w:rsidP="00B54AA3" w:rsidR="00B54AA3">
      <w:pPr>
        <w:jc w:val="both"/>
      </w:pPr>
      <w:r>
        <w:tab/>
        <w:t>I</w:t>
      </w:r>
      <w:r w:rsidR="00B54AA3" w:rsidRPr="00831910">
        <w:t>V.</w:t>
      </w:r>
      <w:r w:rsidR="00B54AA3" w:rsidRPr="00831910">
        <w:tab/>
        <w:t xml:space="preserve">Ako Financijska agencija u roku od godine dana od primitka ovog rješenja ne provede ovrhu na novčanim sredstvima </w:t>
      </w:r>
      <w:r w:rsidR="005B21A6" w:rsidRPr="00831910">
        <w:t>i oročenim novčanim sredstvima kažnjene osobe</w:t>
      </w:r>
      <w:r w:rsidR="00B54AA3" w:rsidRPr="00831910">
        <w:t xml:space="preserve"> u skladu s odredbama zakona koji uređuje provedbu ovrhe na novčanim sredstvima u cjelokupnom iznosu kazne, dostavit će osnovu za plaćanje nadležnoj ispostavi Područnog ureda Porezne uprave prema prebivalištu odnosno sjedištu </w:t>
      </w:r>
      <w:r w:rsidR="005B21A6" w:rsidRPr="00831910">
        <w:t xml:space="preserve">kažnjene osobe </w:t>
      </w:r>
      <w:r w:rsidR="00B54AA3" w:rsidRPr="00831910">
        <w:t xml:space="preserve">radi prisilne naplate </w:t>
      </w:r>
      <w:r w:rsidR="005B21A6" w:rsidRPr="00831910">
        <w:t>kazne</w:t>
      </w:r>
      <w:r w:rsidR="00B54AA3" w:rsidRPr="00831910">
        <w:t xml:space="preserve"> prema propisima o prisilnoj naplati poreza. Ako </w:t>
      </w:r>
      <w:r w:rsidR="005B21A6" w:rsidRPr="00831910">
        <w:t>kažnjena osoba</w:t>
      </w:r>
      <w:r w:rsidR="00B54AA3" w:rsidRPr="00831910"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31910" w:rsidP="00B54AA3" w:rsidR="00831910" w:rsidRPr="00831910">
      <w:pPr>
        <w:jc w:val="both"/>
      </w:pPr>
    </w:p>
    <w:p w:rsidRDefault="0084111D" w:rsidP="0084111D" w:rsidR="0084111D" w:rsidRPr="00831910">
      <w:pPr>
        <w:jc w:val="both"/>
      </w:pPr>
    </w:p>
    <w:p w:rsidRDefault="0084111D" w:rsidP="0084111D" w:rsidR="0084111D" w:rsidRPr="00831910">
      <w:pPr>
        <w:jc w:val="center"/>
      </w:pPr>
      <w:r w:rsidRPr="00831910">
        <w:t>Obrazloženje</w:t>
      </w:r>
    </w:p>
    <w:p w:rsidRDefault="0084111D" w:rsidP="0084111D" w:rsidR="0084111D" w:rsidRPr="00831910"/>
    <w:p w:rsidRDefault="0084111D" w:rsidP="0084111D" w:rsidR="0084111D" w:rsidRPr="00831910">
      <w:pPr>
        <w:jc w:val="both"/>
      </w:pPr>
      <w:r w:rsidRPr="00831910">
        <w:tab/>
        <w:t xml:space="preserve">U izvješću za ispitno i izvještajno ročište od 11. studenog 2016. stečajna upraviteljica ovog stečajnog dužnika navela </w:t>
      </w:r>
      <w:r w:rsidR="009F4FA2" w:rsidRPr="00831910">
        <w:t xml:space="preserve">je </w:t>
      </w:r>
      <w:r w:rsidRPr="00831910">
        <w:t>da je stupila u kontakt sa ranijim zakonskim zastupnikom društva, Ivicom Pranjićem iz Vrata, te da je isti izjavio da ne raspolaže nikakvim podacima o društvu jer da je isto prestalo s radom još 2009.</w:t>
      </w:r>
    </w:p>
    <w:p w:rsidRDefault="0084111D" w:rsidP="0084111D" w:rsidR="0084111D" w:rsidRPr="00831910">
      <w:pPr>
        <w:jc w:val="both"/>
      </w:pPr>
      <w:r w:rsidRPr="00831910">
        <w:tab/>
        <w:t>Na izvještajnom ročištu 11. studenog 2016. stečajni vjerovnik Republika Hrvatska ukazao je da prema zadnjem podatku kojim raspolaže, stečajni dužnik je imao u vlasništvu vozilo i motor na kojima je upisana zabrana otuđenja 2009., te je predloženo da stečajna upraviteljica zatraži od zakonskog zastupnika dužnika predaju navedenih vozila.</w:t>
      </w:r>
    </w:p>
    <w:p w:rsidRDefault="0084111D" w:rsidP="0084111D" w:rsidR="0084111D" w:rsidRPr="00831910">
      <w:pPr>
        <w:jc w:val="both"/>
      </w:pPr>
      <w:r w:rsidRPr="00831910">
        <w:tab/>
        <w:t>U podnesku od 17. studenog 2016. stečajna upraviteljica je predložila da sud naloži osobi ovlaštenoj za zastupanje dužnika, Ivici Pranjiću, da sudu i stečajnoj upraviteljici da potrebne podatke o vozilima u vlasništvu društva, da joj preda poslovnu dokumentaciju te ključeve i dokumente vozila, kao i da mu se naloži suradnja sa stečajnom upraviteljicom, i da ga se pozove u sud radi davanja iskaza o mogućim predmetima stečajne mase.</w:t>
      </w:r>
    </w:p>
    <w:p w:rsidRDefault="0084111D" w:rsidP="0084111D" w:rsidR="0084111D" w:rsidRPr="00831910">
      <w:pPr>
        <w:jc w:val="both"/>
      </w:pPr>
      <w:r w:rsidRPr="00831910">
        <w:tab/>
        <w:t>Odredba čl. 177. Stečajnog zakona (NN 71/15, dalje: SZ)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84111D" w:rsidP="0084111D" w:rsidR="0084111D" w:rsidRPr="00831910">
      <w:pPr>
        <w:jc w:val="both"/>
      </w:pPr>
      <w:r w:rsidRPr="00831910">
        <w:tab/>
        <w:t>Po odredbi čl. 178. st. 2. SZ-a, ako dužnik ne ispuni dužnosti iz čl. 177. tog zakona, kazniti će se novčanom kaznom do 10.000,00 kn.</w:t>
      </w:r>
    </w:p>
    <w:p w:rsidRDefault="0084111D" w:rsidP="0084111D" w:rsidR="0084111D" w:rsidRPr="00831910">
      <w:pPr>
        <w:jc w:val="both"/>
      </w:pPr>
      <w:r w:rsidRPr="00831910"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84111D" w:rsidP="005B21A6" w:rsidR="005B21A6" w:rsidRPr="00831910">
      <w:pPr>
        <w:jc w:val="both"/>
      </w:pPr>
      <w:r w:rsidRPr="00831910">
        <w:tab/>
        <w:t xml:space="preserve">Budući da stečajna upraviteljica u dosadašnjem tijeku postupka u kontaktu sa ranijim zakonskim zastupnikom dužnika Ivicom Pranjićem nije uspjela pribaviti sve potrebne podatke i dokumentaciju dužnika za uredno ispunjavanje zadataka stečajnog upravitelja, uzimajući u obzir i saznanje vjerovnika Republike Hrvatske da je dužnik imao u vlasništvu određena vozila za koje stečajna upraviteljica nema podatak gdje se nalaze, slijedom odredbi čl. 180. u svezi s čl. 177. i 178. st. 2. SZ-a </w:t>
      </w:r>
      <w:r w:rsidR="005B21A6" w:rsidRPr="00831910">
        <w:t xml:space="preserve">rješenjem posl.br. 2 St-341/16-36 </w:t>
      </w:r>
      <w:r w:rsidR="00757ED2" w:rsidRPr="00831910">
        <w:t xml:space="preserve">od 24. studenog 2016. </w:t>
      </w:r>
      <w:r w:rsidR="005B21A6" w:rsidRPr="00831910">
        <w:t>naloženo je Ivici Pranjiću iz Vrata 69a, Vrata 51321, koji je bio ovlaštena osoba za zastupanje IVGRADNJA d.o.o. Rovinj, da odmah a najkasnije u roku od 8 dana od primitka tog rješenja dade sudu i stečajnoj upraviteljici Ani Vičević-Gračanin iz Čavla, Šušnjevac 3, podatke o vozilima koje je to društvo imalo u vlasništvu, da stečajnoj upraviteljici preda poslovnu dokumentaciju društva te ključeve i dokumente vozila u vlasništvu društva, kao i da surađuje sa stečajnom upraviteljicom te daje joj sve potrebne obavijesti o društvu i njegovoj imovini, te mu je zapriječeno novčanom kaznom od 3.000,00 kn ukoliko ne postupi po nalogu suda.</w:t>
      </w:r>
    </w:p>
    <w:p w:rsidRDefault="005B21A6" w:rsidP="005B21A6" w:rsidR="005B21A6" w:rsidRPr="00831910">
      <w:pPr>
        <w:jc w:val="both"/>
      </w:pPr>
      <w:r w:rsidRPr="00831910">
        <w:tab/>
        <w:t>Iz dostavnice u spisu proizlazi da je Ivica Pranjić primio navedeno rješenje 25. studenog 2016., te je pravomoćno postalo 13. prosinca 2016.</w:t>
      </w:r>
    </w:p>
    <w:p w:rsidRDefault="005B21A6" w:rsidP="005B21A6" w:rsidR="005B21A6" w:rsidRPr="00831910">
      <w:pPr>
        <w:jc w:val="both"/>
      </w:pPr>
      <w:r w:rsidRPr="00831910">
        <w:tab/>
        <w:t>U podnesku zaprimljenom 16. siječnja 2017. stečajna upraviteljica izvijestila je sud da je od MUP RH primila podatke da je stečajni dužnik vlasnik mopeda marke Gilera Runner 50 i osobnog vozila marke Ford, do kojih ona ne može doći i preuzeti ih. Kako od Ivice Pranjića nije primila potrebnu dokumentaciju niti ključeve vozila, predložila je izricanje zapriječene novčane kazne Ivici Pranjiću koji nije postupio po nalogu suda.</w:t>
      </w:r>
    </w:p>
    <w:p w:rsidRDefault="00757ED2" w:rsidP="0084111D" w:rsidR="005B21A6" w:rsidRPr="00831910">
      <w:pPr>
        <w:jc w:val="both"/>
      </w:pPr>
      <w:r w:rsidRPr="00831910">
        <w:tab/>
        <w:t xml:space="preserve">Kako Ivica Pranjić, koji je bio ovlaštena osoba za zastupanje IVGRADNJA d.o.o. Rovinj, prema nalogu stečajne upraviteljice nije postupio po nalogu suda iz rješenja posl.br. 2 St-341/16-36 od 24. studenog 2016., to je na temelju odredbe čl. 178. st. 2. u svezi s čl. 10. </w:t>
      </w:r>
      <w:r w:rsidRPr="00831910">
        <w:lastRenderedPageBreak/>
        <w:t>SZ-a i čl. 10. st. 2., 4., 7., 8., 9. i 10. i 12. Zakona o parničnom postupku i čl. 16. st. 3. Ovršnog zakona, donesena odluka kao u izreci.</w:t>
      </w:r>
    </w:p>
    <w:p w:rsidRDefault="005B21A6" w:rsidP="0084111D" w:rsidR="005B21A6" w:rsidRPr="00831910">
      <w:pPr>
        <w:jc w:val="both"/>
      </w:pPr>
    </w:p>
    <w:p w:rsidRDefault="0084111D" w:rsidP="0084111D" w:rsidR="0084111D" w:rsidRPr="00831910"/>
    <w:p w:rsidRDefault="0084111D" w:rsidP="0084111D" w:rsidR="0084111D" w:rsidRPr="00831910">
      <w:pPr>
        <w:jc w:val="center"/>
      </w:pPr>
      <w:r w:rsidRPr="00831910">
        <w:t xml:space="preserve">U Pazinu dana </w:t>
      </w:r>
      <w:r w:rsidR="00757ED2" w:rsidRPr="00831910">
        <w:t>23. siječnja 2017.</w:t>
      </w:r>
      <w:r w:rsidRPr="00831910">
        <w:t xml:space="preserve"> </w:t>
      </w:r>
    </w:p>
    <w:p w:rsidRDefault="0084111D" w:rsidP="0084111D" w:rsidR="0084111D" w:rsidRPr="00831910"/>
    <w:p w:rsidRDefault="0084111D" w:rsidP="0084111D" w:rsidR="0084111D" w:rsidRPr="00831910"/>
    <w:p w:rsidRDefault="0084111D" w:rsidP="0084111D" w:rsidR="0084111D" w:rsidRPr="00831910">
      <w:r w:rsidRPr="00831910">
        <w:t xml:space="preserve">                                                                                         </w:t>
      </w:r>
      <w:r w:rsidRPr="00831910">
        <w:tab/>
      </w:r>
      <w:r w:rsidRPr="00831910">
        <w:tab/>
        <w:t>Stečajni sudac</w:t>
      </w:r>
    </w:p>
    <w:p w:rsidRDefault="0084111D" w:rsidP="0084111D" w:rsidR="0084111D" w:rsidRPr="00831910">
      <w:pPr>
        <w:ind w:firstLine="708"/>
      </w:pPr>
      <w:r w:rsidRPr="00831910">
        <w:tab/>
      </w:r>
      <w:r w:rsidRPr="00831910">
        <w:tab/>
      </w:r>
      <w:r w:rsidRPr="00831910">
        <w:tab/>
      </w:r>
      <w:r w:rsidRPr="00831910">
        <w:tab/>
      </w:r>
      <w:r w:rsidRPr="00831910">
        <w:tab/>
        <w:t xml:space="preserve">         </w:t>
      </w:r>
      <w:r w:rsidRPr="00831910">
        <w:tab/>
      </w:r>
      <w:r w:rsidRPr="00831910">
        <w:tab/>
        <w:t>Adrijana Labinjan Skok, v.r.</w:t>
      </w:r>
    </w:p>
    <w:p w:rsidRDefault="0084111D" w:rsidP="0084111D" w:rsidR="0084111D" w:rsidRPr="00831910">
      <w:pPr>
        <w:jc w:val="both"/>
      </w:pPr>
    </w:p>
    <w:p w:rsidRDefault="0084111D" w:rsidP="0084111D" w:rsidR="0084111D" w:rsidRPr="00831910">
      <w:pPr>
        <w:jc w:val="both"/>
      </w:pPr>
    </w:p>
    <w:p w:rsidRDefault="0084111D" w:rsidP="0084111D" w:rsidR="0084111D" w:rsidRPr="00831910">
      <w:pPr>
        <w:jc w:val="both"/>
      </w:pPr>
    </w:p>
    <w:p w:rsidRDefault="0084111D" w:rsidP="0084111D" w:rsidR="0084111D" w:rsidRPr="00831910">
      <w:r w:rsidRPr="00831910">
        <w:t>UPUTA O PRAVNOM LIJEKU:</w:t>
      </w:r>
    </w:p>
    <w:p w:rsidRDefault="0084111D" w:rsidP="008275B2" w:rsidR="0084111D" w:rsidRPr="00831910">
      <w:pPr>
        <w:ind w:firstLine="720"/>
        <w:jc w:val="both"/>
      </w:pPr>
      <w:r w:rsidRPr="0083191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  <w:r w:rsidR="00757ED2" w:rsidRPr="00831910">
        <w:t xml:space="preserve"> </w:t>
      </w:r>
    </w:p>
    <w:p w:rsidRDefault="008275B2" w:rsidP="008275B2" w:rsidR="008275B2" w:rsidRPr="00831910">
      <w:pPr>
        <w:ind w:firstLine="720"/>
        <w:jc w:val="both"/>
      </w:pPr>
    </w:p>
    <w:p w:rsidRDefault="0084111D" w:rsidP="0084111D" w:rsidR="0084111D">
      <w:r w:rsidRPr="00831910">
        <w:t>DNA:</w:t>
      </w:r>
    </w:p>
    <w:p w:rsidRDefault="00831910" w:rsidP="0084111D" w:rsidR="00831910" w:rsidRPr="00831910">
      <w:r w:rsidRPr="00831910">
        <w:t>- Ivica Pranjić iz Vrata 69a, Vrata 51321</w:t>
      </w:r>
    </w:p>
    <w:p w:rsidRDefault="0084111D" w:rsidP="0084111D" w:rsidR="0084111D" w:rsidRPr="00831910">
      <w:r w:rsidRPr="00831910">
        <w:t>- stečajni upravitelj Ana Vičević-Gračanin iz Čavla, Šušnjevac 3</w:t>
      </w:r>
    </w:p>
    <w:p w:rsidRDefault="0084111D" w:rsidP="0084111D" w:rsidR="0084111D" w:rsidRPr="00831910">
      <w:r w:rsidRPr="00831910">
        <w:t>- e-Oglasna ploča sudova (8 dana)</w:t>
      </w:r>
    </w:p>
    <w:p w:rsidRDefault="0084111D" w:rsidP="0084111D" w:rsidR="0084111D" w:rsidRPr="00831910"/>
    <w:p w:rsidRDefault="0084111D" w:rsidP="0084111D" w:rsidR="0084111D" w:rsidRPr="00831910"/>
    <w:p w:rsidRDefault="0084111D" w:rsidP="0084111D" w:rsidR="0084111D" w:rsidRPr="00831910"/>
    <w:p w:rsidRDefault="008E30CD" w:rsidR="00500701" w:rsidRPr="00831910"/>
    <w:sectPr w:rsidSect="004D457C" w:rsidR="00500701" w:rsidRPr="00831910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11D" w:rsidP="0084111D" w:rsidR="0084111D">
      <w:r>
        <w:separator/>
      </w:r>
    </w:p>
  </w:endnote>
  <w:endnote w:id="0" w:type="continuationSeparator">
    <w:p w:rsidRDefault="0084111D" w:rsidP="0084111D" w:rsidR="00841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11D" w:rsidP="0084111D" w:rsidR="0084111D">
      <w:r>
        <w:separator/>
      </w:r>
    </w:p>
  </w:footnote>
  <w:footnote w:id="0" w:type="continuationSeparator">
    <w:p w:rsidRDefault="0084111D" w:rsidP="0084111D" w:rsidR="00841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A93A66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30CD">
          <w:rPr>
            <w:noProof/>
          </w:rPr>
          <w:t>3</w:t>
        </w:r>
        <w:r>
          <w:fldChar w:fldCharType="end"/>
        </w:r>
        <w:r>
          <w:tab/>
        </w:r>
        <w:r w:rsidR="0084111D" w:rsidRPr="004D457C">
          <w:t>Posl.br.: 2 St-341/1</w:t>
        </w:r>
        <w:r w:rsidR="0084111D">
          <w:t>6-43</w:t>
        </w:r>
      </w:p>
    </w:sdtContent>
  </w:sdt>
  <w:p w:rsidRDefault="008E30CD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111D"/>
    <w:rsid w:val="00554328"/>
    <w:rsid w:val="005B21A6"/>
    <w:rsid w:val="00757ED2"/>
    <w:rsid w:val="008275B2"/>
    <w:rsid w:val="00831910"/>
    <w:rsid w:val="0084111D"/>
    <w:rsid w:val="008E30CD"/>
    <w:rsid w:val="00985388"/>
    <w:rsid w:val="009F4FA2"/>
    <w:rsid w:val="00A93A66"/>
    <w:rsid w:val="00B5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11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1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1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1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111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11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11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11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1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1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1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111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11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11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5936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
2.12.16. vraćen sa uvida iz P-360/16
30.11.16. spis na uvidu u 4 P-360/16</izvorni_sadrzaj>
    <derivirana_varijabla naziv="DomainObject.Predmet.PrimjedbaSuca_1">VEZA: 2 OVR-68/16, Ovr-78/16
2.12.16. vraćen sa uvida iz P-360/16
30.11.16. spis na uvidu u 4 P-360/16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1120</properties:Words>
  <properties:Characters>5975</properties:Characters>
  <properties:Lines>122</properties:Lines>
  <properties:Paragraphs>31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2017-01-20T13:12:00Z</dcterms:created>
  <dc:creator>Jasmina Matika</dc:creator>
  <cp:lastModifiedBy>Jasmina Matika</cp:lastModifiedBy>
  <dcterms:modified xmlns:xsi="http://www.w3.org/2001/XMLSchema-instance" xsi:type="dcterms:W3CDTF">2017-01-23T07:02:00Z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