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35d6c" w14:paraId="bf35d6c" w:rsidRDefault="00DA585A"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1264920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DA585A" w:rsidP="00DA585A" w:rsidR="00DA585A">
      <w:pPr>
        <w:pStyle w:val="Bezproreda"/>
      </w:pPr>
      <w:r>
        <w:t xml:space="preserve">   </w:t>
      </w:r>
    </w:p>
    <w:p w:rsidRDefault="00DA585A" w:rsidP="00DA585A" w:rsidR="00DA585A">
      <w:pPr>
        <w:pStyle w:val="Bezproreda"/>
      </w:pPr>
    </w:p>
    <w:p w:rsidRDefault="00DA585A" w:rsidP="00DA585A" w:rsidR="00AE649C">
      <w:pPr>
        <w:pStyle w:val="Bezproreda"/>
      </w:pPr>
      <w:r>
        <w:t xml:space="preserve">     Republika Hrvatska</w:t>
      </w:r>
    </w:p>
    <w:p w:rsidRDefault="00DA585A" w:rsidP="00DA585A" w:rsidR="00DA585A">
      <w:pPr>
        <w:pStyle w:val="Bezproreda"/>
      </w:pPr>
      <w:r>
        <w:t>Trgovački sud u Bjelovaru</w:t>
      </w:r>
    </w:p>
    <w:p w:rsidRDefault="00DA585A" w:rsidP="00DA585A" w:rsidR="00DA585A">
      <w:pPr>
        <w:pStyle w:val="Bezproreda"/>
      </w:pPr>
      <w:r>
        <w:t>Bjelovar, Dr. I. Lebovića 42.</w:t>
      </w:r>
    </w:p>
    <w:p w:rsidRDefault="00DA585A" w:rsidP="00DA585A" w:rsidR="00DA585A" w:rsidRPr="00B76F3C">
      <w:pPr>
        <w:pStyle w:val="Bezproreda"/>
      </w:pPr>
    </w:p>
    <w:p w:rsidRDefault="00DA585A" w:rsidP="00DA585A" w:rsidR="00DA585A">
      <w:pPr>
        <w:pStyle w:val="Bezproreda"/>
        <w:ind w:firstLine="708" w:left="4956"/>
      </w:pPr>
      <w:r>
        <w:t>Poslovni broj:  1 St-838/2017-6</w:t>
      </w:r>
    </w:p>
    <w:p w:rsidRDefault="00DA585A" w:rsidP="00DA585A" w:rsidR="00DA585A">
      <w:pPr>
        <w:pStyle w:val="Bezproreda"/>
        <w:rPr>
          <w:b/>
        </w:rPr>
      </w:pPr>
    </w:p>
    <w:p w:rsidRDefault="00DA585A" w:rsidP="00DA585A" w:rsidR="00DA585A">
      <w:pPr>
        <w:pStyle w:val="Bezproreda"/>
        <w:rPr>
          <w:b/>
        </w:rPr>
      </w:pPr>
    </w:p>
    <w:p w:rsidRDefault="00DA585A" w:rsidP="00DA585A" w:rsidR="00DA585A">
      <w:pPr>
        <w:pStyle w:val="Bezproreda"/>
        <w:jc w:val="center"/>
      </w:pPr>
      <w:r>
        <w:t>U   I M E    R E P U B L I K E    H R V A T S K E</w:t>
      </w:r>
    </w:p>
    <w:p w:rsidRDefault="00DA585A" w:rsidP="00DA585A" w:rsidR="00DA585A">
      <w:pPr>
        <w:pStyle w:val="Bezproreda"/>
        <w:jc w:val="center"/>
      </w:pPr>
    </w:p>
    <w:p w:rsidRDefault="00DA585A" w:rsidP="00DA585A" w:rsidR="00DA585A">
      <w:pPr>
        <w:pStyle w:val="Bezproreda"/>
        <w:jc w:val="center"/>
      </w:pPr>
      <w:r>
        <w:t>R J E Š E N J E</w:t>
      </w:r>
    </w:p>
    <w:p w:rsidRDefault="00DA585A" w:rsidP="00DA585A" w:rsidR="00DA585A">
      <w:pPr>
        <w:pStyle w:val="Bezproreda"/>
        <w:jc w:val="center"/>
      </w:pPr>
    </w:p>
    <w:p w:rsidRDefault="00DA585A" w:rsidP="00DA585A" w:rsidR="00DA585A">
      <w:pPr>
        <w:pStyle w:val="Bezproreda"/>
        <w:jc w:val="both"/>
      </w:pPr>
    </w:p>
    <w:p w:rsidRDefault="00DA585A" w:rsidP="00DA585A" w:rsidR="00DA585A">
      <w:pPr>
        <w:pStyle w:val="Bezproreda"/>
        <w:ind w:firstLine="708"/>
        <w:jc w:val="both"/>
      </w:pPr>
      <w:r>
        <w:t>Trgovački sud u Bjelovaru, OIB: 07942269267, po  sucu Branki Pleskalt, u stečajnom postupku nad dužnikom  KOMING ELEKTRONIC d.o.o. za marketing, projektiranje, opremanje objekta, proizvodnju i promet elektrotehničkim i elektronskim uređajima, preradu metala i plastike, trgovinu, uvoz-izvoz i usluge Sveti Ivan Zelina, Komin 26, OIB. 57625461603, 21. ožujka  2018.</w:t>
      </w:r>
    </w:p>
    <w:p w:rsidRDefault="00DA585A" w:rsidP="00DA585A" w:rsidR="00DA585A">
      <w:pPr>
        <w:pStyle w:val="Bezproreda"/>
        <w:ind w:firstLine="708"/>
        <w:jc w:val="both"/>
      </w:pPr>
    </w:p>
    <w:p w:rsidRDefault="00DA585A" w:rsidP="00DA585A" w:rsidR="00DA585A">
      <w:pPr>
        <w:pStyle w:val="Bezproreda"/>
        <w:jc w:val="center"/>
      </w:pPr>
      <w:r>
        <w:t>r i j e š i o   j e</w:t>
      </w:r>
    </w:p>
    <w:p w:rsidRDefault="00DA585A" w:rsidP="00DA585A" w:rsidR="00DA585A">
      <w:pPr>
        <w:pStyle w:val="Bezproreda"/>
        <w:jc w:val="center"/>
      </w:pPr>
    </w:p>
    <w:p w:rsidRDefault="00DA585A" w:rsidP="00DA585A" w:rsidR="00DA585A">
      <w:pPr>
        <w:pStyle w:val="Bezproreda"/>
        <w:ind w:firstLine="708"/>
        <w:jc w:val="both"/>
      </w:pPr>
      <w:r>
        <w:t>1.Otvara se stečajni postupak nad dužnikom KOMING ELEKTRONIC d.o.o. za marketing, projektiranje, opremanje objekta, proizvodnju i promet elektrotehničkim i elektronskim uređajima, preradu metala i plastike, trgovinu, uvoz-izvoz i usluge Sveti Ivan Zelina, Komin 26, OIB. 57625461603.</w:t>
      </w:r>
    </w:p>
    <w:p w:rsidRDefault="00DA585A" w:rsidP="00DA585A" w:rsidR="00DA585A">
      <w:pPr>
        <w:pStyle w:val="Bezproreda"/>
        <w:jc w:val="both"/>
      </w:pPr>
    </w:p>
    <w:p w:rsidRDefault="00DA585A" w:rsidP="00DA585A" w:rsidR="00DA585A">
      <w:pPr>
        <w:pStyle w:val="Bezproreda"/>
        <w:ind w:firstLine="708"/>
        <w:jc w:val="both"/>
      </w:pPr>
      <w:r>
        <w:t>2. Za stečajnog upravitelja imenuje se Zlatko Kosec iz Malog Bukovca, Dubovica 4, OIB: 70875793577.</w:t>
      </w:r>
    </w:p>
    <w:p w:rsidRDefault="00DA585A" w:rsidP="00DA585A" w:rsidR="00DA585A">
      <w:pPr>
        <w:pStyle w:val="Bezproreda"/>
        <w:jc w:val="both"/>
      </w:pPr>
    </w:p>
    <w:p w:rsidRDefault="00DA585A" w:rsidP="00DA585A" w:rsidR="00DA585A">
      <w:pPr>
        <w:pStyle w:val="Bezproreda"/>
        <w:ind w:firstLine="708"/>
        <w:jc w:val="both"/>
      </w:pPr>
      <w:r>
        <w:t>3. Zaključuje se stečajni postupak nad dužnikom KOMING ELEKTRONIC d.o.o. za marketing, projektiranje, opremanje objekta, proizvodnju i promet elektrotehničkim i elektronskim uređajima, preradu metala i plastike, trgovinu, uvoz-izvoz i usluge Sveti Ivan Zelina, Komin 26, OIB. 57625461603.</w:t>
      </w:r>
    </w:p>
    <w:p w:rsidRDefault="00DA585A" w:rsidP="00DA585A" w:rsidR="00DA585A">
      <w:pPr>
        <w:pStyle w:val="Bezproreda"/>
        <w:jc w:val="both"/>
      </w:pPr>
    </w:p>
    <w:p w:rsidRDefault="00DA585A" w:rsidP="00DA585A" w:rsidR="00DA585A">
      <w:pPr>
        <w:pStyle w:val="Bezproreda"/>
        <w:ind w:firstLine="708"/>
        <w:jc w:val="both"/>
      </w:pPr>
      <w:r>
        <w:t>4. Stečajni postupak je otvoren i zaključen s danom 21. ožujka 2018. godine u 11,10 sati, kada je ovo rješenje objavljeno na e-oglasnoj ploči ovoga suda.</w:t>
      </w:r>
    </w:p>
    <w:p w:rsidRDefault="00DA585A" w:rsidP="00DA585A" w:rsidR="00DA585A">
      <w:pPr>
        <w:pStyle w:val="Bezproreda"/>
        <w:jc w:val="both"/>
      </w:pPr>
    </w:p>
    <w:p w:rsidRDefault="00DA585A" w:rsidP="00DA585A" w:rsidR="00DA585A">
      <w:pPr>
        <w:pStyle w:val="Bezproreda"/>
        <w:ind w:firstLine="708"/>
        <w:jc w:val="both"/>
      </w:pPr>
      <w:r>
        <w:t>5.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DA585A" w:rsidP="00DA585A" w:rsidR="00DA585A">
      <w:pPr>
        <w:pStyle w:val="Bezproreda"/>
        <w:jc w:val="both"/>
      </w:pPr>
    </w:p>
    <w:p w:rsidRDefault="00DA585A" w:rsidP="00DA585A" w:rsidR="00DA585A">
      <w:pPr>
        <w:pStyle w:val="Bezproreda"/>
        <w:ind w:firstLine="708"/>
        <w:jc w:val="both"/>
      </w:pPr>
      <w:r>
        <w:t>6. Nakon pravomoćnosti ovoga rješenja stečajni dužnik će se brisati iz sudskog registra.</w:t>
      </w:r>
    </w:p>
    <w:p w:rsidRDefault="00DA585A" w:rsidP="00DA585A" w:rsidR="00DA585A">
      <w:pPr>
        <w:pStyle w:val="Bezproreda"/>
        <w:jc w:val="both"/>
      </w:pPr>
    </w:p>
    <w:p w:rsidRDefault="00DA585A" w:rsidP="00DA585A" w:rsidR="00DA585A">
      <w:pPr>
        <w:pStyle w:val="Bezproreda"/>
        <w:jc w:val="both"/>
      </w:pPr>
    </w:p>
    <w:p w:rsidRDefault="00DA585A" w:rsidP="00DA585A" w:rsidR="00DA585A">
      <w:pPr>
        <w:pStyle w:val="Bezproreda"/>
        <w:jc w:val="both"/>
      </w:pPr>
    </w:p>
    <w:p w:rsidRDefault="00DA585A" w:rsidP="00DA585A" w:rsidR="00DA585A">
      <w:pPr>
        <w:pStyle w:val="Bezproreda"/>
        <w:jc w:val="center"/>
      </w:pPr>
      <w:r>
        <w:lastRenderedPageBreak/>
        <w:t>Obrazloženje</w:t>
      </w:r>
    </w:p>
    <w:p w:rsidRDefault="00DA585A" w:rsidP="00DA585A" w:rsidR="00DA585A">
      <w:pPr>
        <w:pStyle w:val="Bezproreda"/>
        <w:jc w:val="center"/>
      </w:pPr>
    </w:p>
    <w:p w:rsidRDefault="00DA585A" w:rsidP="00DA585A" w:rsidR="00DA585A">
      <w:pPr>
        <w:pStyle w:val="Bezproreda"/>
        <w:ind w:firstLine="708"/>
        <w:jc w:val="both"/>
      </w:pPr>
      <w:r>
        <w:t>Dana 6. veljače 2017. godine FINA Podružnica Zagreb podnijela je temeljem č l. 429. st. 1. Stečajnog zakona prijedlog da se nad dužnikom KOMING ELEKTRONIC d.o.o. za marketing, projektiranje, opremanje objekta, proizvodnju i promet elektrotehničkim i elektronskim uređajima, preradu metala i plastike, trgovinu, uvoz-izvoz i usluge Sveti Ivan Zelina, Komin 26, OIB. 57625461603 provede skraćeni stečajni postupak, budući dužnik na dan 1. veljače 2017. godine u očevidniku redoslijeda osnova za plaćanje ima evidentirane neizvršene osnove za plaćanje u neprekidnom razdoblju od 120 dana u ukupnom iznosu od 930.935,06 kuna.</w:t>
      </w:r>
    </w:p>
    <w:p w:rsidRDefault="00DA585A" w:rsidP="00DA585A" w:rsidR="00DA585A">
      <w:pPr>
        <w:pStyle w:val="Bezproreda"/>
        <w:ind w:firstLine="708"/>
        <w:jc w:val="both"/>
      </w:pPr>
    </w:p>
    <w:p w:rsidRDefault="00DA585A" w:rsidP="00DA585A" w:rsidR="00DA585A">
      <w:pPr>
        <w:pStyle w:val="Bezproreda"/>
        <w:jc w:val="both"/>
      </w:pPr>
      <w:r>
        <w:tab/>
        <w:t>Sud je dana 6. rujna 2017. godine pozvao vjerovnike da u roku od 45 dana od objave oglasa na mrežnoj stranici e-oglasne ploče Trgovačkog suda u Bjelovaru predlože otvaranje stečajnog postupka nad dužnikom.</w:t>
      </w:r>
    </w:p>
    <w:p w:rsidRDefault="00DA585A" w:rsidP="00DA585A" w:rsidR="00DA585A">
      <w:pPr>
        <w:pStyle w:val="Bezproreda"/>
        <w:jc w:val="both"/>
      </w:pPr>
    </w:p>
    <w:p w:rsidRDefault="00DA585A" w:rsidP="00DA585A" w:rsidR="00DA585A">
      <w:pPr>
        <w:pStyle w:val="Bezproreda"/>
        <w:jc w:val="both"/>
      </w:pPr>
      <w:r>
        <w:tab/>
        <w:t xml:space="preserve">Dana 10. listopada 2017. godine Republike Hrvatska, Ministarstvo financija, Porezna uprava Područni ured Zagrebačka županija podnijela je prijedlog za otvaranje stečajnog postupka nad dužnikom KOMING ELEKTRONIC d.o.o. za marketing, projektiranje, opremanje objekta, proizvodnju i promet elektrotehničkim i elektronskim uređajima, preradu metala i plastike, trgovinu, uvoz-izvoz i usluge Sveti Ivan Zelina, Komin 26, OIB. 57625461603. Dužnik ima prema Republici Hrvatskoj dospjele a neizmirene obveze s naslova poreza, doprinosa i drugih obveza u ukupnom iznosu od 669.421,03 kune. Nadalje navodi da dužnik ima imovinu iz koje se može naplatiti vjerovnikovo potraživanje je isti je vlasnik nekretnina i to čkbr. 310/3, 310/6 k.o. Komin, čkbr. 310/5, 310/4, 309/11, 309/10, 309/13 k.o. Komin, čkbr. 309/14, 309/15 k.o. Komin, čkbr. 309/9 k.o Komin i čkbr. 309/12 k.o. Komin. </w:t>
      </w:r>
    </w:p>
    <w:p w:rsidRDefault="00DA585A" w:rsidP="00DA585A" w:rsidR="00DA585A">
      <w:pPr>
        <w:pStyle w:val="Bezproreda"/>
        <w:jc w:val="both"/>
      </w:pPr>
    </w:p>
    <w:p w:rsidRDefault="00DA585A" w:rsidP="00DA585A" w:rsidR="00DA585A">
      <w:pPr>
        <w:pStyle w:val="Bezproreda"/>
        <w:jc w:val="both"/>
      </w:pPr>
      <w:r>
        <w:tab/>
        <w:t>Rješenjem ovog suda 1 St-838/2017-8 od 2. ožujka 2018. godine pokrenut je postupak radi utvrđivanja pretpostavki za otvaranje stečajnog postupka nad trgovačkim društvom KOMING ELEKTRONIC d.o.o. za marketing, projektiranje, opremanje objekta, proizvodnju i promet elektrotehničkim i elektronskim uređajima, preradu metala i plastike, trgovinu, uvoz-izvoz i usluge Sveti Ivan Zelina, Komin 26, OIB. 57625461603.</w:t>
      </w:r>
    </w:p>
    <w:p w:rsidRDefault="00DA585A" w:rsidP="00DA585A" w:rsidR="00DA585A">
      <w:pPr>
        <w:pStyle w:val="Bezproreda"/>
        <w:jc w:val="both"/>
      </w:pPr>
    </w:p>
    <w:p w:rsidRDefault="00DA585A" w:rsidP="00DA585A" w:rsidR="00DA585A">
      <w:pPr>
        <w:pStyle w:val="Bezproreda"/>
        <w:jc w:val="both"/>
      </w:pPr>
      <w:r>
        <w:tab/>
        <w:t>Ročište radi izjašnjenja o prijedlogu i rasprave o uvjetima za otvaranje stečajnog postupka sazvano je za dan 19. ožujka 2018. godine.</w:t>
      </w:r>
    </w:p>
    <w:p w:rsidRDefault="00DA585A" w:rsidP="00DA585A" w:rsidR="00DA585A">
      <w:pPr>
        <w:pStyle w:val="Bezproreda"/>
        <w:jc w:val="both"/>
      </w:pPr>
    </w:p>
    <w:p w:rsidRDefault="00DA585A" w:rsidP="00DA585A" w:rsidR="00DA585A">
      <w:pPr>
        <w:pStyle w:val="Bezproreda"/>
        <w:jc w:val="both"/>
      </w:pPr>
      <w:r>
        <w:tab/>
        <w:t xml:space="preserve">Na ročištu održanom dana 19. ožujka 2018. godine z.z. dužnika izjavio je da dužnik ne raspolaže u svom vlasništvu nikakvom imovinom ni pokretnom ni nepokretnom. Obrazlaže da nekretnine koje u svom prijedlogu navodi Republika Hrvatska nisu u vlasništvu stečajnog dužnika jer je prije pokretanja stečajnog postupka 2015. godine  najprije došlo do prijenosa prava vlasništva na Erste &amp; Steiermarkische banku radi podmirenja duga kojeg je stečajni dužnik imao prema toj banci, a nakon toga je banka raspolagala tim nekretninama na način da ih je 2017. godine prodala firmi Pirikom d.o.o. Sveti Ivan Zelina. Predao je na spis povijesni izvadak iz zemljišnih knjiga te posebni izvadak kao i račun br. 3-101-1 od 9. ožujka 2016. godine kojim je prodana pokretnina koju u svom prijedlogu navodi Republika Hrvatska kao vlasništvo stečajnog dužnika. </w:t>
      </w:r>
    </w:p>
    <w:p w:rsidRDefault="00DA585A" w:rsidP="00DA585A" w:rsidR="00DA585A">
      <w:pPr>
        <w:pStyle w:val="Bezproreda"/>
        <w:jc w:val="both"/>
      </w:pPr>
    </w:p>
    <w:p w:rsidRDefault="00DA585A" w:rsidP="00DA585A" w:rsidR="00DA585A">
      <w:pPr>
        <w:pStyle w:val="Bezproreda"/>
        <w:jc w:val="both"/>
      </w:pPr>
      <w:r>
        <w:lastRenderedPageBreak/>
        <w:tab/>
        <w:t>Predlagatelj je izjavio da obzirom da iz dokumentacije koje je predana na ročištu proizlazi kako dužnik nije vlasnik imovine koja je navedena u prijedlogu Republike Hrvatske za otvaranje stečajnog postupka te obzirom da predlagatelj ne raspolaže drugim podacima o eventualnom vlasništvu dužnika nad drugim stvarima i nekretninama a dužnik navodi da nema nikakve imovine u svom vlasništvu, predložio je da se stečajni postupak otvori i zaključi sukladno odredbi čl. 132. Stečajnog zakona.</w:t>
      </w:r>
    </w:p>
    <w:p w:rsidRDefault="00DA585A" w:rsidP="00DA585A" w:rsidR="00DA585A">
      <w:pPr>
        <w:pStyle w:val="Bezproreda"/>
        <w:jc w:val="both"/>
      </w:pPr>
    </w:p>
    <w:p w:rsidRDefault="00DA585A" w:rsidP="00DA585A" w:rsidR="00DA585A">
      <w:pPr>
        <w:pStyle w:val="Bezproreda"/>
        <w:jc w:val="both"/>
      </w:pPr>
      <w:r>
        <w:tab/>
        <w:t>Stoga je temeljem čl. 132. st. 2. Stečajnog zakona ("Narodne novine" br.  71/15, dalje SZ) riješeno kao u izreci.</w:t>
      </w:r>
    </w:p>
    <w:p w:rsidRDefault="00DA585A" w:rsidP="00DA585A" w:rsidR="00DA585A">
      <w:pPr>
        <w:pStyle w:val="Bezproreda"/>
        <w:jc w:val="both"/>
      </w:pPr>
    </w:p>
    <w:p w:rsidRDefault="00DA585A" w:rsidP="00DA585A" w:rsidR="00DA585A">
      <w:pPr>
        <w:pStyle w:val="Bezproreda"/>
        <w:jc w:val="both"/>
      </w:pPr>
      <w:r>
        <w:tab/>
        <w:t>Nakon zaključenja stečajnog postupka, stečajni upravitelj će po potrebi postupiti u skladu sa čl. 133. st. 1. SZ-a te je riješeno kao u  točki 5. izreke ovog rješenja.</w:t>
      </w:r>
    </w:p>
    <w:p w:rsidRDefault="00DA585A" w:rsidP="00DA585A" w:rsidR="00DA585A">
      <w:pPr>
        <w:pStyle w:val="Bezproreda"/>
        <w:jc w:val="both"/>
      </w:pPr>
    </w:p>
    <w:p w:rsidRDefault="00DA585A" w:rsidP="00DA585A" w:rsidR="00DA585A">
      <w:pPr>
        <w:pStyle w:val="Bezproreda"/>
        <w:jc w:val="both"/>
      </w:pPr>
      <w:r>
        <w:tab/>
        <w:t xml:space="preserve">Nakon pravomoćnosti ovog rješenja dužnik će se temeljem čl. 286. st. 3. SZ-a brisati iz sudskog registra te je riješeno kao u točki 6. izreke ovog rješenja. </w:t>
      </w:r>
    </w:p>
    <w:p w:rsidRDefault="00DA585A" w:rsidP="00DA585A" w:rsidR="00DA585A">
      <w:pPr>
        <w:pStyle w:val="Bezproreda"/>
        <w:jc w:val="both"/>
      </w:pPr>
    </w:p>
    <w:p w:rsidRDefault="00DA585A" w:rsidP="00DA585A" w:rsidR="00DA585A">
      <w:pPr>
        <w:pStyle w:val="Bezproreda"/>
        <w:ind w:firstLine="708"/>
        <w:jc w:val="both"/>
      </w:pPr>
      <w:r>
        <w:t xml:space="preserve">U Bjelovaru 21. ožujka  2018.  </w:t>
      </w:r>
    </w:p>
    <w:p w:rsidRDefault="00DA585A" w:rsidP="00DA585A" w:rsidR="00DA585A">
      <w:pPr>
        <w:pStyle w:val="Bezproreda"/>
        <w:jc w:val="both"/>
      </w:pPr>
      <w:r>
        <w:t xml:space="preserve">                                                                                                        S u d a c</w:t>
      </w:r>
    </w:p>
    <w:p w:rsidRDefault="00DA585A" w:rsidP="00DA585A" w:rsidR="00DA585A">
      <w:pPr>
        <w:pStyle w:val="Bezproreda"/>
        <w:jc w:val="both"/>
      </w:pPr>
      <w:r>
        <w:t xml:space="preserve">                                                                                                 Branka Pleskalt v.r.</w:t>
      </w:r>
    </w:p>
    <w:p w:rsidRDefault="00DA585A" w:rsidP="00DA585A" w:rsidR="00DA585A">
      <w:pPr>
        <w:pStyle w:val="Bezproreda"/>
        <w:jc w:val="both"/>
      </w:pPr>
    </w:p>
    <w:p w:rsidRDefault="00DA585A" w:rsidP="00DA585A" w:rsidR="00DA585A">
      <w:pPr>
        <w:pStyle w:val="Bezproreda"/>
        <w:jc w:val="both"/>
      </w:pPr>
      <w:r>
        <w:tab/>
      </w:r>
      <w:r>
        <w:tab/>
      </w:r>
      <w:r>
        <w:tab/>
      </w:r>
      <w:r>
        <w:tab/>
      </w:r>
      <w:r>
        <w:tab/>
      </w:r>
      <w:r>
        <w:tab/>
        <w:t xml:space="preserve">         Za točnost otpravka-ovlašteni službenik</w:t>
      </w:r>
    </w:p>
    <w:p w:rsidRDefault="00DA585A" w:rsidP="00DA585A" w:rsidR="00DA585A">
      <w:pPr>
        <w:pStyle w:val="Bezproreda"/>
        <w:jc w:val="both"/>
      </w:pPr>
      <w:r>
        <w:tab/>
      </w:r>
      <w:r>
        <w:tab/>
      </w:r>
      <w:r>
        <w:tab/>
      </w:r>
      <w:r>
        <w:tab/>
      </w:r>
      <w:r>
        <w:tab/>
      </w:r>
      <w:r>
        <w:tab/>
      </w:r>
      <w:r>
        <w:tab/>
      </w:r>
      <w:r>
        <w:tab/>
        <w:t xml:space="preserve">      Vesna Dragišić</w:t>
      </w:r>
      <w:r>
        <w:tab/>
      </w:r>
      <w:r>
        <w:tab/>
      </w:r>
      <w:r>
        <w:tab/>
      </w:r>
      <w:r>
        <w:tab/>
      </w:r>
    </w:p>
    <w:p w:rsidRDefault="00DA585A" w:rsidP="00783560" w:rsidR="00DA585A">
      <w:pPr>
        <w:pStyle w:val="Bezproreda"/>
        <w:ind w:firstLine="708"/>
        <w:jc w:val="both"/>
      </w:pPr>
      <w:r>
        <w:t>Pouka o pravnom lijeku</w:t>
      </w:r>
      <w:r>
        <w:rPr>
          <w:b/>
        </w:rPr>
        <w:t>:</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AE649C" w:rsidP="00DA585A" w:rsidR="00AE649C" w:rsidRPr="00B76F3C">
      <w:pPr>
        <w:pStyle w:val="Bezproreda"/>
        <w:jc w:val="both"/>
      </w:pPr>
    </w:p>
    <w:sectPr w:rsidSect="00DA585A"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90073427"/>
      <w:docPartObj>
        <w:docPartGallery w:val="Page Numbers (Top of Page)"/>
        <w:docPartUnique/>
      </w:docPartObj>
    </w:sdtPr>
    <w:sdtEndPr/>
    <w:sdtContent>
      <w:p w:rsidRDefault="00DA585A" w:rsidR="00DA585A">
        <w:pPr>
          <w:pStyle w:val="Zaglavlje"/>
          <w:jc w:val="center"/>
        </w:pPr>
        <w:r>
          <w:fldChar w:fldCharType="begin"/>
        </w:r>
        <w:r>
          <w:instrText>PAGE   \* MERGEFORMAT</w:instrText>
        </w:r>
        <w:r>
          <w:fldChar w:fldCharType="separate"/>
        </w:r>
        <w:r w:rsidR="00783560">
          <w:t>3</w:t>
        </w:r>
        <w:r>
          <w:fldChar w:fldCharType="end"/>
        </w:r>
      </w:p>
    </w:sdtContent>
  </w:sdt>
  <w:p w:rsidRDefault="00DA585A" w:rsidR="008333A9">
    <w:pPr>
      <w:pStyle w:val="Zaglavlje"/>
    </w:pPr>
    <w:r>
      <w:t>Poslovni broj: 1 St-838/2017-6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9DF3079"/>
    <w:multiLevelType w:val="hybridMultilevel"/>
    <w:tmpl w:val="46D25EB8"/>
    <w:lvl w:tplc="2CCA8BEC" w:ilvl="0">
      <w:start w:val="1"/>
      <w:numFmt w:val="decimal"/>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3"/>
  </w:num>
  <w:num w:numId="43">
    <w:abstractNumId w:val="12"/>
  </w:num>
  <w:num w:numId="44">
    <w:abstractNumId w:val="40"/>
  </w:num>
  <w:num w:numId="45">
    <w:abstractNumId w:val="16"/>
  </w:num>
  <w:num w:numId="46">
    <w:abstractNumId w:val="16"/>
    <w:lvlOverride w:ilvl="0">
      <w:startOverride w:val="1"/>
    </w:lvlOverride>
  </w:num>
  <w:num w:numId="47">
    <w:abstractNumId w:val="41"/>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560"/>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585A"/>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325474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2018.</izvorni_sadrzaj>
    <derivirana_varijabla naziv="DomainObject.DatumDonosenjaOdluke_1">21.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St-838/2017-6</izvorni_sadrzaj>
    <derivirana_varijabla naziv="DomainObject.Oznaka_1">St-838/2017-6</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838</izvorni_sadrzaj>
    <derivirana_varijabla naziv="DomainObject.Predmet.Broj_1">838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2017.</izvorni_sadrzaj>
    <derivirana_varijabla naziv="DomainObject.Predmet.DatumOsnivanja_1">21.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St-838/2017</izvorni_sadrzaj>
    <derivirana_varijabla naziv="DomainObject.Predmet.OznakaBroj_1">St-838/2017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KOMING ELEKTRONIC d.o.o.</izvorni_sadrzaj>
    <derivirana_varijabla naziv="DomainObject.Predmet.ProtustrankaFormated_1">  KOMING ELEKTRONIC d.o.o.</derivirana_varijabla>
  </DomainObject.Predmet.ProtustrankaFormated>
  <DomainObject.Predmet.ProtustrankaFormatedOIB>
    <izvorni_sadrzaj>  KOMING ELEKTRONIC d.o.o., OIB 57625461603</izvorni_sadrzaj>
    <derivirana_varijabla naziv="DomainObject.Predmet.ProtustrankaFormatedOIB_1">  KOMING ELEKTRONIC d.o.o., OIB 57625461603</derivirana_varijabla>
  </DomainObject.Predmet.ProtustrankaFormatedOIB>
  <DomainObject.Predmet.ProtustrankaFormatedWithAdress>
    <izvorni_sadrzaj> KOMING ELEKTRONIC d.o.o., Komin 26, 10380 Sveti Ivan Zelina</izvorni_sadrzaj>
    <derivirana_varijabla naziv="DomainObject.Predmet.ProtustrankaFormatedWithAdress_1"> KOMING ELEKTRONIC d.o.o., Komin 26, 10380 Sveti Ivan Zelina</derivirana_varijabla>
  </DomainObject.Predmet.ProtustrankaFormatedWithAdress>
  <DomainObject.Predmet.ProtustrankaFormatedWithAdressOIB>
    <izvorni_sadrzaj> KOMING ELEKTRONIC d.o.o., OIB 57625461603, Komin 26, 10380 Sveti Ivan Zelina</izvorni_sadrzaj>
    <derivirana_varijabla naziv="DomainObject.Predmet.ProtustrankaFormatedWithAdressOIB_1"> KOMING ELEKTRONIC d.o.o., OIB 57625461603, Komin 26, 10380 Sveti Ivan Zelina</derivirana_varijabla>
  </DomainObject.Predmet.ProtustrankaFormatedWithAdressOIB>
  <DomainObject.Predmet.ProtustrankaWithAdress>
    <izvorni_sadrzaj>KOMING ELEKTRONIC d.o.o. Komin 26, 10380 Sveti Ivan Zelina</izvorni_sadrzaj>
    <derivirana_varijabla naziv="DomainObject.Predmet.ProtustrankaWithAdress_1">KOMING ELEKTRONIC d.o.o. Komin 26, 10380 Sveti Ivan Zelina</derivirana_varijabla>
  </DomainObject.Predmet.ProtustrankaWithAdress>
  <DomainObject.Predmet.ProtustrankaWithAdressOIB>
    <izvorni_sadrzaj>KOMING ELEKTRONIC d.o.o., OIB 57625461603, Komin 26, 10380 Sveti Ivan Zelina</izvorni_sadrzaj>
    <derivirana_varijabla naziv="DomainObject.Predmet.ProtustrankaWithAdressOIB_1">KOMING ELEKTRONIC d.o.o., OIB 57625461603, Komin 26, 10380 Sveti Ivan Zelina</derivirana_varijabla>
  </DomainObject.Predmet.ProtustrankaWithAdressOIB>
  <DomainObject.Predmet.ProtustrankaNazivFormated>
    <izvorni_sadrzaj>KOMING ELEKTRONIC d.o.o.</izvorni_sadrzaj>
    <derivirana_varijabla naziv="DomainObject.Predmet.ProtustrankaNazivFormated_1">KOMING ELEKTRONIC d.o.o.</derivirana_varijabla>
  </DomainObject.Predmet.ProtustrankaNazivFormated>
  <DomainObject.Predmet.ProtustrankaNazivFormatedOIB>
    <izvorni_sadrzaj>KOMING ELEKTRONIC d.o.o., OIB 57625461603</izvorni_sadrzaj>
    <derivirana_varijabla naziv="DomainObject.Predmet.ProtustrankaNazivFormatedOIB_1">KOMING ELEKTRONIC d.o.o., OIB 57625461603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Zagrebačka županija</izvorni_sadrzaj>
    <derivirana_varijabla naziv="DomainObject.Predmet.StrankaFormated_1">  REPUBLIKA HRVATSKA, Ministarstvo financija, Porezna uprava, Područni ured Zagrebačka županija</derivirana_varijabla>
  </DomainObject.Predmet.StrankaFormated>
  <DomainObject.Predmet.StrankaFormatedOIB>
    <izvorni_sadrzaj>  REPUBLIKA HRVATSKA, Ministarstvo financija, Porezna uprava, Područni ured Zagrebačka županija, OIB 52634238587</izvorni_sadrzaj>
    <derivirana_varijabla naziv="DomainObject.Predmet.StrankaFormatedOIB_1">  REPUBLIKA HRVATSKA, Ministarstvo financija, Porezna uprava, Područni ured Zagrebačka županija, OIB 52634238587</derivirana_varijabla>
  </DomainObject.Predmet.StrankaFormatedOIB>
  <DomainObject.Predmet.StrankaFormatedWithAdress>
    <izvorni_sadrzaj> REPUBLIKA HRVATSKA, Ministarstvo financija, Porezna uprava, Područni ured Zagrebačka županija</izvorni_sadrzaj>
    <derivirana_varijabla naziv="DomainObject.Predmet.StrankaFormatedWithAdress_1"> REPUBLIKA HRVATSKA, Ministarstvo financija, Porezna uprava, Područni ured Zagrebačka županija</derivirana_varijabla>
  </DomainObject.Predmet.StrankaFormatedWithAdress>
  <DomainObject.Predmet.StrankaFormatedWithAdressOIB>
    <izvorni_sadrzaj> REPUBLIKA HRVATSKA, Ministarstvo financija, Porezna uprava, Područni ured Zagrebačka županija, OIB 52634238587</izvorni_sadrzaj>
    <derivirana_varijabla naziv="DomainObject.Predmet.StrankaFormatedWithAdressOIB_1"> REPUBLIKA HRVATSKA, Ministarstvo financija, Porezna uprava, Područni ured Zagrebačka županija, OIB 52634238587</derivirana_varijabla>
  </DomainObject.Predmet.StrankaFormatedWithAdressOIB>
  <DomainObject.Predmet.StrankaWithAdress>
    <izvorni_sadrzaj>REPUBLIKA HRVATSKA, Ministarstvo financija, Porezna uprava, Područni ured Zagrebačka županija </izvorni_sadrzaj>
    <derivirana_varijabla naziv="DomainObject.Predmet.StrankaWithAdress_1">REPUBLIKA HRVATSKA, Ministarstvo financija, Porezna uprava, Područni ured Zagrebačka županija </derivirana_varijabla>
  </DomainObject.Predmet.StrankaWithAdress>
  <DomainObject.Predmet.StrankaWithAdressOIB>
    <izvorni_sadrzaj>REPUBLIKA HRVATSKA, Ministarstvo financija, Porezna uprava, Područni ured Zagrebačka županija, OIB 52634238587</izvorni_sadrzaj>
    <derivirana_varijabla naziv="DomainObject.Predmet.StrankaWithAdressOIB_1">REPUBLIKA HRVATSKA, Ministarstvo financija, Porezna uprava, Područni ured Zagrebačka županija, OIB 52634238587</derivirana_varijabla>
  </DomainObject.Predmet.StrankaWithAdressOIB>
  <DomainObject.Predmet.StrankaNazivFormated>
    <izvorni_sadrzaj>REPUBLIKA HRVATSKA, Ministarstvo financija, Porezna uprava, Područni ured Zagrebačka županija</izvorni_sadrzaj>
    <derivirana_varijabla naziv="DomainObject.Predmet.StrankaNazivFormated_1">REPUBLIKA HRVATSKA, Ministarstvo financija, Porezna uprava, Područni ured Zagrebačka županija</derivirana_varijabla>
  </DomainObject.Predmet.StrankaNazivFormated>
  <DomainObject.Predmet.StrankaNazivFormatedOIB>
    <izvorni_sadrzaj>REPUBLIKA HRVATSKA, Ministarstvo financija, Porezna uprava, Područni ured Zagrebačka županija, OIB 52634238587</izvorni_sadrzaj>
    <derivirana_varijabla naziv="DomainObject.Predmet.StrankaNazivFormatedOIB_1">REPUBLIKA HRVATSKA, Ministarstvo financija, Porezna uprava, Područni ured Zagrebačka županija,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REPUBLIKA HRVATSKA, Ministarstvo financija, Porezna uprava, Područni ured Zagrebačka županija</item>
    </izvorni_sadrzaj>
    <derivirana_varijabla naziv="DomainObject.Predmet.StrankaListFormated_1">
      <item>REPUBLIKA HRVATSKA, Ministarstvo financija, Porezna uprava, Područni ured Zagrebačka županija</item>
    </derivirana_varijabla>
  </DomainObject.Predmet.StrankaListFormated>
  <DomainObject.Predmet.StrankaListFormatedOIB>
    <izvorni_sadrzaj>
      <item>REPUBLIKA HRVATSKA, Ministarstvo financija, Porezna uprava, Područni ured Zagrebačka županija, OIB 52634238587</item>
    </izvorni_sadrzaj>
    <derivirana_varijabla naziv="DomainObject.Predmet.StrankaListFormatedOIB_1">
      <item>REPUBLIKA HRVATSKA, Ministarstvo financija, Porezna uprava, Područni ured Zagrebačka županija, OIB 52634238587</item>
    </derivirana_varijabla>
  </DomainObject.Predmet.StrankaListFormatedOIB>
  <DomainObject.Predmet.StrankaListFormatedWithAdress>
    <izvorni_sadrzaj>
      <item>REPUBLIKA HRVATSKA, Ministarstvo financija, Porezna uprava, Područni ured Zagrebačka županija</item>
    </izvorni_sadrzaj>
    <derivirana_varijabla naziv="DomainObject.Predmet.StrankaListFormatedWithAdress_1">
      <item>REPUBLIKA HRVATSKA, Ministarstvo financija, Porezna uprava, Područni ured Zagrebačka županija</item>
    </derivirana_varijabla>
  </DomainObject.Predmet.StrankaListFormatedWithAdress>
  <DomainObject.Predmet.StrankaListFormatedWithAdressOIB>
    <izvorni_sadrzaj>
      <item>REPUBLIKA HRVATSKA, Ministarstvo financija, Porezna uprava, Područni ured Zagrebačka županija, OIB 52634238587</item>
    </izvorni_sadrzaj>
    <derivirana_varijabla naziv="DomainObject.Predmet.StrankaListFormatedWithAdressOIB_1">
      <item>REPUBLIKA HRVATSKA, Ministarstvo financija, Porezna uprava, Područni ured Zagrebačka županija, OIB 52634238587</item>
    </derivirana_varijabla>
  </DomainObject.Predmet.StrankaListFormatedWithAdressOIB>
  <DomainObject.Predmet.StrankaListNazivFormated>
    <izvorni_sadrzaj>
      <item>REPUBLIKA HRVATSKA, Ministarstvo financija, Porezna uprava, Područni ured Zagrebačka županija</item>
    </izvorni_sadrzaj>
    <derivirana_varijabla naziv="DomainObject.Predmet.StrankaListNazivFormated_1">
      <item>REPUBLIKA HRVATSKA, Ministarstvo financija, Porezna uprava, Područni ured Zagrebačka županija</item>
    </derivirana_varijabla>
  </DomainObject.Predmet.StrankaListNazivFormated>
  <DomainObject.Predmet.StrankaListNazivFormatedOIB>
    <izvorni_sadrzaj>
      <item>REPUBLIKA HRVATSKA, Ministarstvo financija, Porezna uprava, Područni ured Zagrebačka županija, OIB 52634238587</item>
    </izvorni_sadrzaj>
    <derivirana_varijabla naziv="DomainObject.Predmet.StrankaListNazivFormatedOIB_1">
      <item>REPUBLIKA HRVATSKA, Ministarstvo financija, Porezna uprava, Područni ured Zagrebačka županija, OIB 52634238587</item>
    </derivirana_varijabla>
  </DomainObject.Predmet.StrankaListNazivFormatedOIB>
  <DomainObject.Predmet.ProtuStrankaListFormated>
    <izvorni_sadrzaj>
      <item>KOMING ELEKTRONIC d.o.o.</item>
    </izvorni_sadrzaj>
    <derivirana_varijabla naziv="DomainObject.Predmet.ProtuStrankaListFormated_1">
      <item>KOMING ELEKTRONIC d.o.o.</item>
    </derivirana_varijabla>
  </DomainObject.Predmet.ProtuStrankaListFormated>
  <DomainObject.Predmet.ProtuStrankaListFormatedOIB>
    <izvorni_sadrzaj>
      <item>KOMING ELEKTRONIC d.o.o., OIB 57625461603</item>
    </izvorni_sadrzaj>
    <derivirana_varijabla naziv="DomainObject.Predmet.ProtuStrankaListFormatedOIB_1">
      <item>KOMING ELEKTRONIC d.o.o., OIB 57625461603</item>
    </derivirana_varijabla>
  </DomainObject.Predmet.ProtuStrankaListFormatedOIB>
  <DomainObject.Predmet.ProtuStrankaListFormatedWithAdress>
    <izvorni_sadrzaj>
      <item>KOMING ELEKTRONIC d.o.o., Komin 26, 10380 Sveti Ivan Zelina</item>
    </izvorni_sadrzaj>
    <derivirana_varijabla naziv="DomainObject.Predmet.ProtuStrankaListFormatedWithAdress_1">
      <item>KOMING ELEKTRONIC d.o.o., Komin 26, 10380 Sveti Ivan Zelina</item>
    </derivirana_varijabla>
  </DomainObject.Predmet.ProtuStrankaListFormatedWithAdress>
  <DomainObject.Predmet.ProtuStrankaListFormatedWithAdressOIB>
    <izvorni_sadrzaj>
      <item>KOMING ELEKTRONIC d.o.o., OIB 57625461603, Komin 26, 10380 Sveti Ivan Zelina</item>
    </izvorni_sadrzaj>
    <derivirana_varijabla naziv="DomainObject.Predmet.ProtuStrankaListFormatedWithAdressOIB_1">
      <item>KOMING ELEKTRONIC d.o.o., OIB 57625461603, Komin 26, 10380 Sveti Ivan Zelina</item>
    </derivirana_varijabla>
  </DomainObject.Predmet.ProtuStrankaListFormatedWithAdressOIB>
  <DomainObject.Predmet.ProtuStrankaListNazivFormated>
    <izvorni_sadrzaj>
      <item>KOMING ELEKTRONIC d.o.o.</item>
    </izvorni_sadrzaj>
    <derivirana_varijabla naziv="DomainObject.Predmet.ProtuStrankaListNazivFormated_1">
      <item>KOMING ELEKTRONIC d.o.o.</item>
    </derivirana_varijabla>
  </DomainObject.Predmet.ProtuStrankaListNazivFormated>
  <DomainObject.Predmet.ProtuStrankaListNazivFormatedOIB>
    <izvorni_sadrzaj>
      <item>KOMING ELEKTRONIC d.o.o., OIB 57625461603</item>
    </izvorni_sadrzaj>
    <derivirana_varijabla naziv="DomainObject.Predmet.ProtuStrankaListNazivFormatedOIB_1">
      <item>KOMING ELEKTRONIC d.o.o., OIB 57625461603</item>
    </derivirana_varijabla>
  </DomainObject.Predmet.ProtuStrankaListNazivFormatedOIB>
  <DomainObject.Predmet.OstaliListFormated>
    <izvorni_sadrzaj>
      <item>Roland Knez</item>
      <item>Županijsko državno odvjetništvo u Bjelovaru</item>
      <item>Trgovački sud u Zagrebu, Stalna služba u Karlovcu</item>
      <item>Gjuro Knez</item>
    </izvorni_sadrzaj>
    <derivirana_varijabla naziv="DomainObject.Predmet.OstaliListFormated_1">
      <item>Roland Knez</item>
      <item>Županijsko državno odvjetništvo u Bjelovaru</item>
      <item>Trgovački sud u Zagrebu, Stalna služba u Karlovcu</item>
      <item>Gjuro Knez</item>
    </derivirana_varijabla>
  </DomainObject.Predmet.OstaliListFormated>
  <DomainObject.Predmet.OstaliListFormatedOIB>
    <izvorni_sadrzaj>
      <item>Roland Knez, OIB 74696887138</item>
      <item>Županijsko državno odvjetništvo u Bjelovaru, OIB 86821435474</item>
      <item>Trgovački sud u Zagrebu, Stalna služba u Karlovcu</item>
      <item>Gjuro Knez, OIB 03337596214</item>
    </izvorni_sadrzaj>
    <derivirana_varijabla naziv="DomainObject.Predmet.OstaliListFormatedOIB_1">
      <item>Roland Knez, OIB 74696887138</item>
      <item>Županijsko državno odvjetništvo u Bjelovaru, OIB 86821435474</item>
      <item>Trgovački sud u Zagrebu, Stalna služba u Karlovcu</item>
      <item>Gjuro Knez, OIB 03337596214</item>
    </derivirana_varijabla>
  </DomainObject.Predmet.OstaliListFormatedOIB>
  <DomainObject.Predmet.OstaliListFormatedWithAdress>
    <izvorni_sadrzaj>
      <item>Roland Knez, Komin 26, 10380 Sveti Ivan Zelina</item>
      <item>Županijsko državno odvjetništvo u Bjelovaru</item>
      <item>Trgovački sud u Zagrebu, Stalna služba u Karlovcu, ., 47000 Karlovac</item>
      <item>Gjuro Knez, kbr. 26., 10380 Komin</item>
    </izvorni_sadrzaj>
    <derivirana_varijabla naziv="DomainObject.Predmet.OstaliListFormatedWithAdress_1">
      <item>Roland Knez, Komin 26, 10380 Sveti Ivan Zelina</item>
      <item>Županijsko državno odvjetništvo u Bjelovaru</item>
      <item>Trgovački sud u Zagrebu, Stalna služba u Karlovcu, ., 47000 Karlovac</item>
      <item>Gjuro Knez, kbr. 26., 10380 Komin</item>
    </derivirana_varijabla>
  </DomainObject.Predmet.OstaliListFormatedWithAdress>
  <DomainObject.Predmet.OstaliListFormatedWithAdressOIB>
    <izvorni_sadrzaj>
      <item>Roland Knez, OIB 74696887138, Komin 26, 10380 Sveti Ivan Zelina</item>
      <item>Županijsko državno odvjetništvo u Bjelovaru, OIB 86821435474</item>
      <item>Trgovački sud u Zagrebu, Stalna služba u Karlovcu, ., 47000 Karlovac</item>
      <item>Gjuro Knez, OIB 03337596214, kbr. 26., 10380 Komin</item>
    </izvorni_sadrzaj>
    <derivirana_varijabla naziv="DomainObject.Predmet.OstaliListFormatedWithAdressOIB_1">
      <item>Roland Knez, OIB 74696887138, Komin 26, 10380 Sveti Ivan Zelina</item>
      <item>Županijsko državno odvjetništvo u Bjelovaru, OIB 86821435474</item>
      <item>Trgovački sud u Zagrebu, Stalna služba u Karlovcu, ., 47000 Karlovac</item>
      <item>Gjuro Knez, OIB 03337596214, kbr. 26., 10380 Komin</item>
    </derivirana_varijabla>
  </DomainObject.Predmet.OstaliListFormatedWithAdressOIB>
  <DomainObject.Predmet.OstaliListNazivFormated>
    <izvorni_sadrzaj>
      <item>Roland Knez</item>
      <item>Županijsko državno odvjetništvo u Bjelovaru</item>
      <item>Trgovački sud u Zagrebu, Stalna služba u Karlovcu</item>
      <item>Gjuro Knez</item>
    </izvorni_sadrzaj>
    <derivirana_varijabla naziv="DomainObject.Predmet.OstaliListNazivFormated_1">
      <item>Roland Knez</item>
      <item>Županijsko državno odvjetništvo u Bjelovaru</item>
      <item>Trgovački sud u Zagrebu, Stalna služba u Karlovcu</item>
      <item>Gjuro Knez</item>
    </derivirana_varijabla>
  </DomainObject.Predmet.OstaliListNazivFormated>
  <DomainObject.Predmet.OstaliListNazivFormatedOIB>
    <izvorni_sadrzaj>
      <item>Roland Knez, OIB 74696887138</item>
      <item>Županijsko državno odvjetništvo u Bjelovaru, OIB 86821435474</item>
      <item>Trgovački sud u Zagrebu, Stalna služba u Karlovcu</item>
      <item>Gjuro Knez, OIB 03337596214</item>
    </izvorni_sadrzaj>
    <derivirana_varijabla naziv="DomainObject.Predmet.OstaliListNazivFormatedOIB_1">
      <item>Roland Knez, OIB 74696887138</item>
      <item>Županijsko državno odvjetništvo u Bjelovaru, OIB 86821435474</item>
      <item>Trgovački sud u Zagrebu, Stalna služba u Karlovcu</item>
      <item>Gjuro Knez, OIB 03337596214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2018.</izvorni_sadrzaj>
    <derivirana_varijabla naziv="DomainObject.Datum_1">21. ožujka 2018.</derivirana_varijabla>
  </DomainObject.Datum>
  <DomainObject.PoslovniBrojDokumenta>
    <izvorni_sadrzaj>St-838/2017-6</izvorni_sadrzaj>
    <derivirana_varijabla naziv="DomainObject.PoslovniBrojDokumenta_1">St-838/2017-6</derivirana_varijabla>
  </DomainObject.PoslovniBrojDokumenta>
  <DomainObject.Predmet.StrankaIDrugi>
    <izvorni_sadrzaj>REPUBLIKA HRVATSKA, Ministarstvo financija, Porezna uprava, Područni ured Zagrebačka županija</izvorni_sadrzaj>
    <derivirana_varijabla naziv="DomainObject.Predmet.StrankaIDrugi_1">REPUBLIKA HRVATSKA, Ministarstvo financija, Porezna uprava, Područni ured Zagrebačka županija</derivirana_varijabla>
  </DomainObject.Predmet.StrankaIDrugi>
  <DomainObject.Predmet.ProtustrankaIDrugi>
    <izvorni_sadrzaj>KOMING ELEKTRONIC d.o.o.</izvorni_sadrzaj>
    <derivirana_varijabla naziv="DomainObject.Predmet.ProtustrankaIDrugi_1">KOMING ELEKTRONIC d.o.o.</derivirana_varijabla>
  </DomainObject.Predmet.ProtustrankaIDrugi>
  <DomainObject.Predmet.StrankaIDrugiAdressOIB>
    <izvorni_sadrzaj>REPUBLIKA HRVATSKA, Ministarstvo financija, Porezna uprava, Područni ured Zagrebačka županija, OIB 52634238587</izvorni_sadrzaj>
    <derivirana_varijabla naziv="DomainObject.Predmet.StrankaIDrugiAdressOIB_1">REPUBLIKA HRVATSKA, Ministarstvo financija, Porezna uprava, Područni ured Zagrebačka županija, OIB 52634238587</derivirana_varijabla>
  </DomainObject.Predmet.StrankaIDrugiAdressOIB>
  <DomainObject.Predmet.ProtustrankaIDrugiAdressOIB>
    <izvorni_sadrzaj>KOMING ELEKTRONIC d.o.o., OIB 57625461603, Komin 26, 10380 Sveti Ivan Zelina</izvorni_sadrzaj>
    <derivirana_varijabla naziv="DomainObject.Predmet.ProtustrankaIDrugiAdressOIB_1">KOMING ELEKTRONIC d.o.o., OIB 57625461603, Komin 26,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KOMING ELEKTRONIC d.o.o.</item>
      <item>Roland Knez</item>
      <item>REPUBLIKA HRVATSKA, Ministarstvo financija, Porezna uprava, Područni ured Zagrebačka županija</item>
      <item>Županijsko državno odvjetništvo u Bjelovaru</item>
      <item>Trgovački sud u Zagrebu, Stalna služba u Karlovcu</item>
      <item>Gjuro Knez</item>
    </izvorni_sadrzaj>
    <derivirana_varijabla naziv="DomainObject.Predmet.SudioniciListNaziv_1">
      <item>KOMING ELEKTRONIC d.o.o.</item>
      <item>Roland Knez</item>
      <item>REPUBLIKA HRVATSKA, Ministarstvo financija, Porezna uprava, Područni ured Zagrebačka županija</item>
      <item>Županijsko državno odvjetništvo u Bjelovaru</item>
      <item>Trgovački sud u Zagrebu, Stalna služba u Karlovcu</item>
      <item>Gjuro Knez</item>
    </derivirana_varijabla>
  </DomainObject.Predmet.SudioniciListNaziv>
  <DomainObject.Predmet.SudioniciListAdressOIB>
    <izvorni_sadrzaj>
      <item>KOMING ELEKTRONIC d.o.o., OIB 57625461603, Komin 26,10380 Sveti Ivan Zelina</item>
      <item>Roland Knez, OIB 74696887138, Komin 26,10380 Sveti Ivan Zelina</item>
      <item>REPUBLIKA HRVATSKA, Ministarstvo financija, Porezna uprava, Područni ured Zagrebačka županija, OIB 52634238587</item>
      <item>Županijsko državno odvjetništvo u Bjelovaru, OIB 86821435474</item>
      <item>Trgovački sud u Zagrebu, Stalna služba u Karlovcu, .,47000 Karlovac</item>
      <item>Gjuro Knez, OIB 03337596214, kbr. 26.,10380 Komin</item>
    </izvorni_sadrzaj>
    <derivirana_varijabla naziv="DomainObject.Predmet.SudioniciListAdressOIB_1">
      <item>KOMING ELEKTRONIC d.o.o., OIB 57625461603, Komin 26,10380 Sveti Ivan Zelina</item>
      <item>Roland Knez, OIB 74696887138, Komin 26,10380 Sveti Ivan Zelina</item>
      <item>REPUBLIKA HRVATSKA, Ministarstvo financija, Porezna uprava, Područni ured Zagrebačka županija, OIB 52634238587</item>
      <item>Županijsko državno odvjetništvo u Bjelovaru, OIB 86821435474</item>
      <item>Trgovački sud u Zagrebu, Stalna služba u Karlovcu, .,47000 Karlovac</item>
      <item>Gjuro Knez, OIB 03337596214, kbr. 26.,10380 Komin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A87DD0-C992-47C2-9F62-7D01A70CEC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937</properties:Words>
  <properties:Characters>5307</properties:Characters>
  <properties:Lines>122</properties:Lines>
  <properties:Paragraphs>31</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6489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2018-03-21T10:05:00Z</cp:lastPrinted>
  <dcterms:modified xmlns:xsi="http://www.w3.org/2001/XMLSchema-instance" xsi:type="dcterms:W3CDTF">2018-03-21T10:05:00Z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St-838/2017-6 / Odluka - Rješenje - otvaranje i zaključenje stečajnog postupka (čl. 132) (odluka_St-838_2017-6.docx)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