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54100" w14:paraId="9454100" w:rsidRDefault="00FC6338" w:rsidP="005678B0" w:rsidR="001C7BFD" w:rsidRPr="008D27E7">
      <w:pPr>
        <w:ind w:firstLine="426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20725" cx="553720"/>
            <wp:effectExtent b="3175" r="0" t="0" l="0"/>
            <wp:docPr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C7BFD" w:rsidP="005678B0" w:rsidR="001C7BFD" w:rsidRPr="007A6D47">
      <w:pPr>
        <w:rPr>
          <w:b/>
        </w:rPr>
      </w:pPr>
      <w:r w:rsidRPr="008D27E7">
        <w:rPr>
          <w:color w:val="000000"/>
          <w:sz w:val="22"/>
          <w:szCs w:val="22"/>
        </w:rPr>
        <w:t xml:space="preserve">        </w:t>
      </w:r>
      <w:r w:rsidRPr="007A6D47">
        <w:rPr>
          <w:b/>
        </w:rPr>
        <w:t>REPUBLIKA HRVATSKA</w:t>
      </w:r>
    </w:p>
    <w:p w:rsidRDefault="001C7BFD" w:rsidP="005678B0" w:rsidR="001C7BFD" w:rsidRPr="007A6D47">
      <w:pPr>
        <w:rPr>
          <w:b/>
        </w:rPr>
      </w:pPr>
      <w:r w:rsidRPr="007A6D47">
        <w:rPr>
          <w:b/>
        </w:rPr>
        <w:t xml:space="preserve">     TRGOVAČKI SUD U SPLITU</w:t>
      </w:r>
    </w:p>
    <w:p w:rsidRDefault="001C7BFD" w:rsidP="005678B0" w:rsidR="001C7BFD" w:rsidRPr="007A6D47">
      <w:pPr>
        <w:rPr>
          <w:b/>
        </w:rPr>
      </w:pPr>
      <w:r w:rsidRPr="007A6D47">
        <w:rPr>
          <w:b/>
        </w:rPr>
        <w:t xml:space="preserve">   STALNA SLUŽBA DUBROVNIK</w:t>
      </w:r>
    </w:p>
    <w:p w:rsidRDefault="001C7BFD" w:rsidP="005678B0" w:rsidR="001C7BFD" w:rsidRPr="007A6D47">
      <w:pPr>
        <w:rPr>
          <w:b/>
        </w:rPr>
      </w:pPr>
      <w:r w:rsidRPr="007A6D47">
        <w:rPr>
          <w:b/>
        </w:rPr>
        <w:t xml:space="preserve">     Dr. A. Starčevića 23, Dubrovnik</w:t>
      </w:r>
    </w:p>
    <w:p w:rsidRDefault="001C7BFD" w:rsidP="00953FFA" w:rsidR="001C7BFD" w:rsidRPr="001F70FB">
      <w:pPr>
        <w:jc w:val="right"/>
        <w:rPr>
          <w:b/>
          <w:sz w:val="22"/>
          <w:szCs w:val="22"/>
        </w:rPr>
      </w:pPr>
      <w:r w:rsidRPr="001F70FB">
        <w:rPr>
          <w:b/>
          <w:sz w:val="22"/>
          <w:szCs w:val="22"/>
        </w:rPr>
        <w:t>Posl. br. 6-</w:t>
      </w:r>
      <w:r>
        <w:rPr>
          <w:b/>
          <w:sz w:val="22"/>
          <w:szCs w:val="22"/>
        </w:rPr>
        <w:t xml:space="preserve">Stpn. </w:t>
      </w:r>
      <w:r w:rsidR="00002D96">
        <w:rPr>
          <w:b/>
          <w:sz w:val="22"/>
          <w:szCs w:val="22"/>
        </w:rPr>
        <w:t>19</w:t>
      </w:r>
      <w:r w:rsidRPr="001F70FB">
        <w:rPr>
          <w:b/>
          <w:sz w:val="22"/>
          <w:szCs w:val="22"/>
        </w:rPr>
        <w:t>/201</w:t>
      </w:r>
      <w:r w:rsidR="00FF43C5">
        <w:rPr>
          <w:b/>
          <w:sz w:val="22"/>
          <w:szCs w:val="22"/>
        </w:rPr>
        <w:t>6</w:t>
      </w:r>
      <w:r>
        <w:rPr>
          <w:b/>
          <w:sz w:val="22"/>
          <w:szCs w:val="22"/>
        </w:rPr>
        <w:t>-</w:t>
      </w:r>
      <w:r w:rsidR="00BD36AF">
        <w:rPr>
          <w:b/>
          <w:sz w:val="22"/>
          <w:szCs w:val="22"/>
        </w:rPr>
        <w:t>10</w:t>
      </w:r>
    </w:p>
    <w:p w:rsidRDefault="001C7BFD" w:rsidP="000F3D0B" w:rsidR="001C7BFD">
      <w:pPr>
        <w:jc w:val="right"/>
        <w:rPr>
          <w:b/>
          <w:sz w:val="22"/>
          <w:szCs w:val="22"/>
        </w:rPr>
      </w:pPr>
    </w:p>
    <w:p w:rsidRDefault="001C7BFD" w:rsidP="000F3D0B" w:rsidR="001C7BFD" w:rsidRPr="001F70FB">
      <w:pPr>
        <w:jc w:val="right"/>
        <w:rPr>
          <w:b/>
          <w:sz w:val="22"/>
          <w:szCs w:val="22"/>
        </w:rPr>
      </w:pPr>
    </w:p>
    <w:p w:rsidRDefault="001C7BFD" w:rsidP="00953FFA" w:rsidR="001C7BFD" w:rsidRPr="001F70FB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U   I M E    R E P U B L I K E    H R V A T S K E</w:t>
      </w:r>
    </w:p>
    <w:p w:rsidRDefault="001C7BFD" w:rsidP="00113FD4" w:rsidR="001C7BFD">
      <w:pPr>
        <w:pStyle w:val="Naslov2"/>
        <w:rPr>
          <w:sz w:val="22"/>
          <w:szCs w:val="22"/>
        </w:rPr>
      </w:pPr>
    </w:p>
    <w:p w:rsidRDefault="001C7BFD" w:rsidP="00113FD4" w:rsidR="001C7BFD" w:rsidRPr="001F70FB">
      <w:pPr>
        <w:pStyle w:val="Naslov2"/>
        <w:rPr>
          <w:sz w:val="22"/>
          <w:szCs w:val="22"/>
        </w:rPr>
      </w:pPr>
      <w:r w:rsidRPr="001F70FB">
        <w:rPr>
          <w:sz w:val="22"/>
          <w:szCs w:val="22"/>
        </w:rPr>
        <w:t>R J E Š E N J E</w:t>
      </w:r>
    </w:p>
    <w:p w:rsidRDefault="001C7BFD" w:rsidP="00113FD4" w:rsidR="001C7BFD">
      <w:pPr>
        <w:jc w:val="center"/>
        <w:rPr>
          <w:b/>
          <w:sz w:val="22"/>
          <w:szCs w:val="22"/>
        </w:rPr>
      </w:pPr>
    </w:p>
    <w:p w:rsidRDefault="001C7BFD" w:rsidP="00113FD4" w:rsidR="001C7BFD" w:rsidRPr="001F70FB">
      <w:pPr>
        <w:jc w:val="center"/>
        <w:rPr>
          <w:b/>
          <w:sz w:val="22"/>
          <w:szCs w:val="22"/>
        </w:rPr>
      </w:pPr>
    </w:p>
    <w:p w:rsidRDefault="001C7BFD" w:rsidP="00BD36AF" w:rsidR="001C7BFD">
      <w:pPr>
        <w:ind w:firstLine="709"/>
        <w:jc w:val="both"/>
        <w:rPr>
          <w:sz w:val="22"/>
          <w:szCs w:val="22"/>
        </w:rPr>
      </w:pPr>
      <w:r w:rsidRPr="001F70FB">
        <w:rPr>
          <w:sz w:val="22"/>
          <w:szCs w:val="22"/>
        </w:rPr>
        <w:t xml:space="preserve">Trgovački sud u Splitu, Stalna služba u Dubrovniku, po sucu tog suda Srđanu Gavraniću, kao sucu pojedincu, povodom </w:t>
      </w:r>
      <w:r w:rsidRPr="007B317C">
        <w:rPr>
          <w:sz w:val="22"/>
          <w:szCs w:val="22"/>
        </w:rPr>
        <w:t xml:space="preserve">povodom prijedloga za sklapanje predstečajne nagodbe dužnika: </w:t>
      </w:r>
      <w:r w:rsidR="00FF43C5" w:rsidRPr="007B317C">
        <w:rPr>
          <w:sz w:val="22"/>
          <w:szCs w:val="22"/>
        </w:rPr>
        <w:t xml:space="preserve">predstečajne nagodbe dužnika: </w:t>
      </w:r>
      <w:r w:rsidR="00002D96" w:rsidRPr="00002D96">
        <w:rPr>
          <w:sz w:val="22"/>
          <w:szCs w:val="22"/>
        </w:rPr>
        <w:t>OBULJEN TRADE DUBROVNIK d.o.o. za trgovinu i usluge, Dubrovnik, Vinogradarska 26, OIB: 73687322930</w:t>
      </w:r>
      <w:r w:rsidR="00FF43C5">
        <w:rPr>
          <w:sz w:val="22"/>
          <w:szCs w:val="22"/>
        </w:rPr>
        <w:t xml:space="preserve">, zastupano po zakonskom zastupniku </w:t>
      </w:r>
      <w:r w:rsidR="00002D96">
        <w:rPr>
          <w:sz w:val="22"/>
          <w:szCs w:val="22"/>
        </w:rPr>
        <w:t>Baldu Obuljen</w:t>
      </w:r>
      <w:r>
        <w:rPr>
          <w:sz w:val="22"/>
          <w:szCs w:val="22"/>
        </w:rPr>
        <w:t xml:space="preserve">, nakon </w:t>
      </w:r>
      <w:r w:rsidRPr="001F70FB">
        <w:rPr>
          <w:sz w:val="22"/>
          <w:szCs w:val="22"/>
        </w:rPr>
        <w:t xml:space="preserve">ročišta radi sklapanja predstečajne nagodbe održanog dana </w:t>
      </w:r>
      <w:r w:rsidR="00BD36AF">
        <w:rPr>
          <w:sz w:val="22"/>
          <w:szCs w:val="22"/>
        </w:rPr>
        <w:t>7</w:t>
      </w:r>
      <w:r>
        <w:rPr>
          <w:sz w:val="22"/>
          <w:szCs w:val="22"/>
        </w:rPr>
        <w:t xml:space="preserve">. </w:t>
      </w:r>
      <w:r w:rsidR="00BD36AF">
        <w:rPr>
          <w:sz w:val="22"/>
          <w:szCs w:val="22"/>
        </w:rPr>
        <w:t>travnja</w:t>
      </w:r>
      <w:r w:rsidRPr="00C2682D">
        <w:rPr>
          <w:sz w:val="22"/>
          <w:szCs w:val="22"/>
        </w:rPr>
        <w:t xml:space="preserve"> 201</w:t>
      </w:r>
      <w:r w:rsidR="00BD36AF">
        <w:rPr>
          <w:sz w:val="22"/>
          <w:szCs w:val="22"/>
        </w:rPr>
        <w:t>6</w:t>
      </w:r>
      <w:r w:rsidRPr="00C2682D">
        <w:rPr>
          <w:sz w:val="22"/>
          <w:szCs w:val="22"/>
        </w:rPr>
        <w:t>. godine</w:t>
      </w:r>
      <w:r w:rsidRPr="001F70FB">
        <w:rPr>
          <w:sz w:val="22"/>
          <w:szCs w:val="22"/>
        </w:rPr>
        <w:t xml:space="preserve"> uz</w:t>
      </w:r>
      <w:r>
        <w:rPr>
          <w:sz w:val="22"/>
          <w:szCs w:val="22"/>
        </w:rPr>
        <w:t xml:space="preserve"> sudjelovanje dužnika, </w:t>
      </w:r>
      <w:r w:rsidRPr="001F70FB">
        <w:rPr>
          <w:sz w:val="22"/>
          <w:szCs w:val="22"/>
        </w:rPr>
        <w:t>te vjerovnika</w:t>
      </w:r>
      <w:r w:rsidR="00BD36AF">
        <w:rPr>
          <w:sz w:val="22"/>
          <w:szCs w:val="22"/>
        </w:rPr>
        <w:t xml:space="preserve"> REPUBLIKA HRVATSKA MINISTARSTVO FINANCIJA zastupan po zastupniku Tereziji Knego, te Balda Obuljen, istog dana</w:t>
      </w:r>
    </w:p>
    <w:p w:rsidRDefault="001C7BFD" w:rsidP="007963FA" w:rsidR="001C7BFD" w:rsidRPr="001F70FB">
      <w:pPr>
        <w:jc w:val="both"/>
        <w:rPr>
          <w:sz w:val="22"/>
          <w:szCs w:val="22"/>
        </w:rPr>
      </w:pPr>
    </w:p>
    <w:p w:rsidRDefault="001C7BFD" w:rsidP="007963FA" w:rsidR="001C7BFD" w:rsidRPr="001F70FB">
      <w:pPr>
        <w:ind w:left="3600"/>
        <w:rPr>
          <w:b/>
          <w:sz w:val="22"/>
          <w:szCs w:val="22"/>
        </w:rPr>
      </w:pPr>
      <w:r w:rsidRPr="001F70FB">
        <w:rPr>
          <w:b/>
          <w:sz w:val="22"/>
          <w:szCs w:val="22"/>
        </w:rPr>
        <w:t>r i j e š i o    j e</w:t>
      </w:r>
    </w:p>
    <w:p w:rsidRDefault="001C7BFD" w:rsidP="007963FA" w:rsidR="001C7BFD" w:rsidRPr="001F70FB">
      <w:pPr>
        <w:jc w:val="both"/>
        <w:rPr>
          <w:sz w:val="22"/>
          <w:szCs w:val="22"/>
        </w:rPr>
      </w:pPr>
    </w:p>
    <w:p w:rsidRDefault="001C7BFD" w:rsidP="007963FA" w:rsidR="001C7BFD" w:rsidRPr="009B710B">
      <w:pPr>
        <w:ind w:firstLine="720"/>
        <w:jc w:val="both"/>
        <w:rPr>
          <w:sz w:val="22"/>
          <w:szCs w:val="22"/>
        </w:rPr>
      </w:pPr>
      <w:r w:rsidRPr="001F70FB">
        <w:rPr>
          <w:sz w:val="22"/>
          <w:szCs w:val="22"/>
        </w:rPr>
        <w:t>Odobrava se predstečajna nagodba dužnik</w:t>
      </w:r>
      <w:r>
        <w:rPr>
          <w:sz w:val="22"/>
          <w:szCs w:val="22"/>
        </w:rPr>
        <w:t>a</w:t>
      </w:r>
      <w:r w:rsidRPr="005104B2">
        <w:rPr>
          <w:sz w:val="22"/>
          <w:szCs w:val="22"/>
        </w:rPr>
        <w:t xml:space="preserve"> </w:t>
      </w:r>
      <w:r w:rsidRPr="007B317C">
        <w:rPr>
          <w:sz w:val="22"/>
          <w:szCs w:val="22"/>
        </w:rPr>
        <w:t xml:space="preserve">povodom prijedloga za sklapanje predstečajne nagodbe dužnika: </w:t>
      </w:r>
      <w:r w:rsidR="00C7079A" w:rsidRPr="00C7079A">
        <w:rPr>
          <w:sz w:val="22"/>
          <w:szCs w:val="22"/>
        </w:rPr>
        <w:t xml:space="preserve">predstečajne nagodbe dužnika: </w:t>
      </w:r>
      <w:r w:rsidR="00002D96" w:rsidRPr="00002D96">
        <w:rPr>
          <w:sz w:val="22"/>
          <w:szCs w:val="22"/>
        </w:rPr>
        <w:t xml:space="preserve">OBULJEN TRADE DUBROVNIK d.o.o. za trgovinu i usluge, Dubrovnik, Vinogradarska 26, OIB: 73687322930, </w:t>
      </w:r>
      <w:r>
        <w:rPr>
          <w:sz w:val="22"/>
          <w:szCs w:val="22"/>
        </w:rPr>
        <w:t xml:space="preserve">potpisana na ročištu radi sklapanja predstečajne nagodbe održanom pred ovim sudom </w:t>
      </w:r>
      <w:r w:rsidR="00042F49">
        <w:rPr>
          <w:sz w:val="22"/>
          <w:szCs w:val="22"/>
        </w:rPr>
        <w:t>7</w:t>
      </w:r>
      <w:r w:rsidRPr="00042F49">
        <w:rPr>
          <w:sz w:val="22"/>
          <w:szCs w:val="22"/>
        </w:rPr>
        <w:t xml:space="preserve">. </w:t>
      </w:r>
      <w:r w:rsidR="00042F49" w:rsidRPr="00042F49">
        <w:rPr>
          <w:sz w:val="22"/>
          <w:szCs w:val="22"/>
        </w:rPr>
        <w:t>travnja</w:t>
      </w:r>
      <w:r w:rsidRPr="00042F49">
        <w:rPr>
          <w:sz w:val="22"/>
          <w:szCs w:val="22"/>
        </w:rPr>
        <w:t xml:space="preserve"> 201</w:t>
      </w:r>
      <w:r w:rsidR="00042F49" w:rsidRPr="00042F49">
        <w:rPr>
          <w:sz w:val="22"/>
          <w:szCs w:val="22"/>
        </w:rPr>
        <w:t>6</w:t>
      </w:r>
      <w:r w:rsidRPr="00042F49">
        <w:rPr>
          <w:sz w:val="22"/>
          <w:szCs w:val="22"/>
        </w:rPr>
        <w:t>. godine.</w:t>
      </w:r>
    </w:p>
    <w:p w:rsidRDefault="001C7BFD" w:rsidP="007963FA" w:rsidR="001C7BFD" w:rsidRPr="009B710B">
      <w:pPr>
        <w:jc w:val="both"/>
        <w:rPr>
          <w:sz w:val="22"/>
          <w:szCs w:val="22"/>
        </w:rPr>
      </w:pPr>
    </w:p>
    <w:p w:rsidRDefault="001C7BFD" w:rsidP="007963FA" w:rsidR="001C7BFD">
      <w:pPr>
        <w:ind w:firstLine="720"/>
        <w:jc w:val="both"/>
        <w:rPr>
          <w:sz w:val="22"/>
          <w:szCs w:val="22"/>
        </w:rPr>
      </w:pPr>
    </w:p>
    <w:p w:rsidRDefault="001C7BFD" w:rsidP="007963FA" w:rsidR="001C7BFD" w:rsidRPr="001F70FB">
      <w:pPr>
        <w:ind w:left="3600"/>
        <w:rPr>
          <w:b/>
          <w:sz w:val="22"/>
          <w:szCs w:val="22"/>
        </w:rPr>
      </w:pPr>
      <w:r w:rsidRPr="001F70FB">
        <w:rPr>
          <w:b/>
          <w:sz w:val="22"/>
          <w:szCs w:val="22"/>
        </w:rPr>
        <w:t>Obrazloženje</w:t>
      </w:r>
    </w:p>
    <w:p w:rsidRDefault="001C7BFD" w:rsidP="007963FA" w:rsidR="001C7BFD" w:rsidRPr="001F70FB">
      <w:pPr>
        <w:ind w:firstLine="720" w:left="1440"/>
        <w:jc w:val="both"/>
        <w:rPr>
          <w:b/>
          <w:sz w:val="22"/>
          <w:szCs w:val="22"/>
        </w:rPr>
      </w:pPr>
    </w:p>
    <w:p w:rsidRDefault="001C7BFD" w:rsidP="007963FA" w:rsidR="001C7BFD" w:rsidRPr="003405EF">
      <w:pPr>
        <w:jc w:val="both"/>
        <w:rPr>
          <w:sz w:val="22"/>
          <w:szCs w:val="22"/>
        </w:rPr>
      </w:pPr>
      <w:r w:rsidRPr="001F70FB">
        <w:rPr>
          <w:b/>
          <w:sz w:val="22"/>
          <w:szCs w:val="22"/>
        </w:rPr>
        <w:tab/>
      </w:r>
      <w:r w:rsidRPr="001F70FB">
        <w:rPr>
          <w:sz w:val="22"/>
          <w:szCs w:val="22"/>
        </w:rPr>
        <w:t>Predlagatelj</w:t>
      </w:r>
      <w:r w:rsidRPr="00D050E9">
        <w:rPr>
          <w:sz w:val="22"/>
          <w:szCs w:val="22"/>
        </w:rPr>
        <w:t xml:space="preserve"> </w:t>
      </w:r>
      <w:r w:rsidR="00042F49" w:rsidRPr="00042F49">
        <w:rPr>
          <w:sz w:val="22"/>
          <w:szCs w:val="22"/>
        </w:rPr>
        <w:t xml:space="preserve">OBULJEN TRADE DUBROVNIK d.o.o., Dubrovnik, </w:t>
      </w:r>
      <w:r>
        <w:rPr>
          <w:sz w:val="22"/>
          <w:szCs w:val="22"/>
        </w:rPr>
        <w:t>dostavi</w:t>
      </w:r>
      <w:r w:rsidR="00C7079A">
        <w:rPr>
          <w:sz w:val="22"/>
          <w:szCs w:val="22"/>
        </w:rPr>
        <w:t>l</w:t>
      </w:r>
      <w:r>
        <w:rPr>
          <w:sz w:val="22"/>
          <w:szCs w:val="22"/>
        </w:rPr>
        <w:t xml:space="preserve">o je ovom sudu </w:t>
      </w:r>
      <w:r w:rsidR="00397036">
        <w:rPr>
          <w:sz w:val="22"/>
          <w:szCs w:val="22"/>
        </w:rPr>
        <w:t>26</w:t>
      </w:r>
      <w:r>
        <w:rPr>
          <w:sz w:val="22"/>
          <w:szCs w:val="22"/>
        </w:rPr>
        <w:t xml:space="preserve">. </w:t>
      </w:r>
      <w:r w:rsidR="00397036">
        <w:rPr>
          <w:sz w:val="22"/>
          <w:szCs w:val="22"/>
        </w:rPr>
        <w:t>veljače</w:t>
      </w:r>
      <w:r>
        <w:rPr>
          <w:sz w:val="22"/>
          <w:szCs w:val="22"/>
        </w:rPr>
        <w:t xml:space="preserve"> 201</w:t>
      </w:r>
      <w:r w:rsidR="00C7079A">
        <w:rPr>
          <w:sz w:val="22"/>
          <w:szCs w:val="22"/>
        </w:rPr>
        <w:t>6</w:t>
      </w:r>
      <w:r>
        <w:rPr>
          <w:sz w:val="22"/>
          <w:szCs w:val="22"/>
        </w:rPr>
        <w:t>. godine</w:t>
      </w:r>
      <w:r w:rsidR="00397036">
        <w:rPr>
          <w:sz w:val="22"/>
          <w:szCs w:val="22"/>
        </w:rPr>
        <w:t>, s dopuno dostavljenom 10. ožujka 2016. godine</w:t>
      </w:r>
      <w:r>
        <w:rPr>
          <w:sz w:val="22"/>
          <w:szCs w:val="22"/>
        </w:rPr>
        <w:t xml:space="preserve"> </w:t>
      </w:r>
      <w:r w:rsidRPr="001F70FB">
        <w:rPr>
          <w:sz w:val="22"/>
          <w:szCs w:val="22"/>
        </w:rPr>
        <w:t>prijedlog za sklapanje predstečajne nagodbe</w:t>
      </w:r>
      <w:r>
        <w:rPr>
          <w:sz w:val="22"/>
          <w:szCs w:val="22"/>
        </w:rPr>
        <w:t xml:space="preserve"> s priloženim ispravama iz postupka provedenog pred </w:t>
      </w:r>
      <w:r w:rsidRPr="003405EF">
        <w:rPr>
          <w:sz w:val="22"/>
          <w:szCs w:val="22"/>
        </w:rPr>
        <w:t>FINA-</w:t>
      </w:r>
      <w:r>
        <w:rPr>
          <w:sz w:val="22"/>
          <w:szCs w:val="22"/>
        </w:rPr>
        <w:t>om</w:t>
      </w:r>
      <w:r w:rsidRPr="003405EF">
        <w:rPr>
          <w:sz w:val="22"/>
          <w:szCs w:val="22"/>
        </w:rPr>
        <w:t>.</w:t>
      </w:r>
    </w:p>
    <w:p w:rsidRDefault="001C7BFD" w:rsidP="007963FA" w:rsidR="001C7BFD" w:rsidRPr="005C64E1">
      <w:pPr>
        <w:jc w:val="both"/>
        <w:rPr>
          <w:sz w:val="22"/>
          <w:szCs w:val="22"/>
          <w:u w:val="single"/>
        </w:rPr>
      </w:pPr>
    </w:p>
    <w:p w:rsidRDefault="001C7BFD" w:rsidP="007963FA" w:rsidR="001C7BFD" w:rsidRPr="00E772EA">
      <w:pPr>
        <w:jc w:val="both"/>
        <w:rPr>
          <w:sz w:val="22"/>
          <w:szCs w:val="22"/>
        </w:rPr>
      </w:pPr>
      <w:r w:rsidRPr="00E772EA">
        <w:rPr>
          <w:sz w:val="22"/>
          <w:szCs w:val="22"/>
        </w:rPr>
        <w:tab/>
        <w:t xml:space="preserve">Ovršnim rješenjem FINA Regionalni centar </w:t>
      </w:r>
      <w:r w:rsidR="00646923">
        <w:rPr>
          <w:sz w:val="22"/>
          <w:szCs w:val="22"/>
        </w:rPr>
        <w:t>Split</w:t>
      </w:r>
      <w:r w:rsidRPr="00E772EA">
        <w:rPr>
          <w:sz w:val="22"/>
          <w:szCs w:val="22"/>
        </w:rPr>
        <w:t>, Klasa: UP-I/110/07/1</w:t>
      </w:r>
      <w:r>
        <w:rPr>
          <w:sz w:val="22"/>
          <w:szCs w:val="22"/>
        </w:rPr>
        <w:t>5</w:t>
      </w:r>
      <w:r w:rsidRPr="00E772EA">
        <w:rPr>
          <w:sz w:val="22"/>
          <w:szCs w:val="22"/>
        </w:rPr>
        <w:t>-01/</w:t>
      </w:r>
      <w:r w:rsidR="00646923">
        <w:rPr>
          <w:sz w:val="22"/>
          <w:szCs w:val="22"/>
        </w:rPr>
        <w:t>8455</w:t>
      </w:r>
      <w:r w:rsidRPr="00E772EA">
        <w:rPr>
          <w:sz w:val="22"/>
          <w:szCs w:val="22"/>
        </w:rPr>
        <w:t>, Ur.br.: 04-0</w:t>
      </w:r>
      <w:r>
        <w:rPr>
          <w:sz w:val="22"/>
          <w:szCs w:val="22"/>
        </w:rPr>
        <w:t>6</w:t>
      </w:r>
      <w:r w:rsidRPr="00E772EA">
        <w:rPr>
          <w:sz w:val="22"/>
          <w:szCs w:val="22"/>
        </w:rPr>
        <w:t>-</w:t>
      </w:r>
      <w:r w:rsidR="009A5C54">
        <w:rPr>
          <w:sz w:val="22"/>
          <w:szCs w:val="22"/>
        </w:rPr>
        <w:t>16</w:t>
      </w:r>
      <w:r w:rsidRPr="00E772EA">
        <w:rPr>
          <w:sz w:val="22"/>
          <w:szCs w:val="22"/>
        </w:rPr>
        <w:t>-</w:t>
      </w:r>
      <w:r w:rsidR="00646923">
        <w:rPr>
          <w:sz w:val="22"/>
          <w:szCs w:val="22"/>
        </w:rPr>
        <w:t>8455</w:t>
      </w:r>
      <w:r>
        <w:rPr>
          <w:sz w:val="22"/>
          <w:szCs w:val="22"/>
        </w:rPr>
        <w:t>-</w:t>
      </w:r>
      <w:r w:rsidR="00646923">
        <w:rPr>
          <w:sz w:val="22"/>
          <w:szCs w:val="22"/>
        </w:rPr>
        <w:t>51</w:t>
      </w:r>
      <w:r w:rsidRPr="00E772EA">
        <w:rPr>
          <w:sz w:val="22"/>
          <w:szCs w:val="22"/>
        </w:rPr>
        <w:t xml:space="preserve"> od </w:t>
      </w:r>
      <w:r w:rsidR="00646923">
        <w:rPr>
          <w:sz w:val="22"/>
          <w:szCs w:val="22"/>
        </w:rPr>
        <w:t>28</w:t>
      </w:r>
      <w:r w:rsidRPr="00E772EA">
        <w:rPr>
          <w:sz w:val="22"/>
          <w:szCs w:val="22"/>
        </w:rPr>
        <w:t xml:space="preserve">. </w:t>
      </w:r>
      <w:r w:rsidR="00646923">
        <w:rPr>
          <w:sz w:val="22"/>
          <w:szCs w:val="22"/>
        </w:rPr>
        <w:t>siječnja</w:t>
      </w:r>
      <w:r w:rsidRPr="00E772EA">
        <w:rPr>
          <w:sz w:val="22"/>
          <w:szCs w:val="22"/>
        </w:rPr>
        <w:t xml:space="preserve"> 201</w:t>
      </w:r>
      <w:r w:rsidR="00646923">
        <w:rPr>
          <w:sz w:val="22"/>
          <w:szCs w:val="22"/>
        </w:rPr>
        <w:t>6</w:t>
      </w:r>
      <w:r w:rsidRPr="00E772EA">
        <w:rPr>
          <w:sz w:val="22"/>
          <w:szCs w:val="22"/>
        </w:rPr>
        <w:t xml:space="preserve">. godine (list spisa </w:t>
      </w:r>
      <w:r w:rsidR="009A5C54">
        <w:rPr>
          <w:sz w:val="22"/>
          <w:szCs w:val="22"/>
        </w:rPr>
        <w:t>2</w:t>
      </w:r>
      <w:r w:rsidR="001331BB">
        <w:rPr>
          <w:sz w:val="22"/>
          <w:szCs w:val="22"/>
        </w:rPr>
        <w:t>71-27</w:t>
      </w:r>
      <w:r w:rsidR="009A5C54">
        <w:rPr>
          <w:sz w:val="22"/>
          <w:szCs w:val="22"/>
        </w:rPr>
        <w:t>2</w:t>
      </w:r>
      <w:r w:rsidRPr="00E772EA">
        <w:rPr>
          <w:sz w:val="22"/>
          <w:szCs w:val="22"/>
        </w:rPr>
        <w:t xml:space="preserve">) utvrđeno je da su za plan financijskog restrukturiranja glasovali vjerovnici čije tražbine prelaze dvije trećine vrijednosti svih utvrđenih tražbina, te je utvrđeno da je postupak proveden u skladu s odredbama </w:t>
      </w:r>
      <w:r w:rsidR="00293FD5">
        <w:rPr>
          <w:sz w:val="22"/>
          <w:szCs w:val="22"/>
        </w:rPr>
        <w:t>Z</w:t>
      </w:r>
      <w:r w:rsidRPr="00E772EA">
        <w:rPr>
          <w:sz w:val="22"/>
          <w:szCs w:val="22"/>
        </w:rPr>
        <w:t>akona</w:t>
      </w:r>
      <w:r w:rsidR="00293FD5">
        <w:rPr>
          <w:sz w:val="22"/>
          <w:szCs w:val="22"/>
        </w:rPr>
        <w:t xml:space="preserve"> o financijskom poslovanju i predstečajnoj nagodbi</w:t>
      </w:r>
      <w:r w:rsidRPr="00E772EA">
        <w:rPr>
          <w:sz w:val="22"/>
          <w:szCs w:val="22"/>
        </w:rPr>
        <w:t>.</w:t>
      </w:r>
    </w:p>
    <w:p w:rsidRDefault="001C7BFD" w:rsidP="007963FA" w:rsidR="001C7BFD" w:rsidRPr="00E933F2">
      <w:pPr>
        <w:jc w:val="both"/>
        <w:rPr>
          <w:sz w:val="22"/>
          <w:szCs w:val="22"/>
          <w:u w:val="single"/>
        </w:rPr>
      </w:pPr>
    </w:p>
    <w:p w:rsidRDefault="001C7BFD" w:rsidP="007963FA" w:rsidR="001C7BFD" w:rsidRPr="006401F8">
      <w:pPr>
        <w:jc w:val="both"/>
        <w:rPr>
          <w:sz w:val="22"/>
          <w:szCs w:val="22"/>
        </w:rPr>
      </w:pPr>
      <w:r w:rsidRPr="006401F8">
        <w:rPr>
          <w:sz w:val="22"/>
          <w:szCs w:val="22"/>
        </w:rPr>
        <w:tab/>
        <w:t>Na ročište za sklapanje predstečajne nagodbe pristupili su dužnik i vjerovni</w:t>
      </w:r>
      <w:r>
        <w:rPr>
          <w:sz w:val="22"/>
          <w:szCs w:val="22"/>
        </w:rPr>
        <w:t>ci</w:t>
      </w:r>
      <w:r w:rsidRPr="006401F8">
        <w:rPr>
          <w:sz w:val="22"/>
          <w:szCs w:val="22"/>
        </w:rPr>
        <w:t xml:space="preserve"> čij</w:t>
      </w:r>
      <w:r>
        <w:rPr>
          <w:sz w:val="22"/>
          <w:szCs w:val="22"/>
        </w:rPr>
        <w:t>e</w:t>
      </w:r>
      <w:r w:rsidRPr="006401F8">
        <w:rPr>
          <w:sz w:val="22"/>
          <w:szCs w:val="22"/>
        </w:rPr>
        <w:t xml:space="preserve"> tražbin</w:t>
      </w:r>
      <w:r>
        <w:rPr>
          <w:sz w:val="22"/>
          <w:szCs w:val="22"/>
        </w:rPr>
        <w:t>e</w:t>
      </w:r>
      <w:r w:rsidRPr="006401F8">
        <w:rPr>
          <w:sz w:val="22"/>
          <w:szCs w:val="22"/>
        </w:rPr>
        <w:t xml:space="preserve"> prema</w:t>
      </w:r>
      <w:r>
        <w:rPr>
          <w:sz w:val="22"/>
          <w:szCs w:val="22"/>
        </w:rPr>
        <w:t xml:space="preserve"> </w:t>
      </w:r>
      <w:r w:rsidR="006463FF">
        <w:rPr>
          <w:sz w:val="22"/>
          <w:szCs w:val="22"/>
        </w:rPr>
        <w:t xml:space="preserve">pravomoćnom </w:t>
      </w:r>
      <w:r w:rsidRPr="006401F8">
        <w:rPr>
          <w:sz w:val="22"/>
          <w:szCs w:val="22"/>
        </w:rPr>
        <w:t xml:space="preserve">rješenju (list spisa </w:t>
      </w:r>
      <w:r w:rsidR="001331BB">
        <w:rPr>
          <w:sz w:val="22"/>
          <w:szCs w:val="22"/>
        </w:rPr>
        <w:t>179</w:t>
      </w:r>
      <w:r>
        <w:rPr>
          <w:sz w:val="22"/>
          <w:szCs w:val="22"/>
        </w:rPr>
        <w:t>-</w:t>
      </w:r>
      <w:r w:rsidR="001653FE">
        <w:rPr>
          <w:sz w:val="22"/>
          <w:szCs w:val="22"/>
        </w:rPr>
        <w:t>181</w:t>
      </w:r>
      <w:r w:rsidRPr="006401F8">
        <w:rPr>
          <w:sz w:val="22"/>
          <w:szCs w:val="22"/>
        </w:rPr>
        <w:t xml:space="preserve">) s tablicom utvrđenih tražbina (list spisa </w:t>
      </w:r>
      <w:r w:rsidR="001653FE">
        <w:rPr>
          <w:sz w:val="22"/>
          <w:szCs w:val="22"/>
        </w:rPr>
        <w:t>182-184</w:t>
      </w:r>
      <w:r>
        <w:rPr>
          <w:sz w:val="22"/>
          <w:szCs w:val="22"/>
        </w:rPr>
        <w:t>) čine</w:t>
      </w:r>
      <w:r w:rsidRPr="006401F8">
        <w:rPr>
          <w:sz w:val="22"/>
          <w:szCs w:val="22"/>
        </w:rPr>
        <w:t xml:space="preserve"> potrebnu većinu iz čl. 63. Zakona o financijskom poslovanju i predstečajnoj nagodbi (NN 108/12, 81/13, 112/13, dalje u tekstu ZFPPSN), koji se obzirom na vrijeme kada je (list spisa</w:t>
      </w:r>
      <w:r w:rsidR="001653FE">
        <w:rPr>
          <w:sz w:val="22"/>
          <w:szCs w:val="22"/>
        </w:rPr>
        <w:t xml:space="preserve"> 84-85</w:t>
      </w:r>
      <w:r w:rsidRPr="006401F8">
        <w:rPr>
          <w:sz w:val="22"/>
          <w:szCs w:val="22"/>
        </w:rPr>
        <w:t>) predmetni postupak otvoren (</w:t>
      </w:r>
      <w:r w:rsidR="001653FE">
        <w:rPr>
          <w:sz w:val="22"/>
          <w:szCs w:val="22"/>
        </w:rPr>
        <w:t>18.11.2015</w:t>
      </w:r>
      <w:r w:rsidRPr="006401F8">
        <w:rPr>
          <w:sz w:val="22"/>
          <w:szCs w:val="22"/>
        </w:rPr>
        <w:t>.</w:t>
      </w:r>
      <w:r>
        <w:rPr>
          <w:sz w:val="22"/>
          <w:szCs w:val="22"/>
        </w:rPr>
        <w:t xml:space="preserve">g.) primjenjuje, te je </w:t>
      </w:r>
      <w:r w:rsidRPr="006401F8">
        <w:rPr>
          <w:sz w:val="22"/>
          <w:szCs w:val="22"/>
        </w:rPr>
        <w:t>na ročištu da</w:t>
      </w:r>
      <w:r>
        <w:rPr>
          <w:sz w:val="22"/>
          <w:szCs w:val="22"/>
        </w:rPr>
        <w:t>o</w:t>
      </w:r>
      <w:r w:rsidRPr="006401F8">
        <w:rPr>
          <w:sz w:val="22"/>
          <w:szCs w:val="22"/>
        </w:rPr>
        <w:t xml:space="preserve"> svoj pristanak na sklapanje predstečajne nagodbe. Sukladno čl. 66. st. 9. ZFPPN sud će odobriti sklapanje predstečajne nagodbe ako na ročištu za sklapanje predstečajne nagodbe svoj pristanak daju dužnik i vjerovnici čije tražbine čine potrebnu većinu iz čl. 63. ZFPPN i ako je sadržaj predložene nagodbe u skladu s općim pravilima o sudskoj nagodbi i u bitnim sastojcima odgovarajući prihvaćenom planu financijskog i operativnog restrukturiranja dužnika, a predstečajna nagodba je sklopljena kada je potpišu dužnik i vjerovnici čije tražbine čine potrebnu većinu iz čl. 63. ZFPPN. </w:t>
      </w:r>
    </w:p>
    <w:p w:rsidRDefault="001C7BFD" w:rsidP="007963FA" w:rsidR="001C7BFD" w:rsidRPr="00E933F2">
      <w:pPr>
        <w:jc w:val="both"/>
        <w:rPr>
          <w:sz w:val="22"/>
          <w:szCs w:val="22"/>
          <w:u w:val="single"/>
        </w:rPr>
      </w:pPr>
    </w:p>
    <w:p w:rsidRDefault="001C7BFD" w:rsidP="007963FA" w:rsidR="001C7BFD">
      <w:pPr>
        <w:ind w:firstLine="720"/>
        <w:jc w:val="both"/>
        <w:rPr>
          <w:sz w:val="22"/>
          <w:szCs w:val="22"/>
        </w:rPr>
      </w:pPr>
      <w:r w:rsidRPr="006401F8">
        <w:rPr>
          <w:sz w:val="22"/>
          <w:szCs w:val="22"/>
        </w:rPr>
        <w:t>Budući su na ročištu za sklapanje predstečajne nagodbe predloženu predstečajnu nagodbu pred sudom potpisali dužnik i vjerovni</w:t>
      </w:r>
      <w:r>
        <w:rPr>
          <w:sz w:val="22"/>
          <w:szCs w:val="22"/>
        </w:rPr>
        <w:t>ci</w:t>
      </w:r>
      <w:r w:rsidRPr="006401F8">
        <w:rPr>
          <w:sz w:val="22"/>
          <w:szCs w:val="22"/>
        </w:rPr>
        <w:t xml:space="preserve"> čij</w:t>
      </w:r>
      <w:r>
        <w:rPr>
          <w:sz w:val="22"/>
          <w:szCs w:val="22"/>
        </w:rPr>
        <w:t>a</w:t>
      </w:r>
      <w:r w:rsidRPr="006401F8">
        <w:rPr>
          <w:sz w:val="22"/>
          <w:szCs w:val="22"/>
        </w:rPr>
        <w:t xml:space="preserve"> tražbin</w:t>
      </w:r>
      <w:r>
        <w:rPr>
          <w:sz w:val="22"/>
          <w:szCs w:val="22"/>
        </w:rPr>
        <w:t>a</w:t>
      </w:r>
      <w:r w:rsidRPr="006401F8">
        <w:rPr>
          <w:sz w:val="22"/>
          <w:szCs w:val="22"/>
        </w:rPr>
        <w:t xml:space="preserve"> čin</w:t>
      </w:r>
      <w:r>
        <w:rPr>
          <w:sz w:val="22"/>
          <w:szCs w:val="22"/>
        </w:rPr>
        <w:t>i</w:t>
      </w:r>
      <w:r w:rsidRPr="006401F8">
        <w:rPr>
          <w:sz w:val="22"/>
          <w:szCs w:val="22"/>
        </w:rPr>
        <w:t xml:space="preserve"> potrebnu većinu iz članka 63. ZFPPSN, a sud nije našao da predložena predstečajna nagodba u bitnome odstupa od prihvaćenog plana financijskog i operativnog restrukturiranja dužnika, ispunjenje su pretpostavke da se  odobri sklapanje predstečajne nagodbe u sadržaju kako je to predloženo u ovom postupku, a na koji sadržaj nije bilo primjedbi ili prigovora na ročištu ili tijekom postupka pred sudom.</w:t>
      </w:r>
    </w:p>
    <w:p w:rsidRDefault="00576078" w:rsidP="007963FA" w:rsidR="00576078">
      <w:pPr>
        <w:ind w:firstLine="720"/>
        <w:jc w:val="both"/>
        <w:rPr>
          <w:sz w:val="22"/>
          <w:szCs w:val="22"/>
        </w:rPr>
      </w:pPr>
    </w:p>
    <w:p w:rsidRDefault="001C7BFD" w:rsidP="007963FA" w:rsidR="001C7BFD" w:rsidRPr="00E933F2">
      <w:pPr>
        <w:jc w:val="both"/>
        <w:rPr>
          <w:sz w:val="22"/>
          <w:szCs w:val="22"/>
        </w:rPr>
      </w:pPr>
      <w:r w:rsidRPr="00E933F2">
        <w:rPr>
          <w:sz w:val="22"/>
          <w:szCs w:val="22"/>
        </w:rPr>
        <w:tab/>
        <w:t>Zbog navedenog, na temelju spomenutih propisa, odlučeno je kao u izreci.</w:t>
      </w:r>
    </w:p>
    <w:p w:rsidRDefault="001C7BFD" w:rsidP="007963FA" w:rsidR="001C7BFD" w:rsidRPr="00E933F2">
      <w:pPr>
        <w:jc w:val="both"/>
        <w:rPr>
          <w:sz w:val="22"/>
          <w:szCs w:val="22"/>
        </w:rPr>
      </w:pPr>
      <w:r w:rsidRPr="00E933F2">
        <w:rPr>
          <w:sz w:val="22"/>
          <w:szCs w:val="22"/>
        </w:rPr>
        <w:tab/>
        <w:t xml:space="preserve"> </w:t>
      </w:r>
    </w:p>
    <w:p w:rsidRDefault="001C7BFD" w:rsidP="007963FA" w:rsidR="001C7BFD" w:rsidRPr="001F70FB">
      <w:pPr>
        <w:ind w:firstLine="720" w:left="2160"/>
        <w:jc w:val="both"/>
        <w:rPr>
          <w:b/>
          <w:sz w:val="22"/>
          <w:szCs w:val="22"/>
        </w:rPr>
      </w:pPr>
      <w:r w:rsidRPr="001F70FB">
        <w:rPr>
          <w:b/>
          <w:sz w:val="22"/>
          <w:szCs w:val="22"/>
        </w:rPr>
        <w:t>U Dubrovniku</w:t>
      </w:r>
      <w:r>
        <w:rPr>
          <w:b/>
          <w:sz w:val="22"/>
          <w:szCs w:val="22"/>
        </w:rPr>
        <w:t xml:space="preserve">, </w:t>
      </w:r>
      <w:r w:rsidR="002F0939">
        <w:rPr>
          <w:b/>
          <w:sz w:val="22"/>
          <w:szCs w:val="22"/>
        </w:rPr>
        <w:t xml:space="preserve">7. travnja </w:t>
      </w:r>
      <w:r w:rsidRPr="001F70FB">
        <w:rPr>
          <w:b/>
          <w:sz w:val="22"/>
          <w:szCs w:val="22"/>
        </w:rPr>
        <w:t>201</w:t>
      </w:r>
      <w:r w:rsidR="00FF3A2E">
        <w:rPr>
          <w:b/>
          <w:sz w:val="22"/>
          <w:szCs w:val="22"/>
        </w:rPr>
        <w:t>6</w:t>
      </w:r>
      <w:r w:rsidRPr="001F70FB">
        <w:rPr>
          <w:b/>
          <w:sz w:val="22"/>
          <w:szCs w:val="22"/>
        </w:rPr>
        <w:t>. godine</w:t>
      </w:r>
    </w:p>
    <w:p w:rsidRDefault="001C7BFD" w:rsidP="007963FA" w:rsidR="001C7BFD" w:rsidRPr="001F70FB">
      <w:pPr>
        <w:jc w:val="both"/>
        <w:rPr>
          <w:b/>
          <w:sz w:val="22"/>
          <w:szCs w:val="22"/>
        </w:rPr>
      </w:pPr>
    </w:p>
    <w:p w:rsidRDefault="001C7BFD" w:rsidP="007963FA" w:rsidR="001C7BFD" w:rsidRPr="001F70FB">
      <w:pPr>
        <w:jc w:val="both"/>
        <w:rPr>
          <w:b/>
          <w:sz w:val="22"/>
          <w:szCs w:val="22"/>
        </w:rPr>
      </w:pPr>
      <w:r w:rsidRPr="001F70FB">
        <w:rPr>
          <w:b/>
          <w:sz w:val="22"/>
          <w:szCs w:val="22"/>
        </w:rPr>
        <w:tab/>
      </w:r>
      <w:r w:rsidRPr="001F70FB">
        <w:rPr>
          <w:b/>
          <w:sz w:val="22"/>
          <w:szCs w:val="22"/>
        </w:rPr>
        <w:tab/>
      </w:r>
      <w:r w:rsidRPr="001F70FB">
        <w:rPr>
          <w:b/>
          <w:sz w:val="22"/>
          <w:szCs w:val="22"/>
        </w:rPr>
        <w:tab/>
      </w:r>
      <w:r w:rsidRPr="001F70FB">
        <w:rPr>
          <w:b/>
          <w:sz w:val="22"/>
          <w:szCs w:val="22"/>
        </w:rPr>
        <w:tab/>
      </w:r>
      <w:r w:rsidRPr="001F70FB">
        <w:rPr>
          <w:b/>
          <w:sz w:val="22"/>
          <w:szCs w:val="22"/>
        </w:rPr>
        <w:tab/>
      </w:r>
      <w:r w:rsidRPr="001F70FB">
        <w:rPr>
          <w:b/>
          <w:sz w:val="22"/>
          <w:szCs w:val="22"/>
        </w:rPr>
        <w:tab/>
      </w:r>
      <w:r w:rsidRPr="001F70FB"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1F70FB">
        <w:rPr>
          <w:b/>
          <w:sz w:val="22"/>
          <w:szCs w:val="22"/>
        </w:rPr>
        <w:tab/>
        <w:t xml:space="preserve">Sudac: </w:t>
      </w:r>
    </w:p>
    <w:p w:rsidRDefault="001C7BFD" w:rsidP="007963FA" w:rsidR="001C7BFD" w:rsidRPr="001F70FB">
      <w:pPr>
        <w:jc w:val="both"/>
        <w:rPr>
          <w:b/>
          <w:sz w:val="22"/>
          <w:szCs w:val="22"/>
        </w:rPr>
      </w:pPr>
    </w:p>
    <w:p w:rsidRDefault="001C7BFD" w:rsidP="007963FA" w:rsidR="001C7BFD" w:rsidRPr="001F70FB">
      <w:pPr>
        <w:jc w:val="both"/>
        <w:rPr>
          <w:b/>
          <w:sz w:val="22"/>
          <w:szCs w:val="22"/>
        </w:rPr>
      </w:pPr>
      <w:r w:rsidRPr="001F70FB">
        <w:rPr>
          <w:b/>
          <w:sz w:val="22"/>
          <w:szCs w:val="22"/>
        </w:rPr>
        <w:tab/>
      </w:r>
      <w:r w:rsidRPr="001F70FB">
        <w:rPr>
          <w:b/>
          <w:sz w:val="22"/>
          <w:szCs w:val="22"/>
        </w:rPr>
        <w:tab/>
      </w:r>
      <w:r w:rsidRPr="001F70FB">
        <w:rPr>
          <w:b/>
          <w:sz w:val="22"/>
          <w:szCs w:val="22"/>
        </w:rPr>
        <w:tab/>
      </w:r>
      <w:r w:rsidRPr="001F70FB">
        <w:rPr>
          <w:b/>
          <w:sz w:val="22"/>
          <w:szCs w:val="22"/>
        </w:rPr>
        <w:tab/>
      </w:r>
      <w:r w:rsidRPr="001F70FB">
        <w:rPr>
          <w:b/>
          <w:sz w:val="22"/>
          <w:szCs w:val="22"/>
        </w:rPr>
        <w:tab/>
      </w:r>
      <w:r w:rsidRPr="001F70FB">
        <w:rPr>
          <w:b/>
          <w:sz w:val="22"/>
          <w:szCs w:val="22"/>
        </w:rPr>
        <w:tab/>
      </w:r>
      <w:r w:rsidRPr="001F70FB"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1F70FB">
        <w:rPr>
          <w:b/>
          <w:sz w:val="22"/>
          <w:szCs w:val="22"/>
        </w:rPr>
        <w:tab/>
        <w:t>Srđan Gavranić</w:t>
      </w:r>
    </w:p>
    <w:p w:rsidRDefault="001C7BFD" w:rsidP="007963FA" w:rsidR="001C7BFD" w:rsidRPr="001F70FB">
      <w:pPr>
        <w:jc w:val="both"/>
        <w:rPr>
          <w:b/>
          <w:sz w:val="22"/>
          <w:szCs w:val="22"/>
        </w:rPr>
      </w:pPr>
    </w:p>
    <w:p w:rsidRDefault="001C7BFD" w:rsidP="007963FA" w:rsidR="001C7BFD" w:rsidRPr="001F70FB">
      <w:pPr>
        <w:jc w:val="both"/>
        <w:rPr>
          <w:b/>
          <w:sz w:val="22"/>
          <w:szCs w:val="22"/>
        </w:rPr>
      </w:pPr>
    </w:p>
    <w:p w:rsidRDefault="001C7BFD" w:rsidP="007963FA" w:rsidR="001C7BFD">
      <w:pPr>
        <w:jc w:val="both"/>
        <w:rPr>
          <w:b/>
          <w:sz w:val="22"/>
          <w:szCs w:val="22"/>
        </w:rPr>
      </w:pPr>
    </w:p>
    <w:p w:rsidRDefault="001C7BFD" w:rsidP="007963FA" w:rsidR="001C7BFD" w:rsidRPr="001F70FB">
      <w:pPr>
        <w:jc w:val="both"/>
        <w:rPr>
          <w:b/>
          <w:sz w:val="22"/>
          <w:szCs w:val="22"/>
        </w:rPr>
      </w:pPr>
    </w:p>
    <w:p w:rsidRDefault="001C7BFD" w:rsidP="007963FA" w:rsidR="001C7BFD" w:rsidRPr="001F70FB">
      <w:pPr>
        <w:jc w:val="both"/>
        <w:rPr>
          <w:b/>
          <w:sz w:val="22"/>
          <w:szCs w:val="22"/>
        </w:rPr>
      </w:pPr>
      <w:r w:rsidRPr="001F70FB">
        <w:rPr>
          <w:b/>
          <w:sz w:val="22"/>
          <w:szCs w:val="22"/>
        </w:rPr>
        <w:t>POUKA O PRAVNOM LIJEKU:</w:t>
      </w:r>
    </w:p>
    <w:p w:rsidRDefault="001C7BFD" w:rsidP="007963FA" w:rsidR="001C7BFD" w:rsidRPr="001F70FB">
      <w:pPr>
        <w:pStyle w:val="Tijeloteksta"/>
        <w:jc w:val="both"/>
        <w:rPr>
          <w:sz w:val="22"/>
          <w:szCs w:val="22"/>
        </w:rPr>
      </w:pPr>
      <w:r w:rsidRPr="001F70FB">
        <w:rPr>
          <w:sz w:val="22"/>
          <w:szCs w:val="22"/>
        </w:rPr>
        <w:t>Protiv ovog rješenja je dopuštena žalba. Žalba se izjavljuje Visokom trgovačkom sudu Republike Hrvatske u Zagrebu, putem ovog suda, u 3 istovjetna primjerka, u roku 8 dana od dana dostave rješenja, pozivom na gornji poslovni broj spisa.</w:t>
      </w:r>
    </w:p>
    <w:p w:rsidRDefault="001C7BFD" w:rsidP="007963FA" w:rsidR="001C7BFD" w:rsidRPr="001F70FB">
      <w:pPr>
        <w:jc w:val="both"/>
        <w:rPr>
          <w:sz w:val="22"/>
          <w:szCs w:val="22"/>
        </w:rPr>
      </w:pPr>
    </w:p>
    <w:p w:rsidRDefault="001C7BFD" w:rsidP="007963FA" w:rsidR="001C7BFD" w:rsidRPr="001F70FB">
      <w:pPr>
        <w:jc w:val="both"/>
        <w:rPr>
          <w:b/>
          <w:sz w:val="22"/>
          <w:szCs w:val="22"/>
        </w:rPr>
      </w:pPr>
      <w:r w:rsidRPr="001F70FB">
        <w:rPr>
          <w:b/>
          <w:sz w:val="22"/>
          <w:szCs w:val="22"/>
        </w:rPr>
        <w:t xml:space="preserve">DN-a </w:t>
      </w:r>
      <w:r w:rsidRPr="001F70FB">
        <w:rPr>
          <w:sz w:val="22"/>
          <w:szCs w:val="22"/>
        </w:rPr>
        <w:t>(</w:t>
      </w:r>
      <w:r w:rsidR="002F0939">
        <w:rPr>
          <w:sz w:val="22"/>
          <w:szCs w:val="22"/>
        </w:rPr>
        <w:t>07.04.</w:t>
      </w:r>
      <w:r w:rsidRPr="001F70FB">
        <w:rPr>
          <w:sz w:val="22"/>
          <w:szCs w:val="22"/>
        </w:rPr>
        <w:t>201</w:t>
      </w:r>
      <w:r w:rsidR="00FF3A2E">
        <w:rPr>
          <w:sz w:val="22"/>
          <w:szCs w:val="22"/>
        </w:rPr>
        <w:t>6</w:t>
      </w:r>
      <w:r w:rsidRPr="001F70FB">
        <w:rPr>
          <w:sz w:val="22"/>
          <w:szCs w:val="22"/>
        </w:rPr>
        <w:t>.g.)</w:t>
      </w:r>
      <w:r w:rsidRPr="001F70FB">
        <w:rPr>
          <w:b/>
          <w:sz w:val="22"/>
          <w:szCs w:val="22"/>
        </w:rPr>
        <w:t>:</w:t>
      </w:r>
    </w:p>
    <w:p w:rsidRDefault="001C7BFD" w:rsidP="007963FA" w:rsidR="001C7BFD" w:rsidRPr="001F70FB">
      <w:pPr>
        <w:jc w:val="both"/>
        <w:rPr>
          <w:sz w:val="22"/>
          <w:szCs w:val="22"/>
        </w:rPr>
      </w:pPr>
      <w:r w:rsidRPr="001F70FB">
        <w:rPr>
          <w:sz w:val="22"/>
          <w:szCs w:val="22"/>
        </w:rPr>
        <w:t>- predlagatelju (dužniku),</w:t>
      </w:r>
    </w:p>
    <w:p w:rsidRDefault="001C7BFD" w:rsidP="007963FA" w:rsidR="001C7BFD" w:rsidRPr="001F70FB">
      <w:pPr>
        <w:jc w:val="both"/>
        <w:rPr>
          <w:sz w:val="22"/>
          <w:szCs w:val="22"/>
        </w:rPr>
      </w:pPr>
      <w:r w:rsidRPr="001F70FB">
        <w:rPr>
          <w:sz w:val="22"/>
          <w:szCs w:val="22"/>
        </w:rPr>
        <w:t>- oglasna ploča,</w:t>
      </w:r>
    </w:p>
    <w:p w:rsidRDefault="001C7BFD" w:rsidP="007963FA" w:rsidR="001C7BFD" w:rsidRPr="001F70FB">
      <w:pPr>
        <w:jc w:val="both"/>
        <w:rPr>
          <w:sz w:val="22"/>
          <w:szCs w:val="22"/>
        </w:rPr>
      </w:pPr>
      <w:r w:rsidRPr="001F70FB">
        <w:rPr>
          <w:sz w:val="22"/>
          <w:szCs w:val="22"/>
        </w:rPr>
        <w:t>- FINA RC</w:t>
      </w:r>
      <w:r>
        <w:rPr>
          <w:sz w:val="22"/>
          <w:szCs w:val="22"/>
        </w:rPr>
        <w:t xml:space="preserve"> </w:t>
      </w:r>
      <w:r w:rsidR="00FF3A2E">
        <w:rPr>
          <w:sz w:val="22"/>
          <w:szCs w:val="22"/>
        </w:rPr>
        <w:t>Zagreb</w:t>
      </w:r>
      <w:r>
        <w:rPr>
          <w:sz w:val="22"/>
          <w:szCs w:val="22"/>
        </w:rPr>
        <w:t>,</w:t>
      </w:r>
      <w:r w:rsidRPr="001F70FB">
        <w:rPr>
          <w:sz w:val="22"/>
          <w:szCs w:val="22"/>
        </w:rPr>
        <w:t xml:space="preserve"> prije</w:t>
      </w:r>
      <w:r>
        <w:rPr>
          <w:sz w:val="22"/>
          <w:szCs w:val="22"/>
        </w:rPr>
        <w:t xml:space="preserve"> pravomoćnosti</w:t>
      </w:r>
      <w:r w:rsidRPr="0088571C">
        <w:rPr>
          <w:sz w:val="22"/>
          <w:szCs w:val="22"/>
        </w:rPr>
        <w:t>, uz primjerak potpisane predstečajne nagodbe,</w:t>
      </w:r>
      <w:r>
        <w:rPr>
          <w:sz w:val="22"/>
          <w:szCs w:val="22"/>
        </w:rPr>
        <w:t xml:space="preserve"> te nakon </w:t>
      </w:r>
      <w:r w:rsidRPr="001F70FB">
        <w:rPr>
          <w:sz w:val="22"/>
          <w:szCs w:val="22"/>
        </w:rPr>
        <w:t>pravomoćnosti</w:t>
      </w:r>
      <w:r>
        <w:rPr>
          <w:sz w:val="22"/>
          <w:szCs w:val="22"/>
        </w:rPr>
        <w:t>,</w:t>
      </w:r>
    </w:p>
    <w:p w:rsidRDefault="001C7BFD" w:rsidP="0082468E" w:rsidR="001C7BFD" w:rsidRPr="001F70FB">
      <w:pPr>
        <w:jc w:val="both"/>
        <w:rPr>
          <w:sz w:val="22"/>
          <w:szCs w:val="22"/>
        </w:rPr>
      </w:pPr>
      <w:r w:rsidRPr="001F70FB">
        <w:rPr>
          <w:sz w:val="22"/>
          <w:szCs w:val="22"/>
        </w:rPr>
        <w:t>- sudski registar, nakon pravomoćnosti.</w:t>
      </w:r>
    </w:p>
    <w:sectPr w:rsidSect="001F70FB" w:rsidR="001C7BFD" w:rsidRPr="001F70FB">
      <w:headerReference w:type="even" r:id="rId11"/>
      <w:headerReference w:type="default" r:id="rId12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C7BFD" w:rsidR="001C7BFD">
      <w:r>
        <w:separator/>
      </w:r>
    </w:p>
  </w:endnote>
  <w:endnote w:id="0" w:type="continuationSeparator">
    <w:p w:rsidRDefault="001C7BFD" w:rsidR="001C7B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C7BFD" w:rsidR="001C7BFD">
      <w:r>
        <w:separator/>
      </w:r>
    </w:p>
  </w:footnote>
  <w:footnote w:id="0" w:type="continuationSeparator">
    <w:p w:rsidRDefault="001C7BFD" w:rsidR="001C7BF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BFD" w:rsidP="00020AC9" w:rsidR="001C7BF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C7BFD" w:rsidR="001C7BF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BFD" w:rsidP="008A6CFA" w:rsidR="001C7BFD" w:rsidRPr="0043494E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43494E">
      <w:rPr>
        <w:rStyle w:val="Brojstranice"/>
        <w:sz w:val="22"/>
        <w:szCs w:val="22"/>
      </w:rPr>
      <w:fldChar w:fldCharType="begin"/>
    </w:r>
    <w:r w:rsidRPr="0043494E">
      <w:rPr>
        <w:rStyle w:val="Brojstranice"/>
        <w:sz w:val="22"/>
        <w:szCs w:val="22"/>
      </w:rPr>
      <w:instrText xml:space="preserve">PAGE  </w:instrText>
    </w:r>
    <w:r w:rsidRPr="0043494E">
      <w:rPr>
        <w:rStyle w:val="Brojstranice"/>
        <w:sz w:val="22"/>
        <w:szCs w:val="22"/>
      </w:rPr>
      <w:fldChar w:fldCharType="separate"/>
    </w:r>
    <w:r w:rsidR="00F27819">
      <w:rPr>
        <w:rStyle w:val="Brojstranice"/>
        <w:noProof/>
        <w:sz w:val="22"/>
        <w:szCs w:val="22"/>
      </w:rPr>
      <w:t>2</w:t>
    </w:r>
    <w:r w:rsidRPr="0043494E">
      <w:rPr>
        <w:rStyle w:val="Brojstranice"/>
        <w:sz w:val="22"/>
        <w:szCs w:val="22"/>
      </w:rPr>
      <w:fldChar w:fldCharType="end"/>
    </w:r>
  </w:p>
  <w:p w:rsidRDefault="001C7BFD" w:rsidP="00020AC9" w:rsidR="001C7BFD" w:rsidRPr="0043494E">
    <w:pPr>
      <w:pStyle w:val="Naslov1"/>
      <w:rPr>
        <w:sz w:val="22"/>
        <w:szCs w:val="22"/>
      </w:rPr>
    </w:pPr>
    <w:r w:rsidRPr="0043494E">
      <w:rPr>
        <w:sz w:val="22"/>
        <w:szCs w:val="22"/>
      </w:rPr>
      <w:tab/>
      <w:t>Posl. br. 6-Stpn-</w:t>
    </w:r>
    <w:r w:rsidR="002F0939">
      <w:rPr>
        <w:sz w:val="22"/>
        <w:szCs w:val="22"/>
      </w:rPr>
      <w:t>19</w:t>
    </w:r>
    <w:r w:rsidRPr="0043494E">
      <w:rPr>
        <w:sz w:val="22"/>
        <w:szCs w:val="22"/>
      </w:rPr>
      <w:t>/201</w:t>
    </w:r>
    <w:r w:rsidR="009A5C54">
      <w:rPr>
        <w:sz w:val="22"/>
        <w:szCs w:val="22"/>
      </w:rPr>
      <w:t>6</w:t>
    </w:r>
    <w:r>
      <w:rPr>
        <w:sz w:val="22"/>
        <w:szCs w:val="22"/>
      </w:rPr>
      <w:t>-</w:t>
    </w:r>
    <w:r w:rsidR="00BD36AF">
      <w:rPr>
        <w:sz w:val="22"/>
        <w:szCs w:val="22"/>
      </w:rPr>
      <w:t>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800634"/>
    <w:multiLevelType w:val="hybridMultilevel"/>
    <w:tmpl w:val="198A16CE"/>
    <w:lvl w:tplc="5AB89C2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6202476"/>
    <w:multiLevelType w:val="hybridMultilevel"/>
    <w:tmpl w:val="21449810"/>
    <w:lvl w:tplc="38C06940" w:ilvl="0">
      <w:start w:val="1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2C9537A"/>
    <w:multiLevelType w:val="singleLevel"/>
    <w:tmpl w:val="9A38C32C"/>
    <w:lvl w:ilvl="0">
      <w:start w:val="20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3">
    <w:nsid w:val="1B066CC8"/>
    <w:multiLevelType w:val="hybridMultilevel"/>
    <w:tmpl w:val="1D242E92"/>
    <w:lvl w:tplc="DE3674BE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DF25B0F"/>
    <w:multiLevelType w:val="hybridMultilevel"/>
    <w:tmpl w:val="7F6CDC8A"/>
    <w:lvl w:tplc="FD4CEE9E" w:ilvl="0">
      <w:numFmt w:val="bullet"/>
      <w:lvlText w:val="-"/>
      <w:lvlJc w:val="left"/>
      <w:pPr>
        <w:ind w:hanging="360" w:left="720"/>
      </w:pPr>
      <w:rPr>
        <w:rFonts w:eastAsia="Times New Roman" w:hAnsi="Calibri" w:ascii="Calibr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5">
    <w:nsid w:val="2E3E474D"/>
    <w:multiLevelType w:val="hybridMultilevel"/>
    <w:tmpl w:val="88360DF0"/>
    <w:lvl w:tplc="53DEC52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341A139E"/>
    <w:multiLevelType w:val="hybridMultilevel"/>
    <w:tmpl w:val="15AE160A"/>
    <w:lvl w:tplc="9BBCF0F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370200D9"/>
    <w:multiLevelType w:val="hybridMultilevel"/>
    <w:tmpl w:val="5EFC81AC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9">
    <w:nsid w:val="53081AFB"/>
    <w:multiLevelType w:val="hybridMultilevel"/>
    <w:tmpl w:val="CEAA0A90"/>
    <w:lvl w:tplc="7B562DA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542A13C4"/>
    <w:multiLevelType w:val="hybridMultilevel"/>
    <w:tmpl w:val="F8AED1CA"/>
    <w:lvl w:tplc="72746C38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1">
    <w:nsid w:val="57CD0DFD"/>
    <w:multiLevelType w:val="hybridMultilevel"/>
    <w:tmpl w:val="8B96933A"/>
    <w:lvl w:tplc="D4DEC44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58D36C1D"/>
    <w:multiLevelType w:val="hybridMultilevel"/>
    <w:tmpl w:val="30882C60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3">
    <w:nsid w:val="6AFF75FA"/>
    <w:multiLevelType w:val="hybridMultilevel"/>
    <w:tmpl w:val="B7667D02"/>
    <w:lvl w:tplc="D9DA039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1731F4F"/>
    <w:multiLevelType w:val="hybridMultilevel"/>
    <w:tmpl w:val="2D9C1B14"/>
    <w:lvl w:tplc="9222CA9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79580300"/>
    <w:multiLevelType w:val="hybridMultilevel"/>
    <w:tmpl w:val="7BBC5532"/>
    <w:lvl w:tplc="20664B2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1"/>
  </w:num>
  <w:num w:numId="3">
    <w:abstractNumId w:val="1"/>
  </w:num>
  <w:num w:numId="4">
    <w:abstractNumId w:val="6"/>
  </w:num>
  <w:num w:numId="5">
    <w:abstractNumId w:val="0"/>
  </w:num>
  <w:num w:numId="6">
    <w:abstractNumId w:val="14"/>
  </w:num>
  <w:num w:numId="7">
    <w:abstractNumId w:val="3"/>
  </w:num>
  <w:num w:numId="8">
    <w:abstractNumId w:val="5"/>
  </w:num>
  <w:num w:numId="9">
    <w:abstractNumId w:val="8"/>
  </w:num>
  <w:num w:numId="10">
    <w:abstractNumId w:val="15"/>
  </w:num>
  <w:num w:numId="11">
    <w:abstractNumId w:val="7"/>
  </w:num>
  <w:num w:numId="12">
    <w:abstractNumId w:val="10"/>
  </w:num>
  <w:num w:numId="13">
    <w:abstractNumId w:val="12"/>
  </w:num>
  <w:num w:numId="14">
    <w:abstractNumId w:val="4"/>
  </w:num>
  <w:num w:numId="15">
    <w:abstractNumId w:val="13"/>
  </w:num>
  <w:num w:numId="16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C5EF9"/>
    <w:rsid w:val="000003A0"/>
    <w:rsid w:val="00002D96"/>
    <w:rsid w:val="00003579"/>
    <w:rsid w:val="00005F78"/>
    <w:rsid w:val="0001063F"/>
    <w:rsid w:val="000108B8"/>
    <w:rsid w:val="00012254"/>
    <w:rsid w:val="00013240"/>
    <w:rsid w:val="00016041"/>
    <w:rsid w:val="00020AC9"/>
    <w:rsid w:val="00024ADC"/>
    <w:rsid w:val="00032261"/>
    <w:rsid w:val="00042F49"/>
    <w:rsid w:val="0004600D"/>
    <w:rsid w:val="000472C8"/>
    <w:rsid w:val="00050499"/>
    <w:rsid w:val="00054C76"/>
    <w:rsid w:val="00055697"/>
    <w:rsid w:val="000612C9"/>
    <w:rsid w:val="00061C7D"/>
    <w:rsid w:val="00073123"/>
    <w:rsid w:val="00073D40"/>
    <w:rsid w:val="00077CA0"/>
    <w:rsid w:val="00082C68"/>
    <w:rsid w:val="00086B89"/>
    <w:rsid w:val="00086E6F"/>
    <w:rsid w:val="00092119"/>
    <w:rsid w:val="00096E9B"/>
    <w:rsid w:val="000B6BF1"/>
    <w:rsid w:val="000C0D67"/>
    <w:rsid w:val="000C6F0F"/>
    <w:rsid w:val="000E245F"/>
    <w:rsid w:val="000E6C27"/>
    <w:rsid w:val="000F2613"/>
    <w:rsid w:val="000F3D0B"/>
    <w:rsid w:val="000F7166"/>
    <w:rsid w:val="000F743B"/>
    <w:rsid w:val="00101F6B"/>
    <w:rsid w:val="00113FD4"/>
    <w:rsid w:val="00121F17"/>
    <w:rsid w:val="00124E14"/>
    <w:rsid w:val="0013245E"/>
    <w:rsid w:val="001331BB"/>
    <w:rsid w:val="00137B7C"/>
    <w:rsid w:val="0014564C"/>
    <w:rsid w:val="00150B9E"/>
    <w:rsid w:val="001646FC"/>
    <w:rsid w:val="0016537E"/>
    <w:rsid w:val="001653FE"/>
    <w:rsid w:val="00166E3C"/>
    <w:rsid w:val="00167AF7"/>
    <w:rsid w:val="00175E4D"/>
    <w:rsid w:val="0018107C"/>
    <w:rsid w:val="00186F96"/>
    <w:rsid w:val="001A5A5B"/>
    <w:rsid w:val="001B0736"/>
    <w:rsid w:val="001C7BFD"/>
    <w:rsid w:val="001D1917"/>
    <w:rsid w:val="001D778A"/>
    <w:rsid w:val="001E3F3A"/>
    <w:rsid w:val="001E55F0"/>
    <w:rsid w:val="001E6C68"/>
    <w:rsid w:val="001F15B7"/>
    <w:rsid w:val="001F336B"/>
    <w:rsid w:val="001F382A"/>
    <w:rsid w:val="001F5155"/>
    <w:rsid w:val="001F70FB"/>
    <w:rsid w:val="00214299"/>
    <w:rsid w:val="00217D5D"/>
    <w:rsid w:val="00220C77"/>
    <w:rsid w:val="00225BF2"/>
    <w:rsid w:val="002312C0"/>
    <w:rsid w:val="0023466A"/>
    <w:rsid w:val="00234831"/>
    <w:rsid w:val="002369E9"/>
    <w:rsid w:val="002517DC"/>
    <w:rsid w:val="00281503"/>
    <w:rsid w:val="00286D88"/>
    <w:rsid w:val="00293FD5"/>
    <w:rsid w:val="00296404"/>
    <w:rsid w:val="002A0746"/>
    <w:rsid w:val="002A7999"/>
    <w:rsid w:val="002B2147"/>
    <w:rsid w:val="002B7DD1"/>
    <w:rsid w:val="002C001A"/>
    <w:rsid w:val="002C42C5"/>
    <w:rsid w:val="002C5131"/>
    <w:rsid w:val="002F04B5"/>
    <w:rsid w:val="002F0939"/>
    <w:rsid w:val="002F5FE2"/>
    <w:rsid w:val="003108EA"/>
    <w:rsid w:val="00312F98"/>
    <w:rsid w:val="00337A9F"/>
    <w:rsid w:val="003405EF"/>
    <w:rsid w:val="003406D8"/>
    <w:rsid w:val="00356486"/>
    <w:rsid w:val="00371CFC"/>
    <w:rsid w:val="003749DF"/>
    <w:rsid w:val="00384A73"/>
    <w:rsid w:val="003941F7"/>
    <w:rsid w:val="0039574B"/>
    <w:rsid w:val="00397036"/>
    <w:rsid w:val="003A430F"/>
    <w:rsid w:val="003C07F0"/>
    <w:rsid w:val="003C71E9"/>
    <w:rsid w:val="003D0A53"/>
    <w:rsid w:val="003D483F"/>
    <w:rsid w:val="003E26EA"/>
    <w:rsid w:val="003E7587"/>
    <w:rsid w:val="003F260E"/>
    <w:rsid w:val="003F469A"/>
    <w:rsid w:val="003F4EAC"/>
    <w:rsid w:val="004006C3"/>
    <w:rsid w:val="00407C94"/>
    <w:rsid w:val="00415495"/>
    <w:rsid w:val="004245C1"/>
    <w:rsid w:val="00425140"/>
    <w:rsid w:val="004253DD"/>
    <w:rsid w:val="0043203D"/>
    <w:rsid w:val="004322C8"/>
    <w:rsid w:val="00432C4B"/>
    <w:rsid w:val="0043494E"/>
    <w:rsid w:val="00437070"/>
    <w:rsid w:val="0045632F"/>
    <w:rsid w:val="00456E90"/>
    <w:rsid w:val="00470A76"/>
    <w:rsid w:val="004733D0"/>
    <w:rsid w:val="0047535E"/>
    <w:rsid w:val="00480F10"/>
    <w:rsid w:val="00482B06"/>
    <w:rsid w:val="0049186A"/>
    <w:rsid w:val="004A0B5F"/>
    <w:rsid w:val="004A6E5A"/>
    <w:rsid w:val="004B7910"/>
    <w:rsid w:val="004C0009"/>
    <w:rsid w:val="004C40D2"/>
    <w:rsid w:val="004D4860"/>
    <w:rsid w:val="004E05C9"/>
    <w:rsid w:val="004E39EC"/>
    <w:rsid w:val="004F2957"/>
    <w:rsid w:val="005104B2"/>
    <w:rsid w:val="00512433"/>
    <w:rsid w:val="0051564E"/>
    <w:rsid w:val="00520297"/>
    <w:rsid w:val="00526D34"/>
    <w:rsid w:val="0053740B"/>
    <w:rsid w:val="005379DE"/>
    <w:rsid w:val="00550E4E"/>
    <w:rsid w:val="0055135B"/>
    <w:rsid w:val="00561D12"/>
    <w:rsid w:val="00566F37"/>
    <w:rsid w:val="005678B0"/>
    <w:rsid w:val="00576078"/>
    <w:rsid w:val="00583D2D"/>
    <w:rsid w:val="00584D36"/>
    <w:rsid w:val="005926E7"/>
    <w:rsid w:val="00592824"/>
    <w:rsid w:val="005A2E38"/>
    <w:rsid w:val="005C39B3"/>
    <w:rsid w:val="005C64E1"/>
    <w:rsid w:val="005C7ADE"/>
    <w:rsid w:val="005D2A03"/>
    <w:rsid w:val="005D7489"/>
    <w:rsid w:val="005E1865"/>
    <w:rsid w:val="005E751F"/>
    <w:rsid w:val="005F556A"/>
    <w:rsid w:val="00600993"/>
    <w:rsid w:val="00617873"/>
    <w:rsid w:val="00621BED"/>
    <w:rsid w:val="00623700"/>
    <w:rsid w:val="00627133"/>
    <w:rsid w:val="006401F8"/>
    <w:rsid w:val="0064235F"/>
    <w:rsid w:val="006427BF"/>
    <w:rsid w:val="006463FF"/>
    <w:rsid w:val="00646923"/>
    <w:rsid w:val="006757D8"/>
    <w:rsid w:val="0067652B"/>
    <w:rsid w:val="00680E00"/>
    <w:rsid w:val="00683DBB"/>
    <w:rsid w:val="00684514"/>
    <w:rsid w:val="006852C0"/>
    <w:rsid w:val="00691DB2"/>
    <w:rsid w:val="006C1507"/>
    <w:rsid w:val="006C37C9"/>
    <w:rsid w:val="006C7C17"/>
    <w:rsid w:val="006D4B6A"/>
    <w:rsid w:val="006F2A8A"/>
    <w:rsid w:val="006F3687"/>
    <w:rsid w:val="007006A0"/>
    <w:rsid w:val="00704EEB"/>
    <w:rsid w:val="0070567E"/>
    <w:rsid w:val="007065E8"/>
    <w:rsid w:val="007227A6"/>
    <w:rsid w:val="0072440D"/>
    <w:rsid w:val="007423AB"/>
    <w:rsid w:val="00743D1E"/>
    <w:rsid w:val="00747F39"/>
    <w:rsid w:val="007522B4"/>
    <w:rsid w:val="00752AF0"/>
    <w:rsid w:val="0075437A"/>
    <w:rsid w:val="00754817"/>
    <w:rsid w:val="0076784B"/>
    <w:rsid w:val="00776F09"/>
    <w:rsid w:val="00780C6B"/>
    <w:rsid w:val="00786ACB"/>
    <w:rsid w:val="00790928"/>
    <w:rsid w:val="007963FA"/>
    <w:rsid w:val="00797196"/>
    <w:rsid w:val="007A556E"/>
    <w:rsid w:val="007A6D47"/>
    <w:rsid w:val="007B1FB5"/>
    <w:rsid w:val="007B317C"/>
    <w:rsid w:val="007B6396"/>
    <w:rsid w:val="007C0941"/>
    <w:rsid w:val="007C2319"/>
    <w:rsid w:val="007C4DA4"/>
    <w:rsid w:val="007D332A"/>
    <w:rsid w:val="007E68F9"/>
    <w:rsid w:val="007F5AC6"/>
    <w:rsid w:val="0080507F"/>
    <w:rsid w:val="008065C4"/>
    <w:rsid w:val="00806FE9"/>
    <w:rsid w:val="00811F5E"/>
    <w:rsid w:val="00815B39"/>
    <w:rsid w:val="00815B3B"/>
    <w:rsid w:val="0082468E"/>
    <w:rsid w:val="00851540"/>
    <w:rsid w:val="00851759"/>
    <w:rsid w:val="008526B3"/>
    <w:rsid w:val="00862342"/>
    <w:rsid w:val="008652ED"/>
    <w:rsid w:val="00867839"/>
    <w:rsid w:val="008750A7"/>
    <w:rsid w:val="0088571C"/>
    <w:rsid w:val="00892359"/>
    <w:rsid w:val="0089311D"/>
    <w:rsid w:val="00894391"/>
    <w:rsid w:val="008A6CFA"/>
    <w:rsid w:val="008B1CAA"/>
    <w:rsid w:val="008B668E"/>
    <w:rsid w:val="008B7D4E"/>
    <w:rsid w:val="008C1ADA"/>
    <w:rsid w:val="008C2547"/>
    <w:rsid w:val="008C2F5C"/>
    <w:rsid w:val="008D27E7"/>
    <w:rsid w:val="008D3846"/>
    <w:rsid w:val="008D3879"/>
    <w:rsid w:val="008D3A39"/>
    <w:rsid w:val="008D67CC"/>
    <w:rsid w:val="008D7F11"/>
    <w:rsid w:val="008E59F7"/>
    <w:rsid w:val="008F5EE8"/>
    <w:rsid w:val="00915376"/>
    <w:rsid w:val="0091763B"/>
    <w:rsid w:val="009263D8"/>
    <w:rsid w:val="00934973"/>
    <w:rsid w:val="00940FFC"/>
    <w:rsid w:val="00945B0A"/>
    <w:rsid w:val="009465F2"/>
    <w:rsid w:val="00953FFA"/>
    <w:rsid w:val="00956AF4"/>
    <w:rsid w:val="00963604"/>
    <w:rsid w:val="00975FCD"/>
    <w:rsid w:val="00980D48"/>
    <w:rsid w:val="00982C8C"/>
    <w:rsid w:val="009A1EA4"/>
    <w:rsid w:val="009A4CA0"/>
    <w:rsid w:val="009A5C54"/>
    <w:rsid w:val="009A7EF0"/>
    <w:rsid w:val="009A7F02"/>
    <w:rsid w:val="009B1EB0"/>
    <w:rsid w:val="009B710B"/>
    <w:rsid w:val="009D539E"/>
    <w:rsid w:val="009E16FA"/>
    <w:rsid w:val="009E62BE"/>
    <w:rsid w:val="00A00647"/>
    <w:rsid w:val="00A03FC8"/>
    <w:rsid w:val="00A04F75"/>
    <w:rsid w:val="00A14B0E"/>
    <w:rsid w:val="00A26E29"/>
    <w:rsid w:val="00A30CF2"/>
    <w:rsid w:val="00A36C73"/>
    <w:rsid w:val="00A512E7"/>
    <w:rsid w:val="00A70FC9"/>
    <w:rsid w:val="00A74003"/>
    <w:rsid w:val="00A8178B"/>
    <w:rsid w:val="00A824EA"/>
    <w:rsid w:val="00A82974"/>
    <w:rsid w:val="00A91E2F"/>
    <w:rsid w:val="00A92EAD"/>
    <w:rsid w:val="00A97D0E"/>
    <w:rsid w:val="00AA2CB9"/>
    <w:rsid w:val="00AB2C76"/>
    <w:rsid w:val="00AB41B6"/>
    <w:rsid w:val="00AB43E0"/>
    <w:rsid w:val="00AB4866"/>
    <w:rsid w:val="00AE1E4C"/>
    <w:rsid w:val="00AF6B27"/>
    <w:rsid w:val="00B063DB"/>
    <w:rsid w:val="00B07C17"/>
    <w:rsid w:val="00B10DED"/>
    <w:rsid w:val="00B177B0"/>
    <w:rsid w:val="00B17DD7"/>
    <w:rsid w:val="00B242E0"/>
    <w:rsid w:val="00B2759A"/>
    <w:rsid w:val="00B2768E"/>
    <w:rsid w:val="00B53E4E"/>
    <w:rsid w:val="00B54F32"/>
    <w:rsid w:val="00B55D06"/>
    <w:rsid w:val="00B57C29"/>
    <w:rsid w:val="00B57EA1"/>
    <w:rsid w:val="00B61277"/>
    <w:rsid w:val="00B64912"/>
    <w:rsid w:val="00B72773"/>
    <w:rsid w:val="00B80FBB"/>
    <w:rsid w:val="00B861F0"/>
    <w:rsid w:val="00B913C7"/>
    <w:rsid w:val="00B93B0B"/>
    <w:rsid w:val="00BA0110"/>
    <w:rsid w:val="00BA5644"/>
    <w:rsid w:val="00BB415D"/>
    <w:rsid w:val="00BC0061"/>
    <w:rsid w:val="00BC3A99"/>
    <w:rsid w:val="00BC7E12"/>
    <w:rsid w:val="00BD0009"/>
    <w:rsid w:val="00BD36AF"/>
    <w:rsid w:val="00BE5825"/>
    <w:rsid w:val="00BE6CD5"/>
    <w:rsid w:val="00BF3AB2"/>
    <w:rsid w:val="00BF5EE5"/>
    <w:rsid w:val="00BF6994"/>
    <w:rsid w:val="00C00FAC"/>
    <w:rsid w:val="00C05CA4"/>
    <w:rsid w:val="00C2682D"/>
    <w:rsid w:val="00C30210"/>
    <w:rsid w:val="00C31260"/>
    <w:rsid w:val="00C337D3"/>
    <w:rsid w:val="00C46EBD"/>
    <w:rsid w:val="00C47144"/>
    <w:rsid w:val="00C4743C"/>
    <w:rsid w:val="00C54F24"/>
    <w:rsid w:val="00C57407"/>
    <w:rsid w:val="00C64BB8"/>
    <w:rsid w:val="00C65CE4"/>
    <w:rsid w:val="00C7079A"/>
    <w:rsid w:val="00C84987"/>
    <w:rsid w:val="00C90BC7"/>
    <w:rsid w:val="00C93937"/>
    <w:rsid w:val="00CC11CA"/>
    <w:rsid w:val="00CD3C48"/>
    <w:rsid w:val="00CD776A"/>
    <w:rsid w:val="00CD78EB"/>
    <w:rsid w:val="00CE2CDE"/>
    <w:rsid w:val="00CE4EBB"/>
    <w:rsid w:val="00CF1EDF"/>
    <w:rsid w:val="00CF21BB"/>
    <w:rsid w:val="00D01897"/>
    <w:rsid w:val="00D04EB4"/>
    <w:rsid w:val="00D050E9"/>
    <w:rsid w:val="00D165A2"/>
    <w:rsid w:val="00D22C97"/>
    <w:rsid w:val="00D23629"/>
    <w:rsid w:val="00D24EAA"/>
    <w:rsid w:val="00D3625B"/>
    <w:rsid w:val="00D41D2C"/>
    <w:rsid w:val="00D47D71"/>
    <w:rsid w:val="00D47EED"/>
    <w:rsid w:val="00D53362"/>
    <w:rsid w:val="00D56771"/>
    <w:rsid w:val="00D60B36"/>
    <w:rsid w:val="00D86694"/>
    <w:rsid w:val="00D87AEB"/>
    <w:rsid w:val="00D92CC8"/>
    <w:rsid w:val="00DC17DE"/>
    <w:rsid w:val="00DC5AEF"/>
    <w:rsid w:val="00DC5E0A"/>
    <w:rsid w:val="00DC6FCC"/>
    <w:rsid w:val="00DD7F4D"/>
    <w:rsid w:val="00DE3D05"/>
    <w:rsid w:val="00DE4D8A"/>
    <w:rsid w:val="00DE4F60"/>
    <w:rsid w:val="00E2783B"/>
    <w:rsid w:val="00E30A6D"/>
    <w:rsid w:val="00E3159B"/>
    <w:rsid w:val="00E31B8B"/>
    <w:rsid w:val="00E34289"/>
    <w:rsid w:val="00E409BD"/>
    <w:rsid w:val="00E427D1"/>
    <w:rsid w:val="00E46182"/>
    <w:rsid w:val="00E576B5"/>
    <w:rsid w:val="00E64EF7"/>
    <w:rsid w:val="00E772EA"/>
    <w:rsid w:val="00E829FC"/>
    <w:rsid w:val="00E82FE5"/>
    <w:rsid w:val="00E86E48"/>
    <w:rsid w:val="00E915E9"/>
    <w:rsid w:val="00E933F2"/>
    <w:rsid w:val="00E93C1E"/>
    <w:rsid w:val="00E956C9"/>
    <w:rsid w:val="00EA6183"/>
    <w:rsid w:val="00EB5EE4"/>
    <w:rsid w:val="00EC7189"/>
    <w:rsid w:val="00ED4E77"/>
    <w:rsid w:val="00ED77C8"/>
    <w:rsid w:val="00EE2AC6"/>
    <w:rsid w:val="00EE514F"/>
    <w:rsid w:val="00EE719B"/>
    <w:rsid w:val="00EF0A00"/>
    <w:rsid w:val="00EF2BA8"/>
    <w:rsid w:val="00F044F1"/>
    <w:rsid w:val="00F1787A"/>
    <w:rsid w:val="00F17ECA"/>
    <w:rsid w:val="00F208D9"/>
    <w:rsid w:val="00F22D58"/>
    <w:rsid w:val="00F231C0"/>
    <w:rsid w:val="00F27819"/>
    <w:rsid w:val="00F51DB2"/>
    <w:rsid w:val="00F6219A"/>
    <w:rsid w:val="00F81A04"/>
    <w:rsid w:val="00F82F9D"/>
    <w:rsid w:val="00F908C8"/>
    <w:rsid w:val="00F93257"/>
    <w:rsid w:val="00FA05F4"/>
    <w:rsid w:val="00FA7731"/>
    <w:rsid w:val="00FB0B05"/>
    <w:rsid w:val="00FB284C"/>
    <w:rsid w:val="00FC5EF9"/>
    <w:rsid w:val="00FC6338"/>
    <w:rsid w:val="00FD0A25"/>
    <w:rsid w:val="00FF3A2E"/>
    <w:rsid w:val="00FF4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nhideWhenUsed="false" w:semiHidden="fals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46182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E46182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E46182"/>
    <w:pPr>
      <w:keepNext/>
      <w:jc w:val="center"/>
      <w:outlineLvl w:val="1"/>
    </w:pPr>
    <w:rPr>
      <w:b/>
      <w:sz w:val="24"/>
    </w:rPr>
  </w:style>
  <w:style w:styleId="Naslov3" w:type="paragraph">
    <w:name w:val="heading 3"/>
    <w:basedOn w:val="Normal"/>
    <w:next w:val="Normal"/>
    <w:link w:val="Naslov3Char"/>
    <w:uiPriority w:val="99"/>
    <w:qFormat/>
    <w:rsid w:val="00E46182"/>
    <w:pPr>
      <w:keepNext/>
      <w:jc w:val="both"/>
      <w:outlineLvl w:val="2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1D1917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1D1917"/>
    <w:rPr>
      <w:rFonts w:cs="Times New Roman" w:hAnsi="Cambria" w:ascii="Cambria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9"/>
    <w:semiHidden/>
    <w:locked/>
    <w:rsid w:val="001D1917"/>
    <w:rPr>
      <w:rFonts w:cs="Times New Roman" w:hAnsi="Cambria" w:ascii="Cambria"/>
      <w:b/>
      <w:bCs/>
      <w:sz w:val="26"/>
      <w:szCs w:val="26"/>
    </w:rPr>
  </w:style>
  <w:style w:styleId="Uvuenotijeloteksta" w:type="paragraph">
    <w:name w:val="Body Text Indent"/>
    <w:basedOn w:val="Normal"/>
    <w:link w:val="UvuenotijelotekstaChar"/>
    <w:uiPriority w:val="99"/>
    <w:rsid w:val="00E46182"/>
    <w:pPr>
      <w:ind w:firstLine="360"/>
      <w:jc w:val="both"/>
    </w:pPr>
    <w:rPr>
      <w:sz w:val="24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locked/>
    <w:rsid w:val="001D1917"/>
    <w:rPr>
      <w:rFonts w:cs="Times New Roman"/>
      <w:sz w:val="20"/>
      <w:szCs w:val="20"/>
    </w:rPr>
  </w:style>
  <w:style w:styleId="Tijeloteksta" w:type="paragraph">
    <w:name w:val="Body Text"/>
    <w:basedOn w:val="Normal"/>
    <w:link w:val="TijelotekstaChar"/>
    <w:uiPriority w:val="99"/>
    <w:rsid w:val="00E46182"/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1D1917"/>
    <w:rPr>
      <w:rFonts w:cs="Times New Roman"/>
      <w:sz w:val="20"/>
      <w:szCs w:val="20"/>
    </w:rPr>
  </w:style>
  <w:style w:styleId="Tijeloteksta-uvlaka2" w:type="paragraph">
    <w:name w:val="Body Text Indent 2"/>
    <w:basedOn w:val="Normal"/>
    <w:link w:val="Tijeloteksta-uvlaka2Char"/>
    <w:uiPriority w:val="99"/>
    <w:rsid w:val="00E46182"/>
    <w:pPr>
      <w:ind w:hanging="360" w:left="360"/>
      <w:jc w:val="both"/>
    </w:pPr>
    <w:rPr>
      <w:sz w:val="24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locked/>
    <w:rsid w:val="001D1917"/>
    <w:rPr>
      <w:rFonts w:cs="Times New Roman"/>
      <w:sz w:val="20"/>
      <w:szCs w:val="20"/>
    </w:rPr>
  </w:style>
  <w:style w:styleId="Tijeloteksta-uvlaka3" w:type="paragraph">
    <w:name w:val="Body Text Indent 3"/>
    <w:basedOn w:val="Normal"/>
    <w:link w:val="Tijeloteksta-uvlaka3Char"/>
    <w:uiPriority w:val="99"/>
    <w:rsid w:val="00E46182"/>
    <w:pPr>
      <w:ind w:firstLine="720"/>
      <w:jc w:val="both"/>
    </w:pPr>
    <w:rPr>
      <w:sz w:val="24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locked/>
    <w:rsid w:val="001D1917"/>
    <w:rPr>
      <w:rFonts w:cs="Times New Roman"/>
      <w:sz w:val="16"/>
      <w:szCs w:val="16"/>
    </w:rPr>
  </w:style>
  <w:style w:styleId="Tijeloteksta2" w:type="paragraph">
    <w:name w:val="Body Text 2"/>
    <w:basedOn w:val="Normal"/>
    <w:link w:val="Tijeloteksta2Char"/>
    <w:uiPriority w:val="99"/>
    <w:rsid w:val="00B07C17"/>
    <w:pPr>
      <w:jc w:val="both"/>
    </w:pPr>
    <w:rPr>
      <w:sz w:val="28"/>
      <w:lang w:val="en-AU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locked/>
    <w:rsid w:val="001D1917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E427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953FFA"/>
    <w:rPr>
      <w:rFonts w:cs="Times New Roman" w:hAnsi="Tahoma" w:ascii="Tahoma"/>
      <w:sz w:val="16"/>
      <w:lang w:eastAsia="hr-HR" w:val="hr-HR"/>
    </w:rPr>
  </w:style>
  <w:style w:customStyle="true" w:styleId="Default" w:type="paragraph">
    <w:name w:val="Default"/>
    <w:uiPriority w:val="99"/>
    <w:rsid w:val="00B177B0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StandardWeb" w:type="paragraph">
    <w:name w:val="Normal (Web)"/>
    <w:basedOn w:val="Normal"/>
    <w:uiPriority w:val="99"/>
    <w:rsid w:val="00D47EED"/>
    <w:pPr>
      <w:spacing w:lineRule="atLeast" w:line="288"/>
    </w:pPr>
    <w:rPr>
      <w:rFonts w:cs="Tahoma" w:hAnsi="Tahoma" w:ascii="Tahoma"/>
      <w:color w:val="666666"/>
      <w:sz w:val="17"/>
      <w:szCs w:val="17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DC5E0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1D1917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DC5E0A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C5E0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1D1917"/>
    <w:rPr>
      <w:rFonts w:cs="Times New Roman"/>
      <w:sz w:val="20"/>
      <w:szCs w:val="20"/>
    </w:rPr>
  </w:style>
  <w:style w:customStyle="true" w:styleId="Odlomakpopisa1" w:type="paragraph">
    <w:name w:val="Odlomak popisa1"/>
    <w:basedOn w:val="Normal"/>
    <w:uiPriority w:val="99"/>
    <w:rsid w:val="00953FFA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/>
    </w:rPr>
  </w:style>
  <w:style w:customStyle="true" w:styleId="Bezproreda1" w:type="paragraph">
    <w:name w:val="Bez proreda1"/>
    <w:uiPriority w:val="99"/>
    <w:rsid w:val="00953FFA"/>
    <w:rPr>
      <w:rFonts w:hAnsi="Calibri" w:asci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278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7819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7819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7819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7819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semiHidden="0" w:uiPriority="0" w:unhideWhenUsed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46182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E46182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E46182"/>
    <w:pPr>
      <w:keepNext/>
      <w:jc w:val="center"/>
      <w:outlineLvl w:val="1"/>
    </w:pPr>
    <w:rPr>
      <w:b/>
      <w:sz w:val="24"/>
    </w:rPr>
  </w:style>
  <w:style w:styleId="Naslov3" w:type="paragraph">
    <w:name w:val="heading 3"/>
    <w:basedOn w:val="Normal"/>
    <w:next w:val="Normal"/>
    <w:link w:val="Naslov3Char"/>
    <w:uiPriority w:val="99"/>
    <w:qFormat/>
    <w:rsid w:val="00E46182"/>
    <w:pPr>
      <w:keepNext/>
      <w:jc w:val="both"/>
      <w:outlineLvl w:val="2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1D1917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1D1917"/>
    <w:rPr>
      <w:rFonts w:ascii="Cambria" w:cs="Times New Roman" w:hAnsi="Cambria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9"/>
    <w:semiHidden/>
    <w:locked/>
    <w:rsid w:val="001D1917"/>
    <w:rPr>
      <w:rFonts w:ascii="Cambria" w:cs="Times New Roman" w:hAnsi="Cambria"/>
      <w:b/>
      <w:bCs/>
      <w:sz w:val="26"/>
      <w:szCs w:val="26"/>
    </w:rPr>
  </w:style>
  <w:style w:styleId="Uvuenotijeloteksta" w:type="paragraph">
    <w:name w:val="Body Text Indent"/>
    <w:basedOn w:val="Normal"/>
    <w:link w:val="UvuenotijelotekstaChar"/>
    <w:uiPriority w:val="99"/>
    <w:rsid w:val="00E46182"/>
    <w:pPr>
      <w:ind w:firstLine="360"/>
      <w:jc w:val="both"/>
    </w:pPr>
    <w:rPr>
      <w:sz w:val="24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locked/>
    <w:rsid w:val="001D1917"/>
    <w:rPr>
      <w:rFonts w:cs="Times New Roman"/>
      <w:sz w:val="20"/>
      <w:szCs w:val="20"/>
    </w:rPr>
  </w:style>
  <w:style w:styleId="Tijeloteksta" w:type="paragraph">
    <w:name w:val="Body Text"/>
    <w:basedOn w:val="Normal"/>
    <w:link w:val="TijelotekstaChar"/>
    <w:uiPriority w:val="99"/>
    <w:rsid w:val="00E46182"/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1D1917"/>
    <w:rPr>
      <w:rFonts w:cs="Times New Roman"/>
      <w:sz w:val="20"/>
      <w:szCs w:val="20"/>
    </w:rPr>
  </w:style>
  <w:style w:styleId="Tijeloteksta-uvlaka2" w:type="paragraph">
    <w:name w:val="Body Text Indent 2"/>
    <w:basedOn w:val="Normal"/>
    <w:link w:val="Tijeloteksta-uvlaka2Char"/>
    <w:uiPriority w:val="99"/>
    <w:rsid w:val="00E46182"/>
    <w:pPr>
      <w:ind w:hanging="360" w:left="360"/>
      <w:jc w:val="both"/>
    </w:pPr>
    <w:rPr>
      <w:sz w:val="24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locked/>
    <w:rsid w:val="001D1917"/>
    <w:rPr>
      <w:rFonts w:cs="Times New Roman"/>
      <w:sz w:val="20"/>
      <w:szCs w:val="20"/>
    </w:rPr>
  </w:style>
  <w:style w:styleId="Tijeloteksta-uvlaka3" w:type="paragraph">
    <w:name w:val="Body Text Indent 3"/>
    <w:basedOn w:val="Normal"/>
    <w:link w:val="Tijeloteksta-uvlaka3Char"/>
    <w:uiPriority w:val="99"/>
    <w:rsid w:val="00E46182"/>
    <w:pPr>
      <w:ind w:firstLine="720"/>
      <w:jc w:val="both"/>
    </w:pPr>
    <w:rPr>
      <w:sz w:val="24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locked/>
    <w:rsid w:val="001D1917"/>
    <w:rPr>
      <w:rFonts w:cs="Times New Roman"/>
      <w:sz w:val="16"/>
      <w:szCs w:val="16"/>
    </w:rPr>
  </w:style>
  <w:style w:styleId="Tijeloteksta2" w:type="paragraph">
    <w:name w:val="Body Text 2"/>
    <w:basedOn w:val="Normal"/>
    <w:link w:val="Tijeloteksta2Char"/>
    <w:uiPriority w:val="99"/>
    <w:rsid w:val="00B07C17"/>
    <w:pPr>
      <w:jc w:val="both"/>
    </w:pPr>
    <w:rPr>
      <w:sz w:val="28"/>
      <w:lang w:val="en-AU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locked/>
    <w:rsid w:val="001D1917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E427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953FFA"/>
    <w:rPr>
      <w:rFonts w:ascii="Tahoma" w:cs="Times New Roman" w:hAnsi="Tahoma"/>
      <w:sz w:val="16"/>
      <w:lang w:eastAsia="hr-HR" w:val="hr-HR"/>
    </w:rPr>
  </w:style>
  <w:style w:customStyle="1" w:styleId="Default" w:type="paragraph">
    <w:name w:val="Default"/>
    <w:uiPriority w:val="99"/>
    <w:rsid w:val="00B177B0"/>
    <w:pPr>
      <w:autoSpaceDE w:val="0"/>
      <w:autoSpaceDN w:val="0"/>
      <w:adjustRightInd w:val="0"/>
    </w:pPr>
    <w:rPr>
      <w:color w:val="000000"/>
      <w:sz w:val="24"/>
      <w:szCs w:val="24"/>
    </w:rPr>
  </w:style>
  <w:style w:styleId="StandardWeb" w:type="paragraph">
    <w:name w:val="Normal (Web)"/>
    <w:basedOn w:val="Normal"/>
    <w:uiPriority w:val="99"/>
    <w:rsid w:val="00D47EED"/>
    <w:pPr>
      <w:spacing w:line="288" w:lineRule="atLeast"/>
    </w:pPr>
    <w:rPr>
      <w:rFonts w:ascii="Tahoma" w:cs="Tahoma" w:hAnsi="Tahoma"/>
      <w:color w:val="666666"/>
      <w:sz w:val="17"/>
      <w:szCs w:val="17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DC5E0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1D1917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DC5E0A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C5E0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1D1917"/>
    <w:rPr>
      <w:rFonts w:cs="Times New Roman"/>
      <w:sz w:val="20"/>
      <w:szCs w:val="20"/>
    </w:rPr>
  </w:style>
  <w:style w:customStyle="1" w:styleId="Odlomakpopisa1" w:type="paragraph">
    <w:name w:val="Odlomak popisa1"/>
    <w:basedOn w:val="Normal"/>
    <w:uiPriority w:val="99"/>
    <w:rsid w:val="00953FFA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customStyle="1" w:styleId="Bezproreda1" w:type="paragraph">
    <w:name w:val="Bez proreda1"/>
    <w:uiPriority w:val="99"/>
    <w:rsid w:val="00953FFA"/>
    <w:rPr>
      <w:rFonts w:ascii="Calibri" w:hAns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278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7819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7819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7819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7819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l=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travnja 2016.</izvorni_sadrzaj>
    <derivirana_varijabla naziv="DomainObject.DatumDonosenjaOdluke_1">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</izvorni_sadrzaj>
    <derivirana_varijabla naziv="DomainObject.Predmet.Broj_1">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2016.</izvorni_sadrzaj>
    <derivirana_varijabla naziv="DomainObject.Predmet.DatumOsnivanja_1">26.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Stpn-19/2016</izvorni_sadrzaj>
    <derivirana_varijabla naziv="DomainObject.Predmet.OznakaBroj_1">Stpn-19/2016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OBULJEN TRADE DUBROVNIK d.o.o. za trgovinu i usluge</izvorni_sadrzaj>
    <derivirana_varijabla naziv="DomainObject.Predmet.StrankaFormated_1">  OBULJEN TRADE DUBROVNIK d.o.o. za trgovinu i usluge</derivirana_varijabla>
  </DomainObject.Predmet.StrankaFormated>
  <DomainObject.Predmet.StrankaFormatedOIB>
    <izvorni_sadrzaj>  OBULJEN TRADE DUBROVNIK d.o.o. za trgovinu i usluge, OIB 73687322930</izvorni_sadrzaj>
    <derivirana_varijabla naziv="DomainObject.Predmet.StrankaFormatedOIB_1">  OBULJEN TRADE DUBROVNIK d.o.o. za trgovinu i usluge, OIB 73687322930</derivirana_varijabla>
  </DomainObject.Predmet.StrankaFormatedOIB>
  <DomainObject.Predmet.StrankaFormatedWithAdress>
    <izvorni_sadrzaj> OBULJEN TRADE DUBROVNIK d.o.o. za trgovinu i usluge, Vinogradarska 26, 20000 Dubrovnik</izvorni_sadrzaj>
    <derivirana_varijabla naziv="DomainObject.Predmet.StrankaFormatedWithAdress_1"> OBULJEN TRADE DUBROVNIK d.o.o. za trgovinu i usluge, Vinogradarska 26, 20000 Dubrovnik</derivirana_varijabla>
  </DomainObject.Predmet.StrankaFormatedWithAdress>
  <DomainObject.Predmet.StrankaFormatedWithAdressOIB>
    <izvorni_sadrzaj> OBULJEN TRADE DUBROVNIK d.o.o. za trgovinu i usluge, OIB 73687322930, Vinogradarska 26, 20000 Dubrovnik</izvorni_sadrzaj>
    <derivirana_varijabla naziv="DomainObject.Predmet.StrankaFormatedWithAdressOIB_1"> OBULJEN TRADE DUBROVNIK d.o.o. za trgovinu i usluge, OIB 73687322930, Vinogradarska 26, 20000 Dubrovnik</derivirana_varijabla>
  </DomainObject.Predmet.StrankaFormatedWithAdressOIB>
  <DomainObject.Predmet.StrankaWithAdress>
    <izvorni_sadrzaj>OBULJEN TRADE DUBROVNIK d.o.o. za trgovinu i usluge Vinogradarska 26,20000 Dubrovnik</izvorni_sadrzaj>
    <derivirana_varijabla naziv="DomainObject.Predmet.StrankaWithAdress_1">OBULJEN TRADE DUBROVNIK d.o.o. za trgovinu i usluge Vinogradarska 26,20000 Dubrovnik</derivirana_varijabla>
  </DomainObject.Predmet.StrankaWithAdress>
  <DomainObject.Predmet.StrankaWithAdressOIB>
    <izvorni_sadrzaj>OBULJEN TRADE DUBROVNIK d.o.o. za trgovinu i usluge, OIB 73687322930, Vinogradarska 26,20000 Dubrovnik</izvorni_sadrzaj>
    <derivirana_varijabla naziv="DomainObject.Predmet.StrankaWithAdressOIB_1">OBULJEN TRADE DUBROVNIK d.o.o. za trgovinu i usluge, OIB 73687322930, Vinogradarska 26,20000 Dubrovnik</derivirana_varijabla>
  </DomainObject.Predmet.StrankaWithAdressOIB>
  <DomainObject.Predmet.StrankaNazivFormated>
    <izvorni_sadrzaj>OBULJEN TRADE DUBROVNIK d.o.o. za trgovinu i usluge</izvorni_sadrzaj>
    <derivirana_varijabla naziv="DomainObject.Predmet.StrankaNazivFormated_1">OBULJEN TRADE DUBROVNIK d.o.o. za trgovinu i usluge</derivirana_varijabla>
  </DomainObject.Predmet.StrankaNazivFormated>
  <DomainObject.Predmet.StrankaNazivFormatedOIB>
    <izvorni_sadrzaj>OBULJEN TRADE DUBROVNIK d.o.o. za trgovinu i usluge, OIB 73687322930</izvorni_sadrzaj>
    <derivirana_varijabla naziv="DomainObject.Predmet.StrankaNazivFormatedOIB_1">OBULJEN TRADE DUBROVNIK d.o.o. za trgovinu i usluge, OIB 73687322930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OBULJEN TRADE DUBROVNIK d.o.o. za trgovinu i usluge</item>
    </izvorni_sadrzaj>
    <derivirana_varijabla naziv="DomainObject.Predmet.StrankaListFormated_1">
      <item>OBULJEN TRADE DUBROVNIK d.o.o. za trgovinu i usluge</item>
    </derivirana_varijabla>
  </DomainObject.Predmet.StrankaListFormated>
  <DomainObject.Predmet.StrankaListFormatedOIB>
    <izvorni_sadrzaj>
      <item>OBULJEN TRADE DUBROVNIK d.o.o. za trgovinu i usluge, OIB 73687322930</item>
    </izvorni_sadrzaj>
    <derivirana_varijabla naziv="DomainObject.Predmet.StrankaListFormatedOIB_1">
      <item>OBULJEN TRADE DUBROVNIK d.o.o. za trgovinu i usluge, OIB 73687322930</item>
    </derivirana_varijabla>
  </DomainObject.Predmet.StrankaListFormatedOIB>
  <DomainObject.Predmet.StrankaListFormatedWithAdress>
    <izvorni_sadrzaj>
      <item>OBULJEN TRADE DUBROVNIK d.o.o. za trgovinu i usluge, Vinogradarska 26, 20000 Dubrovnik</item>
    </izvorni_sadrzaj>
    <derivirana_varijabla naziv="DomainObject.Predmet.StrankaListFormatedWithAdress_1">
      <item>OBULJEN TRADE DUBROVNIK d.o.o. za trgovinu i usluge, Vinogradarska 26, 20000 Dubrovnik</item>
    </derivirana_varijabla>
  </DomainObject.Predmet.StrankaListFormatedWithAdress>
  <DomainObject.Predmet.StrankaListFormatedWithAdressOIB>
    <izvorni_sadrzaj>
      <item>OBULJEN TRADE DUBROVNIK d.o.o. za trgovinu i usluge, OIB 73687322930, Vinogradarska 26, 20000 Dubrovnik</item>
    </izvorni_sadrzaj>
    <derivirana_varijabla naziv="DomainObject.Predmet.StrankaListFormatedWithAdressOIB_1">
      <item>OBULJEN TRADE DUBROVNIK d.o.o. za trgovinu i usluge, OIB 73687322930, Vinogradarska 26, 20000 Dubrovnik</item>
    </derivirana_varijabla>
  </DomainObject.Predmet.StrankaListFormatedWithAdressOIB>
  <DomainObject.Predmet.StrankaListNazivFormated>
    <izvorni_sadrzaj>
      <item>OBULJEN TRADE DUBROVNIK d.o.o. za trgovinu i usluge</item>
    </izvorni_sadrzaj>
    <derivirana_varijabla naziv="DomainObject.Predmet.StrankaListNazivFormated_1">
      <item>OBULJEN TRADE DUBROVNIK d.o.o. za trgovinu i usluge</item>
    </derivirana_varijabla>
  </DomainObject.Predmet.StrankaListNazivFormated>
  <DomainObject.Predmet.StrankaListNazivFormatedOIB>
    <izvorni_sadrzaj>
      <item>OBULJEN TRADE DUBROVNIK d.o.o. za trgovinu i usluge, OIB 73687322930</item>
    </izvorni_sadrzaj>
    <derivirana_varijabla naziv="DomainObject.Predmet.StrankaListNazivFormatedOIB_1">
      <item>OBULJEN TRADE DUBROVNIK d.o.o. za trgovinu i usluge, OIB 73687322930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FINA, RC Split, Nagodbeno vijeće: ST06</item>
    </izvorni_sadrzaj>
    <derivirana_varijabla naziv="DomainObject.Predmet.OstaliListFormated_1">
      <item>FINA, RC Split, Nagodbeno vijeće: ST06</item>
    </derivirana_varijabla>
  </DomainObject.Predmet.OstaliListFormated>
  <DomainObject.Predmet.OstaliListFormatedOIB>
    <izvorni_sadrzaj>
      <item>FINA, RC Split, Nagodbeno vijeće: ST06, OIB 85821130368</item>
    </izvorni_sadrzaj>
    <derivirana_varijabla naziv="DomainObject.Predmet.OstaliListFormatedOIB_1">
      <item>FINA, RC Split, Nagodbeno vijeće: ST06, OIB 85821130368</item>
    </derivirana_varijabla>
  </DomainObject.Predmet.OstaliListFormatedOIB>
  <DomainObject.Predmet.OstaliListFormatedWithAdress>
    <izvorni_sadrzaj>
      <item>FINA, RC Split, Nagodbeno vijeće: ST06, Mažuranićevo šetalište 24b, 21000 Split</item>
    </izvorni_sadrzaj>
    <derivirana_varijabla naziv="DomainObject.Predmet.OstaliListFormatedWithAdress_1">
      <item>FINA, RC Split, Nagodbeno vijeće: ST06, Mažuranićevo šetalište 24b, 21000 Split</item>
    </derivirana_varijabla>
  </DomainObject.Predmet.OstaliListFormatedWithAdress>
  <DomainObject.Predmet.OstaliListFormatedWithAdressOIB>
    <izvorni_sadrzaj>
      <item>FINA, RC Split, Nagodbeno vijeće: ST06, OIB 85821130368, Mažuranićevo šetalište 24b, 21000 Split</item>
    </izvorni_sadrzaj>
    <derivirana_varijabla naziv="DomainObject.Predmet.OstaliListFormatedWithAdressOIB_1">
      <item>FINA, RC Split, Nagodbeno vijeće: ST06, OIB 85821130368, Mažuranićevo šetalište 24b, 21000 Split</item>
    </derivirana_varijabla>
  </DomainObject.Predmet.OstaliListFormatedWithAdressOIB>
  <DomainObject.Predmet.OstaliListNazivFormated>
    <izvorni_sadrzaj>
      <item>FINA, RC Split, Nagodbeno vijeće: ST06</item>
    </izvorni_sadrzaj>
    <derivirana_varijabla naziv="DomainObject.Predmet.OstaliListNazivFormated_1">
      <item>FINA, RC Split, Nagodbeno vijeće: ST06</item>
    </derivirana_varijabla>
  </DomainObject.Predmet.OstaliListNazivFormated>
  <DomainObject.Predmet.OstaliListNazivFormatedOIB>
    <izvorni_sadrzaj>
      <item>FINA, RC Split, Nagodbeno vijeće: ST06, OIB 85821130368</item>
    </izvorni_sadrzaj>
    <derivirana_varijabla naziv="DomainObject.Predmet.OstaliListNazivFormatedOIB_1">
      <item>FINA, RC Split, Nagodbeno vijeće: ST06,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2016.</izvorni_sadrzaj>
    <derivirana_varijabla naziv="DomainObject.Datum_1">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OBULJEN TRADE DUBROVNIK d.o.o. za trgovinu i usluge</izvorni_sadrzaj>
    <derivirana_varijabla naziv="DomainObject.Predmet.StrankaIDrugi_1">OBULJEN TRADE DUBROVNIK d.o.o. za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OBULJEN TRADE DUBROVNIK d.o.o. za trgovinu i usluge, OIB 73687322930, Vinogradarska 26, 20000 Dubrovnik</izvorni_sadrzaj>
    <derivirana_varijabla naziv="DomainObject.Predmet.StrankaIDrugiAdressOIB_1">OBULJEN TRADE DUBROVNIK d.o.o. za trgovinu i usluge, OIB 73687322930, Vinogradarska 26, 20000 Dubrovnik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OBULJEN TRADE DUBROVNIK d.o.o. za trgovinu i usluge</item>
      <item>FINA, RC Split, Nagodbeno vijeće: ST06</item>
    </izvorni_sadrzaj>
    <derivirana_varijabla naziv="DomainObject.Predmet.SudioniciListNaziv_1">
      <item>OBULJEN TRADE DUBROVNIK d.o.o. za trgovinu i usluge</item>
      <item>FINA, RC Split, Nagodbeno vijeće: ST06</item>
    </derivirana_varijabla>
  </DomainObject.Predmet.SudioniciListNaziv>
  <DomainObject.Predmet.SudioniciListAdressOIB>
    <izvorni_sadrzaj>
      <item>OBULJEN TRADE DUBROVNIK d.o.o. za trgovinu i usluge, OIB 73687322930, Vinogradarska 26,20000 Dubrovnik</item>
      <item>FINA, RC Split, Nagodbeno vijeće: ST06, OIB 85821130368, Mažuranićevo šetalište 24b,21000 Split</item>
    </izvorni_sadrzaj>
    <derivirana_varijabla naziv="DomainObject.Predmet.SudioniciListAdressOIB_1">
      <item>OBULJEN TRADE DUBROVNIK d.o.o. za trgovinu i usluge, OIB 73687322930, Vinogradarska 26,20000 Dubrovnik</item>
      <item>FINA, RC Split, Nagodbeno vijeće: ST06,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73687322930</item>
      <item>, OIB 85821130368</item>
    </izvorni_sadrzaj>
    <derivirana_varijabla naziv="DomainObject.Predmet.SudioniciListNazivOIB_1">
      <item>, OIB 73687322930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587</properties:Words>
  <properties:Characters>3437</properties:Characters>
  <properties:Lines>82</properties:Lines>
  <properties:Paragraphs>26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4057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2016-03-17T08:06:00Z</dcterms:created>
  <dc:creator>Marijana Krkić</dc:creator>
  <cp:lastModifiedBy>Srđan Gavranić</cp:lastModifiedBy>
  <cp:lastPrinted>2016-04-07T08:49:00Z</cp:lastPrinted>
  <dcterms:modified xmlns:xsi="http://www.w3.org/2001/XMLSchema-instance" xsi:type="dcterms:W3CDTF">2016-04-07T08:51:00Z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