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9e4de" w14:paraId="a89e4de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   </w:t>
      </w:r>
      <w:r w:rsidR="00A54D50">
        <w:rPr>
          <w:b/>
        </w:rPr>
        <w:t xml:space="preserve">   </w:t>
      </w:r>
      <w:r w:rsidRPr="005829BB">
        <w:rPr>
          <w:b/>
        </w:rPr>
        <w:t xml:space="preserve">  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                                                           </w:t>
      </w:r>
    </w:p>
    <w:p w:rsidRDefault="008C04AA" w:rsidP="00B271A9" w:rsidR="008C04AA" w:rsidRPr="005829BB">
      <w:r w:rsidRPr="005829BB">
        <w:t xml:space="preserve"> </w:t>
      </w:r>
      <w:r w:rsidR="00A54D50">
        <w:t xml:space="preserve">   </w:t>
      </w:r>
      <w:r w:rsidRPr="005829BB">
        <w:t xml:space="preserve">REPUBLIKA HRVATSKA </w:t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B271A9" w:rsidR="00A54D50">
      <w:r w:rsidRPr="005829BB">
        <w:t xml:space="preserve"> </w:t>
      </w:r>
      <w:r w:rsidR="00A54D50">
        <w:tab/>
      </w:r>
      <w:r w:rsidR="00694576" w:rsidRPr="005829BB">
        <w:t>Pazin</w:t>
      </w:r>
      <w:r w:rsidRPr="005829BB">
        <w:t>, Dršćevka 1</w:t>
      </w:r>
      <w:r w:rsidRPr="005829BB">
        <w:tab/>
      </w:r>
    </w:p>
    <w:p w:rsidRDefault="008C04AA" w:rsidP="00B271A9" w:rsidR="008C04AA" w:rsidRPr="005829BB">
      <w:r w:rsidRPr="005829BB">
        <w:tab/>
      </w:r>
      <w:r w:rsidRPr="005829BB">
        <w:tab/>
      </w:r>
      <w:r w:rsidRPr="005829BB">
        <w:tab/>
      </w:r>
      <w:r w:rsidRPr="005829BB">
        <w:tab/>
      </w:r>
    </w:p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C33645" w:rsidP="00C33645" w:rsidR="00A54D50">
      <w:pPr>
        <w:jc w:val="both"/>
      </w:pPr>
      <w:r>
        <w:tab/>
      </w:r>
      <w:r w:rsidR="007A2013" w:rsidRPr="007A2013">
        <w:t>Trgovački sud u Pazinu, po sucu Ivanu Dujiću, u stečajnom postupku nad Stečajnom masom iza ZLATNO STABLO d. o. o. u stečaju Pula, Kaštanjer 24, OIB 19842807424</w:t>
      </w:r>
      <w:r w:rsidR="005E6891">
        <w:t xml:space="preserve">, </w:t>
      </w:r>
      <w:r w:rsidR="007A2013">
        <w:t>11</w:t>
      </w:r>
      <w:r w:rsidRPr="00C33645">
        <w:t xml:space="preserve">. </w:t>
      </w:r>
      <w:r w:rsidR="007A2013">
        <w:t xml:space="preserve">travnja </w:t>
      </w:r>
      <w:r w:rsidRPr="00C33645">
        <w:t>201</w:t>
      </w:r>
      <w:r w:rsidR="007A2013">
        <w:t>8.</w:t>
      </w:r>
      <w:r w:rsidR="005829BB" w:rsidRPr="005829BB">
        <w:t xml:space="preserve">                                                    </w:t>
      </w:r>
    </w:p>
    <w:p w:rsidRDefault="005829BB" w:rsidP="00C33645" w:rsidR="00C33645">
      <w:pPr>
        <w:jc w:val="both"/>
      </w:pPr>
      <w:r w:rsidRPr="005829BB">
        <w:t xml:space="preserve">        </w:t>
      </w:r>
    </w:p>
    <w:p w:rsidRDefault="005829BB" w:rsidP="00C33645" w:rsidR="005829BB" w:rsidRPr="005829BB">
      <w:pPr>
        <w:jc w:val="center"/>
      </w:pPr>
      <w:r w:rsidRPr="005829BB">
        <w:t>z a k l j u č i o   j e</w:t>
      </w:r>
    </w:p>
    <w:p w:rsidRDefault="005829BB" w:rsidP="005829BB" w:rsidR="005829BB" w:rsidRPr="005829BB">
      <w:pPr>
        <w:jc w:val="both"/>
      </w:pPr>
    </w:p>
    <w:p w:rsidRDefault="005829BB" w:rsidP="00C55162" w:rsidR="00C55162">
      <w:pPr>
        <w:jc w:val="both"/>
      </w:pPr>
      <w:r w:rsidRPr="005829BB">
        <w:tab/>
      </w:r>
      <w:r w:rsidR="00C55162">
        <w:t xml:space="preserve">Određuje se završno ročište vjerovnika </w:t>
      </w:r>
      <w:r w:rsidR="005E6891" w:rsidRPr="005E6891">
        <w:t>Stečajn</w:t>
      </w:r>
      <w:r w:rsidR="005E6891">
        <w:t>e</w:t>
      </w:r>
      <w:r w:rsidR="005E6891" w:rsidRPr="005E6891">
        <w:t xml:space="preserve"> mas</w:t>
      </w:r>
      <w:r w:rsidR="005E6891">
        <w:t>e</w:t>
      </w:r>
      <w:r w:rsidR="005E6891" w:rsidRPr="005E6891">
        <w:t xml:space="preserve"> iza </w:t>
      </w:r>
      <w:r w:rsidR="007A2013" w:rsidRPr="007A2013">
        <w:t>ZLATNO STABLO d. o. o. u stečaju Pula, Kaštanjer 24, OIB 19842807424</w:t>
      </w:r>
      <w:r w:rsidR="00C55162">
        <w:t xml:space="preserve">, za </w:t>
      </w:r>
    </w:p>
    <w:p w:rsidRDefault="00C55162" w:rsidP="00C55162" w:rsidR="00C55162">
      <w:pPr>
        <w:jc w:val="both"/>
      </w:pPr>
    </w:p>
    <w:p w:rsidRDefault="007A2013" w:rsidP="00C55162" w:rsidR="00C55162">
      <w:pPr>
        <w:jc w:val="center"/>
      </w:pPr>
      <w:r>
        <w:t>14</w:t>
      </w:r>
      <w:r w:rsidR="00C55162">
        <w:t xml:space="preserve">. </w:t>
      </w:r>
      <w:r w:rsidR="005E6891">
        <w:t>s</w:t>
      </w:r>
      <w:r>
        <w:t>vib</w:t>
      </w:r>
      <w:r w:rsidR="005E6891">
        <w:t>nja</w:t>
      </w:r>
      <w:r w:rsidR="00C55162">
        <w:t xml:space="preserve"> 201</w:t>
      </w:r>
      <w:r w:rsidR="005E6891">
        <w:t>8</w:t>
      </w:r>
      <w:r w:rsidR="00C55162">
        <w:t xml:space="preserve">. u </w:t>
      </w:r>
      <w:r w:rsidR="001E508D">
        <w:t>1</w:t>
      </w:r>
      <w:r>
        <w:t>2</w:t>
      </w:r>
      <w:r w:rsidR="00C33645">
        <w:t>:0</w:t>
      </w:r>
      <w:r w:rsidR="00C55162">
        <w:t>0 sati,</w:t>
      </w:r>
    </w:p>
    <w:p w:rsidRDefault="00C55162" w:rsidP="00C55162" w:rsidR="00C55162">
      <w:pPr>
        <w:jc w:val="center"/>
      </w:pPr>
    </w:p>
    <w:p w:rsidRDefault="00C55162" w:rsidP="00C55162" w:rsidR="00C55162">
      <w:pPr>
        <w:jc w:val="center"/>
      </w:pPr>
      <w:r>
        <w:t>kod Trgovačkog suda u Pazinu, Dršćevka 1,</w:t>
      </w:r>
    </w:p>
    <w:p w:rsidRDefault="00C55162" w:rsidP="00C55162" w:rsidR="00C55162">
      <w:pPr>
        <w:jc w:val="center"/>
      </w:pPr>
      <w:r>
        <w:t>soba broj 1</w:t>
      </w:r>
    </w:p>
    <w:p w:rsidRDefault="00C55162" w:rsidP="00C55162" w:rsidR="00C55162">
      <w:pPr>
        <w:jc w:val="center"/>
      </w:pPr>
    </w:p>
    <w:p w:rsidRDefault="00C55162" w:rsidP="00C55162" w:rsidR="00C55162">
      <w:r>
        <w:tab/>
        <w:t>Dnevni red:</w:t>
      </w:r>
    </w:p>
    <w:p w:rsidRDefault="00C55162" w:rsidP="00C55162" w:rsidR="00C55162">
      <w:r>
        <w:tab/>
        <w:t>1. rasprava o završnom računu stečajnog upravitelja,</w:t>
      </w:r>
    </w:p>
    <w:p w:rsidRDefault="00C55162" w:rsidP="00C55162" w:rsidR="00C55162">
      <w:r>
        <w:tab/>
        <w:t>2. podnošenje prigovora na završni popis,</w:t>
      </w:r>
    </w:p>
    <w:p w:rsidRDefault="00C55162" w:rsidP="00C55162" w:rsidR="00EB1FAF">
      <w:r>
        <w:tab/>
        <w:t>3. odlučivanje o neunovčivim predmetima stečajne mase.</w:t>
      </w:r>
    </w:p>
    <w:p w:rsidRDefault="00C55162" w:rsidP="00C55162" w:rsidR="00C55162">
      <w:pPr>
        <w:jc w:val="center"/>
      </w:pPr>
    </w:p>
    <w:p w:rsidRDefault="00905C83" w:rsidP="00905C83" w:rsidR="00A54D50">
      <w:pPr>
        <w:jc w:val="center"/>
      </w:pPr>
      <w:r w:rsidRPr="005829BB">
        <w:t xml:space="preserve">U Pazinu, </w:t>
      </w:r>
      <w:r w:rsidR="007A2013" w:rsidRPr="007A2013">
        <w:t xml:space="preserve">11. travnja 2018. </w:t>
      </w:r>
    </w:p>
    <w:p w:rsidRDefault="007A2013" w:rsidP="00905C83" w:rsidR="00905C83" w:rsidRPr="005829BB">
      <w:pPr>
        <w:jc w:val="center"/>
      </w:pPr>
      <w:r w:rsidRPr="007A2013">
        <w:t xml:space="preserve">                                                           </w:t>
      </w:r>
    </w:p>
    <w:p w:rsidRDefault="00905C83" w:rsidP="00905C83" w:rsidR="00905C83" w:rsidRPr="005829BB">
      <w:r w:rsidRPr="005829BB">
        <w:t xml:space="preserve">                                                                                        </w:t>
      </w:r>
      <w:r w:rsidRPr="005829BB">
        <w:tab/>
        <w:t xml:space="preserve">      </w:t>
      </w:r>
      <w:r w:rsidRPr="005829BB">
        <w:tab/>
        <w:t>Stečajni sudac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           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</w:t>
      </w:r>
      <w:r w:rsidRPr="005829BB">
        <w:tab/>
        <w:t xml:space="preserve">         </w:t>
      </w:r>
      <w:r w:rsidRPr="005829BB">
        <w:tab/>
        <w:t>Ivan Dujić</w:t>
      </w:r>
      <w:r w:rsidR="009D45CD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P="00B60CE8" w:rsidR="00842144">
      <w:pPr>
        <w:jc w:val="both"/>
      </w:pPr>
      <w:r>
        <w:t>- e-oglasna ploča suda – osam dana (čl. 12. Stečajnog zakona)</w:t>
      </w:r>
    </w:p>
    <w:p w:rsidRDefault="007A2013" w:rsidP="00E84455" w:rsidR="00E84455" w:rsidRPr="00E84455">
      <w:r w:rsidRPr="007A2013">
        <w:t>- stečajni upravitelj Kristijan Mijandrušić, iz Pule, Kaštanjer 24</w:t>
      </w:r>
    </w:p>
    <w:p w:rsidRDefault="00E84455" w:rsidP="00E84455" w:rsidR="00E84455"/>
    <w:p w:rsidRDefault="00163AAB" w:rsidP="00E84455" w:rsidR="00163AAB" w:rsidRPr="00E84455">
      <w:pPr>
        <w:jc w:val="center"/>
      </w:pPr>
    </w:p>
    <w:sectPr w:rsidSect="001A1476" w:rsidR="00163AAB" w:rsidRPr="00E8445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4E2D" w:rsidP="008C04AA" w:rsidR="00C84E2D">
      <w:r>
        <w:separator/>
      </w:r>
    </w:p>
  </w:endnote>
  <w:endnote w:id="0" w:type="continuationSeparator">
    <w:p w:rsidRDefault="00C84E2D" w:rsidP="008C04AA" w:rsidR="00C84E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4E2D" w:rsidP="008C04AA" w:rsidR="00C84E2D">
      <w:r>
        <w:separator/>
      </w:r>
    </w:p>
  </w:footnote>
  <w:footnote w:id="0" w:type="continuationSeparator">
    <w:p w:rsidRDefault="00C84E2D" w:rsidP="008C04AA" w:rsidR="00C84E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45CD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5A2" w:rsidP="00A265A2" w:rsidR="00E84C66" w:rsidRPr="00A265A2">
    <w:pPr>
      <w:pStyle w:val="Zaglavlje"/>
    </w:pPr>
    <w:r w:rsidRPr="00A265A2">
      <w:t xml:space="preserve">            </w:t>
    </w:r>
    <w:r>
      <w:tab/>
    </w:r>
    <w:r>
      <w:tab/>
    </w:r>
    <w:r w:rsidR="007A2013">
      <w:t>10 St-1057</w:t>
    </w:r>
    <w:r w:rsidR="005E6891" w:rsidRPr="005E6891">
      <w:t>/</w:t>
    </w:r>
    <w:r w:rsidR="005E6891">
      <w:t>201</w:t>
    </w:r>
    <w:r w:rsidR="007A2013">
      <w:t>6-55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3476E"/>
    <w:rsid w:val="00063317"/>
    <w:rsid w:val="00075FD4"/>
    <w:rsid w:val="000B12DD"/>
    <w:rsid w:val="000C58C7"/>
    <w:rsid w:val="000D1C44"/>
    <w:rsid w:val="000D7CB0"/>
    <w:rsid w:val="000F7B18"/>
    <w:rsid w:val="0010138C"/>
    <w:rsid w:val="0010417E"/>
    <w:rsid w:val="00105129"/>
    <w:rsid w:val="00153A82"/>
    <w:rsid w:val="00163AAB"/>
    <w:rsid w:val="0017408D"/>
    <w:rsid w:val="00195136"/>
    <w:rsid w:val="001A1476"/>
    <w:rsid w:val="001A24DB"/>
    <w:rsid w:val="001A5016"/>
    <w:rsid w:val="001E508D"/>
    <w:rsid w:val="001E75F6"/>
    <w:rsid w:val="001E7650"/>
    <w:rsid w:val="001E7AED"/>
    <w:rsid w:val="00220C40"/>
    <w:rsid w:val="00256EE1"/>
    <w:rsid w:val="00257655"/>
    <w:rsid w:val="002668F5"/>
    <w:rsid w:val="00266C05"/>
    <w:rsid w:val="002947C8"/>
    <w:rsid w:val="00297297"/>
    <w:rsid w:val="002A0F80"/>
    <w:rsid w:val="002B1A3F"/>
    <w:rsid w:val="002C58D3"/>
    <w:rsid w:val="002D0ACD"/>
    <w:rsid w:val="002D5200"/>
    <w:rsid w:val="002E0070"/>
    <w:rsid w:val="0030157B"/>
    <w:rsid w:val="00321E37"/>
    <w:rsid w:val="00326C83"/>
    <w:rsid w:val="00332974"/>
    <w:rsid w:val="0035048B"/>
    <w:rsid w:val="00395BF4"/>
    <w:rsid w:val="003A214E"/>
    <w:rsid w:val="003C51F6"/>
    <w:rsid w:val="003D0645"/>
    <w:rsid w:val="003E15EC"/>
    <w:rsid w:val="003E37BF"/>
    <w:rsid w:val="003F58EA"/>
    <w:rsid w:val="00401CF0"/>
    <w:rsid w:val="00403303"/>
    <w:rsid w:val="004336B9"/>
    <w:rsid w:val="00443C91"/>
    <w:rsid w:val="00445F0F"/>
    <w:rsid w:val="00482E79"/>
    <w:rsid w:val="00486F3D"/>
    <w:rsid w:val="004A2979"/>
    <w:rsid w:val="004A7B4F"/>
    <w:rsid w:val="004D47B4"/>
    <w:rsid w:val="004E1BDF"/>
    <w:rsid w:val="0051603B"/>
    <w:rsid w:val="005255A3"/>
    <w:rsid w:val="00554328"/>
    <w:rsid w:val="005829BB"/>
    <w:rsid w:val="005B6B0F"/>
    <w:rsid w:val="005C7566"/>
    <w:rsid w:val="005E4638"/>
    <w:rsid w:val="005E6891"/>
    <w:rsid w:val="005F57AE"/>
    <w:rsid w:val="005F652C"/>
    <w:rsid w:val="00605C59"/>
    <w:rsid w:val="00627A68"/>
    <w:rsid w:val="006351AF"/>
    <w:rsid w:val="00641C5A"/>
    <w:rsid w:val="00664682"/>
    <w:rsid w:val="00692004"/>
    <w:rsid w:val="00694576"/>
    <w:rsid w:val="006B5B62"/>
    <w:rsid w:val="006C693F"/>
    <w:rsid w:val="006E061C"/>
    <w:rsid w:val="006E1921"/>
    <w:rsid w:val="0070665C"/>
    <w:rsid w:val="0071183C"/>
    <w:rsid w:val="0073321E"/>
    <w:rsid w:val="00774CCA"/>
    <w:rsid w:val="007A2013"/>
    <w:rsid w:val="007D067A"/>
    <w:rsid w:val="00842144"/>
    <w:rsid w:val="00842507"/>
    <w:rsid w:val="00850929"/>
    <w:rsid w:val="0088211F"/>
    <w:rsid w:val="00887DAA"/>
    <w:rsid w:val="00896573"/>
    <w:rsid w:val="008976F9"/>
    <w:rsid w:val="008C04AA"/>
    <w:rsid w:val="008D67D3"/>
    <w:rsid w:val="00905C83"/>
    <w:rsid w:val="00910072"/>
    <w:rsid w:val="00930F80"/>
    <w:rsid w:val="009427A6"/>
    <w:rsid w:val="00945BC8"/>
    <w:rsid w:val="009744EC"/>
    <w:rsid w:val="00985388"/>
    <w:rsid w:val="0098707E"/>
    <w:rsid w:val="009900B8"/>
    <w:rsid w:val="00990634"/>
    <w:rsid w:val="00991A85"/>
    <w:rsid w:val="009963BA"/>
    <w:rsid w:val="009B1C1E"/>
    <w:rsid w:val="009D45CD"/>
    <w:rsid w:val="009F0583"/>
    <w:rsid w:val="00A156AE"/>
    <w:rsid w:val="00A25CF0"/>
    <w:rsid w:val="00A265A2"/>
    <w:rsid w:val="00A3006C"/>
    <w:rsid w:val="00A32C26"/>
    <w:rsid w:val="00A347DB"/>
    <w:rsid w:val="00A36529"/>
    <w:rsid w:val="00A44BB9"/>
    <w:rsid w:val="00A54D50"/>
    <w:rsid w:val="00A8141E"/>
    <w:rsid w:val="00A85502"/>
    <w:rsid w:val="00A94A08"/>
    <w:rsid w:val="00AB4678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4030D"/>
    <w:rsid w:val="00B44294"/>
    <w:rsid w:val="00B60CE8"/>
    <w:rsid w:val="00B85607"/>
    <w:rsid w:val="00B90BC5"/>
    <w:rsid w:val="00BA5C5F"/>
    <w:rsid w:val="00BC6E78"/>
    <w:rsid w:val="00BE5A8E"/>
    <w:rsid w:val="00BE637F"/>
    <w:rsid w:val="00C140F4"/>
    <w:rsid w:val="00C320EA"/>
    <w:rsid w:val="00C33645"/>
    <w:rsid w:val="00C37863"/>
    <w:rsid w:val="00C55162"/>
    <w:rsid w:val="00C764D7"/>
    <w:rsid w:val="00C84E2D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721BE"/>
    <w:rsid w:val="00D93ECB"/>
    <w:rsid w:val="00DC12DD"/>
    <w:rsid w:val="00DD43DA"/>
    <w:rsid w:val="00DE0F0E"/>
    <w:rsid w:val="00E016CC"/>
    <w:rsid w:val="00E13AF4"/>
    <w:rsid w:val="00E41DF2"/>
    <w:rsid w:val="00E45D62"/>
    <w:rsid w:val="00E53610"/>
    <w:rsid w:val="00E60ABE"/>
    <w:rsid w:val="00E84455"/>
    <w:rsid w:val="00E941F7"/>
    <w:rsid w:val="00EA3ECD"/>
    <w:rsid w:val="00EB0698"/>
    <w:rsid w:val="00EB1FAF"/>
    <w:rsid w:val="00ED3BEC"/>
    <w:rsid w:val="00EE7DC4"/>
    <w:rsid w:val="00EF5094"/>
    <w:rsid w:val="00F07B51"/>
    <w:rsid w:val="00F10F61"/>
    <w:rsid w:val="00F13312"/>
    <w:rsid w:val="00F40BD3"/>
    <w:rsid w:val="00F64019"/>
    <w:rsid w:val="00F73C78"/>
    <w:rsid w:val="00F8018A"/>
    <w:rsid w:val="00F94762"/>
    <w:rsid w:val="00F9777B"/>
    <w:rsid w:val="00FF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45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45C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5C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5C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5C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45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45C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5C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5C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5C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1057</izvorni_sadrzaj>
    <derivirana_varijabla naziv="DomainObject.Predmet.Broj_1">1057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St-1057/2016</izvorni_sadrzaj>
    <derivirana_varijabla naziv="DomainObject.Predmet.OznakaBroj_1">St-1057/2016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ZLATNO STABLO d.o.o. u stečaju</izvorni_sadrzaj>
    <derivirana_varijabla naziv="DomainObject.Predmet.ProtustrankaFormated_1">  Stečajna masa iza ZLATNO STABLO d.o.o. u stečaju</derivirana_varijabla>
  </DomainObject.Predmet.ProtustrankaFormated>
  <DomainObject.Predmet.ProtustrankaFormatedOIB>
    <izvorni_sadrzaj>  Stečajna masa iza ZLATNO STABLO d.o.o. u stečaju, OIB 19842807424</izvorni_sadrzaj>
    <derivirana_varijabla naziv="DomainObject.Predmet.ProtustrankaFormatedOIB_1">  Stečajna masa iza ZLATNO STABLO d.o.o. u stečaju, OIB 19842807424</derivirana_varijabla>
  </DomainObject.Predmet.ProtustrankaFormatedOIB>
  <DomainObject.Predmet.ProtustrankaFormatedWithAdress>
    <izvorni_sadrzaj> Stečajna masa iza ZLATNO STABLO d.o.o. u stečaju, Kaštanjer 24, 52100 Pula</izvorni_sadrzaj>
    <derivirana_varijabla naziv="DomainObject.Predmet.ProtustrankaFormatedWithAdress_1"> Stečajna masa iza ZLATNO STABLO d.o.o. u stečaju, Kaštanjer 24, 52100 Pula</derivirana_varijabla>
  </DomainObject.Predmet.ProtustrankaFormatedWithAdress>
  <DomainObject.Predmet.ProtustrankaFormatedWithAdressOIB>
    <izvorni_sadrzaj> Stečajna masa iza ZLATNO STABLO d.o.o. u stečaju, OIB 19842807424, Kaštanjer 24, 52100 Pula</izvorni_sadrzaj>
    <derivirana_varijabla naziv="DomainObject.Predmet.ProtustrankaFormatedWithAdressOIB_1"> Stečajna masa iza ZLATNO STABLO d.o.o. u stečaju, OIB 19842807424, Kaštanjer 24, 52100 Pula</derivirana_varijabla>
  </DomainObject.Predmet.ProtustrankaFormatedWithAdressOIB>
  <DomainObject.Predmet.ProtustrankaWithAdress>
    <izvorni_sadrzaj>Stečajna masa iza ZLATNO STABLO d.o.o. u stečaju Kaštanjer 24, 52100 Pula</izvorni_sadrzaj>
    <derivirana_varijabla naziv="DomainObject.Predmet.ProtustrankaWithAdress_1">Stečajna masa iza ZLATNO STABLO d.o.o. u stečaju Kaštanjer 24, 52100 Pula</derivirana_varijabla>
  </DomainObject.Predmet.ProtustrankaWithAdress>
  <DomainObject.Predmet.ProtustrankaWithAdressOIB>
    <izvorni_sadrzaj>Stečajna masa iza ZLATNO STABLO d.o.o. u stečaju, OIB 19842807424, Kaštanjer 24, 52100 Pula</izvorni_sadrzaj>
    <derivirana_varijabla naziv="DomainObject.Predmet.ProtustrankaWithAdressOIB_1">Stečajna masa iza ZLATNO STABLO d.o.o. u stečaju, OIB 19842807424, Kaštanjer 24, 52100 Pula</derivirana_varijabla>
  </DomainObject.Predmet.ProtustrankaWithAdressOIB>
  <DomainObject.Predmet.ProtustrankaNazivFormated>
    <izvorni_sadrzaj>Stečajna masa iza ZLATNO STABLO d.o.o. u stečaju</izvorni_sadrzaj>
    <derivirana_varijabla naziv="DomainObject.Predmet.ProtustrankaNazivFormated_1">Stečajna masa iza ZLATNO STABLO d.o.o. u stečaju</derivirana_varijabla>
  </DomainObject.Predmet.ProtustrankaNazivFormated>
  <DomainObject.Predmet.ProtustrankaNazivFormatedOIB>
    <izvorni_sadrzaj>Stečajna masa iza ZLATNO STABLO d.o.o. u stečaju, OIB 19842807424</izvorni_sadrzaj>
    <derivirana_varijabla naziv="DomainObject.Predmet.ProtustrankaNazivFormatedOIB_1">Stečajna masa iza ZLATNO STABLO d.o.o. u stečaju, OIB 19842807424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EVA SVETE, LJUBLJANA, REPUBLIKA SLOVENIJA</izvorni_sadrzaj>
    <derivirana_varijabla naziv="DomainObject.Predmet.StrankaFormated_1">  EVA SVETE, LJUBLJANA, REPUBLIKA SLOVENIJA</derivirana_varijabla>
  </DomainObject.Predmet.StrankaFormated>
  <DomainObject.Predmet.StrankaFormatedOIB>
    <izvorni_sadrzaj>  EVA SVETE, LJUBLJANA, REPUBLIKA SLOVENIJA, OIB 47554035784</izvorni_sadrzaj>
    <derivirana_varijabla naziv="DomainObject.Predmet.StrankaFormatedOIB_1">  EVA SVETE, LJUBLJANA, REPUBLIKA SLOVENIJA, OIB 47554035784</derivirana_varijabla>
  </DomainObject.Predmet.StrankaFormatedOIB>
  <DomainObject.Predmet.StrankaFormatedWithAdress>
    <izvorni_sadrzaj> EVA SVETE, LJUBLJANA, REPUBLIKA SLOVENIJA, Tavčarjeva Ulica 4, 1000 LJUBLJANA</izvorni_sadrzaj>
    <derivirana_varijabla naziv="DomainObject.Predmet.StrankaFormatedWithAdress_1"> EVA SVETE, LJUBLJANA, REPUBLIKA SLOVENIJA, Tavčarjeva Ulica 4, 1000 LJUBLJANA</derivirana_varijabla>
  </DomainObject.Predmet.StrankaFormatedWithAdress>
  <DomainObject.Predmet.StrankaFormatedWithAdressOIB>
    <izvorni_sadrzaj> EVA SVETE, LJUBLJANA, REPUBLIKA SLOVENIJA, OIB 47554035784, Tavčarjeva Ulica 4, 1000 LJUBLJANA</izvorni_sadrzaj>
    <derivirana_varijabla naziv="DomainObject.Predmet.StrankaFormatedWithAdressOIB_1"> EVA SVETE, LJUBLJANA, REPUBLIKA SLOVENIJA, OIB 47554035784, Tavčarjeva Ulica 4, 1000 LJUBLJANA</derivirana_varijabla>
  </DomainObject.Predmet.StrankaFormatedWithAdressOIB>
  <DomainObject.Predmet.StrankaWithAdress>
    <izvorni_sadrzaj>EVA SVETE, LJUBLJANA, REPUBLIKA SLOVENIJA Tavčarjeva Ulica 4,1000 LJUBLJANA</izvorni_sadrzaj>
    <derivirana_varijabla naziv="DomainObject.Predmet.StrankaWithAdress_1">EVA SVETE, LJUBLJANA, REPUBLIKA SLOVENIJA Tavčarjeva Ulica 4,1000 LJUBLJANA</derivirana_varijabla>
  </DomainObject.Predmet.StrankaWithAdress>
  <DomainObject.Predmet.StrankaWithAdressOIB>
    <izvorni_sadrzaj>EVA SVETE, LJUBLJANA, REPUBLIKA SLOVENIJA, OIB 47554035784, Tavčarjeva Ulica 4,1000 LJUBLJANA</izvorni_sadrzaj>
    <derivirana_varijabla naziv="DomainObject.Predmet.StrankaWithAdressOIB_1">EVA SVETE, LJUBLJANA, REPUBLIKA SLOVENIJA, OIB 47554035784, Tavčarjeva Ulica 4,1000 LJUBLJANA</derivirana_varijabla>
  </DomainObject.Predmet.StrankaWithAdressOIB>
  <DomainObject.Predmet.StrankaNazivFormated>
    <izvorni_sadrzaj>EVA SVETE, LJUBLJANA, REPUBLIKA SLOVENIJA</izvorni_sadrzaj>
    <derivirana_varijabla naziv="DomainObject.Predmet.StrankaNazivFormated_1">EVA SVETE, LJUBLJANA, REPUBLIKA SLOVENIJA</derivirana_varijabla>
  </DomainObject.Predmet.StrankaNazivFormated>
  <DomainObject.Predmet.StrankaNazivFormatedOIB>
    <izvorni_sadrzaj>EVA SVETE, LJUBLJANA, REPUBLIKA SLOVENIJA, OIB 47554035784</izvorni_sadrzaj>
    <derivirana_varijabla naziv="DomainObject.Predmet.StrankaNazivFormatedOIB_1">EVA SVETE, LJUBLJANA, REPUBLIKA SLOVENIJA, OIB 47554035784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7460.16</izvorni_sadrzaj>
    <derivirana_varijabla naziv="DomainObject.Predmet.TrenutnaVrijednost_1">7460.16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EVA SVETE, LJUBLJANA, REPUBLIKA SLOVENIJA</item>
    </izvorni_sadrzaj>
    <derivirana_varijabla naziv="DomainObject.Predmet.StrankaListFormated_1">
      <item>EVA SVETE, LJUBLJANA, REPUBLIKA SLOVENIJA</item>
    </derivirana_varijabla>
  </DomainObject.Predmet.StrankaListFormated>
  <DomainObject.Predmet.StrankaListFormatedOIB>
    <izvorni_sadrzaj>
      <item>EVA SVETE, LJUBLJANA, REPUBLIKA SLOVENIJA, OIB 47554035784</item>
    </izvorni_sadrzaj>
    <derivirana_varijabla naziv="DomainObject.Predmet.StrankaListFormatedOIB_1">
      <item>EVA SVETE, LJUBLJANA, REPUBLIKA SLOVENIJA, OIB 47554035784</item>
    </derivirana_varijabla>
  </DomainObject.Predmet.StrankaListFormatedOIB>
  <DomainObject.Predmet.StrankaListFormatedWithAdress>
    <izvorni_sadrzaj>
      <item>EVA SVETE, LJUBLJANA, REPUBLIKA SLOVENIJA, Tavčarjeva Ulica 4, 1000 LJUBLJANA</item>
    </izvorni_sadrzaj>
    <derivirana_varijabla naziv="DomainObject.Predmet.StrankaListFormatedWithAdress_1">
      <item>EVA SVETE, LJUBLJANA, REPUBLIKA SLOVENIJA, Tavčarjeva Ulica 4, 1000 LJUBLJANA</item>
    </derivirana_varijabla>
  </DomainObject.Predmet.StrankaListFormatedWithAdress>
  <DomainObject.Predmet.StrankaListFormatedWithAdressOIB>
    <izvorni_sadrzaj>
      <item>EVA SVETE, LJUBLJANA, REPUBLIKA SLOVENIJA, OIB 47554035784, Tavčarjeva Ulica 4, 1000 LJUBLJANA</item>
    </izvorni_sadrzaj>
    <derivirana_varijabla naziv="DomainObject.Predmet.StrankaListFormatedWithAdressOIB_1">
      <item>EVA SVETE, LJUBLJANA, REPUBLIKA SLOVENIJA, OIB 47554035784, Tavčarjeva Ulica 4, 1000 LJUBLJANA</item>
    </derivirana_varijabla>
  </DomainObject.Predmet.StrankaListFormatedWithAdressOIB>
  <DomainObject.Predmet.StrankaListNazivFormated>
    <izvorni_sadrzaj>
      <item>EVA SVETE, LJUBLJANA, REPUBLIKA SLOVENIJA</item>
    </izvorni_sadrzaj>
    <derivirana_varijabla naziv="DomainObject.Predmet.StrankaListNazivFormated_1">
      <item>EVA SVETE, LJUBLJANA, REPUBLIKA SLOVENIJA</item>
    </derivirana_varijabla>
  </DomainObject.Predmet.StrankaListNazivFormated>
  <DomainObject.Predmet.StrankaListNazivFormatedOIB>
    <izvorni_sadrzaj>
      <item>EVA SVETE, LJUBLJANA, REPUBLIKA SLOVENIJA, OIB 47554035784</item>
    </izvorni_sadrzaj>
    <derivirana_varijabla naziv="DomainObject.Predmet.StrankaListNazivFormatedOIB_1">
      <item>EVA SVETE, LJUBLJANA, REPUBLIKA SLOVENIJA, OIB 47554035784</item>
    </derivirana_varijabla>
  </DomainObject.Predmet.StrankaListNazivFormatedOIB>
  <DomainObject.Predmet.ProtuStrankaListFormated>
    <izvorni_sadrzaj>
      <item>Stečajna masa iza ZLATNO STABLO d.o.o. u stečaju</item>
    </izvorni_sadrzaj>
    <derivirana_varijabla naziv="DomainObject.Predmet.ProtuStrankaListFormated_1">
      <item>Stečajna masa iza ZLATNO STABLO d.o.o. u stečaju</item>
    </derivirana_varijabla>
  </DomainObject.Predmet.ProtuStrankaListFormated>
  <DomainObject.Predmet.ProtuStrankaListFormatedOIB>
    <izvorni_sadrzaj>
      <item>Stečajna masa iza ZLATNO STABLO d.o.o. u stečaju, OIB 19842807424</item>
    </izvorni_sadrzaj>
    <derivirana_varijabla naziv="DomainObject.Predmet.ProtuStrankaListFormatedOIB_1">
      <item>Stečajna masa iza ZLATNO STABLO d.o.o. u stečaju, OIB 19842807424</item>
    </derivirana_varijabla>
  </DomainObject.Predmet.ProtuStrankaListFormatedOIB>
  <DomainObject.Predmet.ProtuStrankaListFormatedWithAdress>
    <izvorni_sadrzaj>
      <item>Stečajna masa iza ZLATNO STABLO d.o.o. u stečaju, Kaštanjer 24, 52100 Pula</item>
    </izvorni_sadrzaj>
    <derivirana_varijabla naziv="DomainObject.Predmet.ProtuStrankaListFormatedWithAdress_1">
      <item>Stečajna masa iza ZLATNO STABLO d.o.o. u stečaju, Kaštanjer 24, 52100 Pula</item>
    </derivirana_varijabla>
  </DomainObject.Predmet.ProtuStrankaListFormatedWithAdress>
  <DomainObject.Predmet.ProtuStrankaListFormatedWithAdressOIB>
    <izvorni_sadrzaj>
      <item>Stečajna masa iza ZLATNO STABLO d.o.o. u stečaju, OIB 19842807424, Kaštanjer 24, 52100 Pula</item>
    </izvorni_sadrzaj>
    <derivirana_varijabla naziv="DomainObject.Predmet.ProtuStrankaListFormatedWithAdressOIB_1">
      <item>Stečajna masa iza ZLATNO STABLO d.o.o. u stečaju, OIB 19842807424, Kaštanjer 24, 52100 Pula</item>
    </derivirana_varijabla>
  </DomainObject.Predmet.ProtuStrankaListFormatedWithAdressOIB>
  <DomainObject.Predmet.ProtuStrankaListNazivFormated>
    <izvorni_sadrzaj>
      <item>Stečajna masa iza ZLATNO STABLO d.o.o. u stečaju</item>
    </izvorni_sadrzaj>
    <derivirana_varijabla naziv="DomainObject.Predmet.ProtuStrankaListNazivFormated_1">
      <item>Stečajna masa iza ZLATNO STABLO d.o.o. u stečaju</item>
    </derivirana_varijabla>
  </DomainObject.Predmet.ProtuStrankaListNazivFormated>
  <DomainObject.Predmet.ProtuStrankaListNazivFormatedOIB>
    <izvorni_sadrzaj>
      <item>Stečajna masa iza ZLATNO STABLO d.o.o. u stečaju, OIB 19842807424</item>
    </izvorni_sadrzaj>
    <derivirana_varijabla naziv="DomainObject.Predmet.ProtuStrankaListNazivFormatedOIB_1">
      <item>Stečajna masa iza ZLATNO STABLO d.o.o. u stečaju, OIB 19842807424</item>
    </derivirana_varijabla>
  </DomainObject.Predmet.ProtuStrankaListNazivFormatedOIB>
  <DomainObject.Predmet.OstaliListFormated>
    <izvorni_sadrzaj>
      <item>Odvj. VUKIĆ i partneri d. o. o.</item>
    </izvorni_sadrzaj>
    <derivirana_varijabla naziv="DomainObject.Predmet.OstaliListFormated_1">
      <item>Odvj. VUKIĆ i partneri d. o. o.</item>
    </derivirana_varijabla>
  </DomainObject.Predmet.OstaliListFormated>
  <DomainObject.Predmet.OstaliListFormatedOIB>
    <izvorni_sadrzaj>
      <item>Odvj. VUKIĆ i partneri d. o. o., OIB 01394705384</item>
    </izvorni_sadrzaj>
    <derivirana_varijabla naziv="DomainObject.Predmet.OstaliListFormatedOIB_1">
      <item>Odvj. VUKIĆ i partneri d. o. o., OIB 01394705384</item>
    </derivirana_varijabla>
  </DomainObject.Predmet.OstaliListFormatedOIB>
  <DomainObject.Predmet.OstaliListFormatedWithAdress>
    <izvorni_sadrzaj>
      <item>Odvj. VUKIĆ i partneri d. o. o., Nikole Tesle 9, 51000 Rijeka</item>
    </izvorni_sadrzaj>
    <derivirana_varijabla naziv="DomainObject.Predmet.OstaliListFormatedWithAdress_1">
      <item>Odvj. VUKIĆ i partneri d. o. o., Nikole Tesle 9, 51000 Rijeka</item>
    </derivirana_varijabla>
  </DomainObject.Predmet.OstaliListFormatedWithAdress>
  <DomainObject.Predmet.OstaliListFormatedWithAdressOIB>
    <izvorni_sadrzaj>
      <item>Odvj. VUKIĆ i partneri d. o. o., OIB 01394705384, Nikole Tesle 9, 51000 Rijeka</item>
    </izvorni_sadrzaj>
    <derivirana_varijabla naziv="DomainObject.Predmet.OstaliListFormatedWithAdressOIB_1">
      <item>Odvj. VUKIĆ i partneri d. o. o., OIB 01394705384, Nikole Tesle 9, 51000 Rijeka</item>
    </derivirana_varijabla>
  </DomainObject.Predmet.OstaliListFormatedWithAdressOIB>
  <DomainObject.Predmet.OstaliListNazivFormated>
    <izvorni_sadrzaj>
      <item>Odvj. VUKIĆ i partneri d. o. o.</item>
    </izvorni_sadrzaj>
    <derivirana_varijabla naziv="DomainObject.Predmet.OstaliListNazivFormated_1">
      <item>Odvj. VUKIĆ i partneri d. o. o.</item>
    </derivirana_varijabla>
  </DomainObject.Predmet.OstaliListNazivFormated>
  <DomainObject.Predmet.OstaliListNazivFormatedOIB>
    <izvorni_sadrzaj>
      <item>Odvj. VUKIĆ i partneri d. o. o., OIB 01394705384</item>
    </izvorni_sadrzaj>
    <derivirana_varijabla naziv="DomainObject.Predmet.OstaliListNazivFormatedOIB_1">
      <item>Odvj. VUKIĆ i partneri d. o. o.,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EVA SVETE, LJUBLJANA, REPUBLIKA SLOVENIJA</izvorni_sadrzaj>
    <derivirana_varijabla naziv="DomainObject.Predmet.StrankaIDrugi_1">EVA SVETE, LJUBLJANA, REPUBLIKA SLOVENIJA</derivirana_varijabla>
  </DomainObject.Predmet.StrankaIDrugi>
  <DomainObject.Predmet.ProtustrankaIDrugi>
    <izvorni_sadrzaj>Stečajna masa iza ZLATNO STABLO d.o.o. u stečaju</izvorni_sadrzaj>
    <derivirana_varijabla naziv="DomainObject.Predmet.ProtustrankaIDrugi_1">Stečajna masa iza ZLATNO STABLO d.o.o. u stečaju</derivirana_varijabla>
  </DomainObject.Predmet.ProtustrankaIDrugi>
  <DomainObject.Predmet.StrankaIDrugiAdressOIB>
    <izvorni_sadrzaj>EVA SVETE, LJUBLJANA, REPUBLIKA SLOVENIJA, OIB 47554035784, Tavčarjeva Ulica 4, 1000 LJUBLJANA</izvorni_sadrzaj>
    <derivirana_varijabla naziv="DomainObject.Predmet.StrankaIDrugiAdressOIB_1">EVA SVETE, LJUBLJANA, REPUBLIKA SLOVENIJA, OIB 47554035784, Tavčarjeva Ulica 4, 1000 LJUBLJANA</derivirana_varijabla>
  </DomainObject.Predmet.StrankaIDrugiAdressOIB>
  <DomainObject.Predmet.ProtustrankaIDrugiAdressOIB>
    <izvorni_sadrzaj>Stečajna masa iza ZLATNO STABLO d.o.o. u stečaju, OIB 19842807424, Kaštanjer 24, 52100 Pula</izvorni_sadrzaj>
    <derivirana_varijabla naziv="DomainObject.Predmet.ProtustrankaIDrugiAdressOIB_1">Stečajna masa iza ZLATNO STABLO d.o.o. u stečaju, OIB 19842807424, Kaštanjer 24,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ZLATNO STABLO d.o.o. u stečaju</item>
      <item>EVA SVETE, LJUBLJANA, REPUBLIKA SLOVENIJA</item>
      <item>Odvj. VUKIĆ i partneri d. o. o.</item>
    </izvorni_sadrzaj>
    <derivirana_varijabla naziv="DomainObject.Predmet.SudioniciListNaziv_1">
      <item>Stečajna masa iza ZLATNO STABLO d.o.o. u stečaju</item>
      <item>EVA SVETE, LJUBLJANA, REPUBLIKA SLOVENIJA</item>
      <item>Odvj. VUKIĆ i partneri d. o. o.</item>
    </derivirana_varijabla>
  </DomainObject.Predmet.SudioniciListNaziv>
  <DomainObject.Predmet.SudioniciListAdressOIB>
    <izvorni_sadrzaj>
      <item>Stečajna masa iza ZLATNO STABLO d.o.o. u stečaju, OIB 19842807424, Kaštanjer 24,52100 Pula</item>
      <item>EVA SVETE, LJUBLJANA, REPUBLIKA SLOVENIJA, OIB 47554035784, Tavčarjeva Ulica 4,1000 LJUBLJANA</item>
      <item>Odvj. VUKIĆ i partneri d. o. o., OIB 01394705384, Nikole Tesle 9,51000 Rijeka</item>
    </izvorni_sadrzaj>
    <derivirana_varijabla naziv="DomainObject.Predmet.SudioniciListAdressOIB_1">
      <item>Stečajna masa iza ZLATNO STABLO d.o.o. u stečaju, OIB 19842807424, Kaštanjer 24,52100 Pula</item>
      <item>EVA SVETE, LJUBLJANA, REPUBLIKA SLOVENIJA, OIB 47554035784, Tavčarjeva Ulica 4,1000 LJUBLJANA</item>
      <item>Odvj. VUKIĆ i partneri d. o. o.,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19842807424</item>
      <item>, OIB 47554035784</item>
      <item>, OIB 01394705384</item>
    </izvorni_sadrzaj>
    <derivirana_varijabla naziv="DomainObject.Predmet.SudioniciListNazivOIB_1">
      <item>, OIB 19842807424</item>
      <item>, OIB 47554035784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158</properties:Words>
  <properties:Characters>760</properties:Characters>
  <properties:Lines>41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2018-04-11T12:26:00Z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2018-04-11T12:27:00Z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(St-1057-16 - Zaključak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