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c625" w14:paraId="9b7c62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E3A72">
        <w:t xml:space="preserve">TOĆE d.o.o., Strožanačka cesta 66, Podstrana, OIB: </w:t>
      </w:r>
      <w:r w:rsidR="008E3A72" w:rsidRPr="008E3A72">
        <w:t>80645043909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E3A72">
        <w:t xml:space="preserve">TOĆE d.o.o., Strožanačka cesta 66, Podstrana, OIB: </w:t>
      </w:r>
      <w:r w:rsidR="008E3A72" w:rsidRPr="008E3A72">
        <w:t>80645043909</w:t>
      </w:r>
      <w:r w:rsidR="008E3A72">
        <w:t xml:space="preserve"> </w:t>
      </w:r>
      <w:r w:rsidR="00090B2C">
        <w:t xml:space="preserve"> </w:t>
      </w:r>
      <w:r>
        <w:rPr>
          <w:lang w:val="hr-HR"/>
        </w:rPr>
        <w:t xml:space="preserve">na dan </w:t>
      </w:r>
      <w:r w:rsidR="008E3A72">
        <w:rPr>
          <w:lang w:val="hr-HR"/>
        </w:rPr>
        <w:t>14. rujna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E3A72">
        <w:rPr>
          <w:lang w:val="hr-HR"/>
        </w:rPr>
        <w:t>1.227.861,27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54222" w:rsidR="00473132">
    <w:pPr>
      <w:pStyle w:val="Zaglavlje"/>
      <w:jc w:val="center"/>
    </w:pPr>
  </w:p>
  <w:p w:rsidRDefault="0065422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8E3A72">
      <w:t>1777/2016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54222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8E3A72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St-1777/2016</izvorni_sadrzaj>
    <derivirana_varijabla naziv="DomainObject.Predmet.OznakaBroj_1">St-1777/2016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TOĆE za trgovinu i usluge, društvo s ograničenom odgovornošću</izvorni_sadrzaj>
    <derivirana_varijabla naziv="DomainObject.Predmet.ProtustrankaFormated_1">  TOĆE za trgovinu i usluge, društvo s ograničenom odgovornošću</derivirana_varijabla>
  </DomainObject.Predmet.ProtustrankaFormated>
  <DomainObject.Predmet.ProtustrankaFormatedOIB>
    <izvorni_sadrzaj>  TOĆE za trgovinu i usluge, društvo s ograničenom odgovornošću, OIB 80645043909</izvorni_sadrzaj>
    <derivirana_varijabla naziv="DomainObject.Predmet.ProtustrankaFormatedOIB_1">  TOĆE za trgovinu i usluge, društvo s ograničenom odgovornošću, OIB 80645043909</derivirana_varijabla>
  </DomainObject.Predmet.ProtustrankaFormatedOIB>
  <DomainObject.Predmet.ProtustrankaFormatedWithAdress>
    <izvorni_sadrzaj> TOĆE za trgovinu i usluge, društvo s ograničenom odgovornošću, Strožanačka cesta 66, 21311 Podstrana</izvorni_sadrzaj>
    <derivirana_varijabla naziv="DomainObject.Predmet.ProtustrankaFormatedWithAdress_1"> TOĆE za trgovinu i usluge, društvo s ograničenom odgovornošću, Strožanačka cesta 66, 21311 Podstrana</derivirana_varijabla>
  </DomainObject.Predmet.ProtustrankaFormatedWithAdress>
  <DomainObject.Predmet.ProtustrankaFormatedWithAdressOIB>
    <izvorni_sadrzaj> TOĆE za trgovinu i usluge, društvo s ograničenom odgovornošću, OIB 80645043909, Strožanačka cesta 66, 21311 Podstrana</izvorni_sadrzaj>
    <derivirana_varijabla naziv="DomainObject.Predmet.ProtustrankaFormatedWithAdressOIB_1"> TOĆE za trgovinu i usluge, društvo s ograničenom odgovornošću, OIB 80645043909, Strožanačka cesta 66, 21311 Podstrana</derivirana_varijabla>
  </DomainObject.Predmet.ProtustrankaFormatedWithAdressOIB>
  <DomainObject.Predmet.ProtustrankaWithAdress>
    <izvorni_sadrzaj>TOĆE za trgovinu i usluge, društvo s ograničenom odgovornošću Strožanačka cesta 66, 21311 Podstrana</izvorni_sadrzaj>
    <derivirana_varijabla naziv="DomainObject.Predmet.ProtustrankaWithAdress_1">TOĆE za trgovinu i usluge, društvo s ograničenom odgovornošću Strožanačka cesta 66, 21311 Podstrana</derivirana_varijabla>
  </DomainObject.Predmet.ProtustrankaWithAdress>
  <DomainObject.Predmet.ProtustrankaWithAdressOIB>
    <izvorni_sadrzaj>TOĆE za trgovinu i usluge, društvo s ograničenom odgovornošću, OIB 80645043909, Strožanačka cesta 66, 21311 Podstrana</izvorni_sadrzaj>
    <derivirana_varijabla naziv="DomainObject.Predmet.ProtustrankaWithAdressOIB_1">TOĆE za trgovinu i usluge, društvo s ograničenom odgovornošću, OIB 80645043909, Strožanačka cesta 66, 21311 Podstrana</derivirana_varijabla>
  </DomainObject.Predmet.ProtustrankaWithAdressOIB>
  <DomainObject.Predmet.ProtustrankaNazivFormated>
    <izvorni_sadrzaj>TOĆE za trgovinu i usluge, društvo s ograničenom odgovornošću</izvorni_sadrzaj>
    <derivirana_varijabla naziv="DomainObject.Predmet.ProtustrankaNazivFormated_1">TOĆE za trgovinu i usluge, društvo s ograničenom odgovornošću</derivirana_varijabla>
  </DomainObject.Predmet.ProtustrankaNazivFormated>
  <DomainObject.Predmet.ProtustrankaNazivFormatedOIB>
    <izvorni_sadrzaj>TOĆE za trgovinu i usluge, društvo s ograničenom odgovornošću, OIB 80645043909</izvorni_sadrzaj>
    <derivirana_varijabla naziv="DomainObject.Predmet.ProtustrankaNazivFormatedOIB_1">TOĆE za trgovinu i usluge, društvo s ograničenom odgovornošću, OIB 80645043909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1227861.27</izvorni_sadrzaj>
    <derivirana_varijabla naziv="DomainObject.Predmet.TrenutnaVrijednost_1">1227861.27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TOĆE za trgovinu i usluge, društvo s ograničenom odgovornošću</item>
    </izvorni_sadrzaj>
    <derivirana_varijabla naziv="DomainObject.Predmet.ProtuStrankaListFormated_1">
      <item>TOĆE za trgovinu i usluge, društvo s ograničenom odgovornošću</item>
    </derivirana_varijabla>
  </DomainObject.Predmet.ProtuStrankaListFormated>
  <DomainObject.Predmet.ProtuStrankaListFormatedOIB>
    <izvorni_sadrzaj>
      <item>TOĆE za trgovinu i usluge, društvo s ograničenom odgovornošću, OIB 80645043909</item>
    </izvorni_sadrzaj>
    <derivirana_varijabla naziv="DomainObject.Predmet.ProtuStrankaListFormatedOIB_1">
      <item>TOĆE za trgovinu i usluge, društvo s ograničenom odgovornošću, OIB 80645043909</item>
    </derivirana_varijabla>
  </DomainObject.Predmet.ProtuStrankaListFormatedOIB>
  <DomainObject.Predmet.ProtuStrankaListFormatedWithAdress>
    <izvorni_sadrzaj>
      <item>TOĆE za trgovinu i usluge, društvo s ograničenom odgovornošću, Strožanačka cesta 66, 21311 Podstrana</item>
    </izvorni_sadrzaj>
    <derivirana_varijabla naziv="DomainObject.Predmet.ProtuStrankaListFormatedWithAdress_1">
      <item>TOĆE za trgovinu i usluge, društvo s ograničenom odgovornošću, Strožanačka cesta 66, 21311 Podstrana</item>
    </derivirana_varijabla>
  </DomainObject.Predmet.ProtuStrankaListFormatedWithAdress>
  <DomainObject.Predmet.ProtuStrankaListFormatedWithAdressOIB>
    <izvorni_sadrzaj>
      <item>TOĆE za trgovinu i usluge, društvo s ograničenom odgovornošću, OIB 80645043909, Strožanačka cesta 66, 21311 Podstrana</item>
    </izvorni_sadrzaj>
    <derivirana_varijabla naziv="DomainObject.Predmet.ProtuStrankaListFormatedWithAdressOIB_1">
      <item>TOĆE za trgovinu i usluge, društvo s ograničenom odgovornošću, OIB 80645043909, Strožanačka cesta 66, 21311 Podstrana</item>
    </derivirana_varijabla>
  </DomainObject.Predmet.ProtuStrankaListFormatedWithAdressOIB>
  <DomainObject.Predmet.ProtuStrankaListNazivFormated>
    <izvorni_sadrzaj>
      <item>TOĆE za trgovinu i usluge, društvo s ograničenom odgovornošću</item>
    </izvorni_sadrzaj>
    <derivirana_varijabla naziv="DomainObject.Predmet.ProtuStrankaListNazivFormated_1">
      <item>TOĆE za trgovinu i usluge, društvo s ograničenom odgovornošću</item>
    </derivirana_varijabla>
  </DomainObject.Predmet.ProtuStrankaListNazivFormated>
  <DomainObject.Predmet.ProtuStrankaListNazivFormatedOIB>
    <izvorni_sadrzaj>
      <item>TOĆE za trgovinu i usluge, društvo s ograničenom odgovornošću, OIB 80645043909</item>
    </izvorni_sadrzaj>
    <derivirana_varijabla naziv="DomainObject.Predmet.ProtuStrankaListNazivFormatedOIB_1">
      <item>TOĆE za trgovinu i usluge, društvo s ograničenom odgovornošću, OIB 80645043909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TOĆE za trgovinu i usluge, društvo s ograničenom odgovornošću</izvorni_sadrzaj>
    <derivirana_varijabla naziv="DomainObject.Predmet.ProtustrankaIDrugi_1">TOĆE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TOĆE za trgovinu i usluge, društvo s ograničenom odgovornošću, OIB 80645043909, Strožanačka cesta 66, 21311 Podstrana</izvorni_sadrzaj>
    <derivirana_varijabla naziv="DomainObject.Predmet.ProtustrankaIDrugiAdressOIB_1">TOĆE za trgovinu i usluge, društvo s ograničenom odgovornošću, OIB 80645043909, Strožanačka cesta 66,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TOĆE za trgovinu i usluge, društvo s ograničenom odgovornošću</item>
      <item>FINANCIJSKA AGENCIJA, RC SPLIT</item>
    </izvorni_sadrzaj>
    <derivirana_varijabla naziv="DomainObject.Predmet.SudioniciListNaziv_1">
      <item>TOĆE za trgovinu i usluge, društvo s ograničenom odgovornošću</item>
      <item>FINANCIJSKA AGENCIJA, RC SPLIT</item>
    </derivirana_varijabla>
  </DomainObject.Predmet.SudioniciListNaziv>
  <DomainObject.Predmet.SudioniciListAdressOIB>
    <izvorni_sadrzaj>
      <item>TOĆE za trgovinu i usluge, društvo s ograničenom odgovornošću, OIB 80645043909, Strožanačka cesta 66,21311 Podstrana</item>
      <item>FINANCIJSKA AGENCIJA, RC SPLIT, OIB 85821130368, Mažuranićevo šetalište 24 b,21000 Split</item>
    </izvorni_sadrzaj>
    <derivirana_varijabla naziv="DomainObject.Predmet.SudioniciListAdressOIB_1">
      <item>TOĆE za trgovinu i usluge, društvo s ograničenom odgovornošću, OIB 80645043909, Strožanačka cesta 66,21311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80645043909</item>
      <item>, OIB 85821130368</item>
    </izvorni_sadrzaj>
    <derivirana_varijabla naziv="DomainObject.Predmet.SudioniciListNazivOIB_1">
      <item>, OIB 80645043909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1755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2017-03-02T10:59:00Z</cp:lastPrinted>
  <dcterms:modified xmlns:xsi="http://www.w3.org/2001/XMLSchema-instance" xsi:type="dcterms:W3CDTF">2017-03-02T12:37:00Z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