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057af" w14:paraId="ef057af"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B00E55">
        <w:rPr>
          <w:rFonts w:cs="Times New Roman" w:eastAsia="Times New Roman"/>
          <w:szCs w:val="24"/>
          <w:lang w:eastAsia="hr-HR"/>
        </w:rPr>
        <w:t>5783</w:t>
      </w:r>
      <w:r w:rsidR="003E4675">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B00E55">
        <w:rPr>
          <w:szCs w:val="24"/>
        </w:rPr>
        <w:t>nakon obustavljenog skraćenog stečajnog postupka nad dužnikom LAMEL društvo s ograničenom odgovornošću za proizvodnju, trgovinu i usluge, Zagreb (Grad Zagreb), Šubićeva 55, OIB 57243057438,  povodom prijedloga vjerovnika RH, Ministarstvo financija, Porezna uprava, Područni ured Zagreb, zastupano po Županijskom državnom odvjetništvu u Zagrebu, za otvaranje stečajnog postupka nad dužnikom LAMEL društvo s ograničenom odgovornošću za proizvodnju, trgovinu i usluge, Zagreb (Grad Zagreb), Šubićeva 55, OIB 57243057438</w:t>
      </w:r>
      <w:r w:rsidR="00486C86">
        <w:t>,</w:t>
      </w:r>
      <w:r w:rsidR="00C85CF6">
        <w:t xml:space="preserve"> </w:t>
      </w:r>
      <w:r w:rsidRPr="008511A6">
        <w:rPr>
          <w:rFonts w:cs="Times New Roman" w:eastAsia="Times New Roman"/>
          <w:szCs w:val="24"/>
          <w:lang w:eastAsia="hr-HR"/>
        </w:rPr>
        <w:t xml:space="preserve"> dana </w:t>
      </w:r>
      <w:r w:rsidR="002100EC">
        <w:rPr>
          <w:rFonts w:cs="Times New Roman" w:eastAsia="Times New Roman"/>
          <w:szCs w:val="24"/>
          <w:lang w:eastAsia="hr-HR"/>
        </w:rPr>
        <w:t>5</w:t>
      </w:r>
      <w:r w:rsidR="006C1DA1">
        <w:rPr>
          <w:rFonts w:cs="Times New Roman" w:eastAsia="Times New Roman"/>
          <w:szCs w:val="24"/>
          <w:lang w:eastAsia="hr-HR"/>
        </w:rPr>
        <w:t xml:space="preserve">. </w:t>
      </w:r>
      <w:r w:rsidR="002100EC">
        <w:rPr>
          <w:rFonts w:cs="Times New Roman" w:eastAsia="Times New Roman"/>
          <w:szCs w:val="24"/>
          <w:lang w:eastAsia="hr-HR"/>
        </w:rPr>
        <w:t>ožujka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B00E55" w:rsidR="00B00E55">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B00E55">
        <w:rPr>
          <w:szCs w:val="24"/>
        </w:rPr>
        <w:t>LAMEL društvo s ograničenom odgovornošću za proizvodnju, trgovinu i usluge, Zagreb (Grad Zagreb), Šubićeva 55, OIB 57243057438</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B00E55">
        <w:rPr>
          <w:rFonts w:cs="Times New Roman" w:eastAsia="Times New Roman"/>
          <w:szCs w:val="24"/>
          <w:lang w:eastAsia="hr-HR"/>
        </w:rPr>
        <w:t>nog upravitelja imenuje se Janko Vidiček, Zagreb,Brazilska 3, OIB 51043553915.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A43D07" w:rsidP="00BC6A94" w:rsidR="00BC6A94" w:rsidRPr="002D024E">
      <w:pPr>
        <w:ind w:firstLine="720"/>
        <w:jc w:val="center"/>
        <w:rPr>
          <w:b/>
          <w:color w:val="000000"/>
          <w:szCs w:val="24"/>
          <w:u w:val="single"/>
        </w:rPr>
      </w:pPr>
      <w:r>
        <w:rPr>
          <w:b/>
          <w:color w:val="000000"/>
          <w:szCs w:val="24"/>
          <w:u w:val="single"/>
        </w:rPr>
        <w:t>28</w:t>
      </w:r>
      <w:r w:rsidR="00DA51B6" w:rsidRPr="002D024E">
        <w:rPr>
          <w:b/>
          <w:color w:val="000000"/>
          <w:szCs w:val="24"/>
          <w:u w:val="single"/>
        </w:rPr>
        <w:t xml:space="preserve">. </w:t>
      </w:r>
      <w:r>
        <w:rPr>
          <w:b/>
          <w:color w:val="000000"/>
          <w:szCs w:val="24"/>
          <w:u w:val="single"/>
        </w:rPr>
        <w:t>lipnja</w:t>
      </w:r>
      <w:r w:rsidR="00B00E55">
        <w:rPr>
          <w:b/>
          <w:color w:val="000000"/>
          <w:szCs w:val="24"/>
          <w:u w:val="single"/>
        </w:rPr>
        <w:t xml:space="preserve"> 2018. u 10,15</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00E55" w:rsidP="00BC6A94" w:rsidR="00B00E55">
      <w:pPr>
        <w:ind w:firstLine="720"/>
        <w:jc w:val="both"/>
        <w:rPr>
          <w:color w:val="000000"/>
          <w:szCs w:val="24"/>
        </w:rPr>
      </w:pP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lastRenderedPageBreak/>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B00E55" w:rsidR="00B00E55">
      <w:pPr>
        <w:tabs>
          <w:tab w:pos="864" w:val="left"/>
        </w:tabs>
        <w:jc w:val="both"/>
        <w:rPr>
          <w:szCs w:val="24"/>
        </w:rPr>
      </w:pPr>
      <w:r>
        <w:rPr>
          <w:szCs w:val="24"/>
        </w:rPr>
        <w:tab/>
      </w:r>
      <w:r w:rsidR="00B00E55">
        <w:rPr>
          <w:szCs w:val="24"/>
        </w:rPr>
        <w:t>Rješenjem ovog suda br. St-5034/15 od 3. lipnja 2016. g., a koje je postalo pravomoćno dana  20. lipnja 2016., obustavljen je skraćeni stečajni postupak. To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B00E55" w:rsidP="00B00E55" w:rsidR="00B00E55">
      <w:pPr>
        <w:tabs>
          <w:tab w:pos="864" w:val="left"/>
        </w:tabs>
        <w:jc w:val="both"/>
        <w:rPr>
          <w:szCs w:val="24"/>
        </w:rPr>
      </w:pPr>
    </w:p>
    <w:p w:rsidRDefault="00B00E55" w:rsidP="00B00E55" w:rsidR="00B00E55">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B00E55" w:rsidP="00B00E55" w:rsidR="00B00E55">
      <w:pPr>
        <w:ind w:firstLine="720"/>
        <w:jc w:val="both"/>
        <w:rPr>
          <w:szCs w:val="24"/>
        </w:rPr>
      </w:pPr>
    </w:p>
    <w:p w:rsidRDefault="00B00E55" w:rsidP="00B00E55" w:rsidR="00B00E55">
      <w:pPr>
        <w:ind w:firstLine="720"/>
        <w:jc w:val="both"/>
        <w:rPr>
          <w:szCs w:val="24"/>
        </w:rPr>
      </w:pPr>
      <w:r>
        <w:rPr>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1.500.204,36 kn, a koji dug se temelji na knjigovodstvenom stanju na dan 22. siječnja 2016.g., te da kod dužnika postoji stečajni razlog, jer da isti, a prema podacima FINA-e u neprekidnoj blokadi  1254 dana.</w:t>
      </w:r>
    </w:p>
    <w:p w:rsidRDefault="00CF6474" w:rsidP="00B00E55"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B00E55" w:rsidP="00CF6474" w:rsidR="00B00E55">
      <w:pPr>
        <w:ind w:firstLine="720"/>
        <w:jc w:val="both"/>
        <w:rPr>
          <w:szCs w:val="24"/>
        </w:rPr>
      </w:pPr>
      <w:r>
        <w:rPr>
          <w:szCs w:val="24"/>
        </w:rPr>
        <w:t>Na ročištu radi očitovanja o prijedlogu za otvaranje stečajnog postupka, podnositelj prijedloga u cijelosti je ostao kod navoda iz istoga,a zakonski zastupnik dužnika uredno pozvan na ročište nije pristupio, a niti je, sukladno čl. 123. st. 2 SZ-a, dostavio pisano očitovanje.</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w:t>
      </w:r>
      <w:r w:rsidR="009F2125">
        <w:rPr>
          <w:color w:val="000000"/>
          <w:szCs w:val="24"/>
        </w:rPr>
        <w:t>, odnosno automatskom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w:t>
      </w:r>
      <w:r>
        <w:rPr>
          <w:color w:val="000000"/>
          <w:szCs w:val="24"/>
        </w:rPr>
        <w:lastRenderedPageBreak/>
        <w:t>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F7AB7">
        <w:rPr>
          <w:rFonts w:cs="Times New Roman" w:eastAsia="Times New Roman"/>
          <w:szCs w:val="24"/>
          <w:lang w:eastAsia="hr-HR"/>
        </w:rPr>
        <w:t>5</w:t>
      </w:r>
      <w:r>
        <w:rPr>
          <w:rFonts w:cs="Times New Roman" w:eastAsia="Times New Roman"/>
          <w:szCs w:val="24"/>
          <w:lang w:eastAsia="hr-HR"/>
        </w:rPr>
        <w:t xml:space="preserve">. </w:t>
      </w:r>
      <w:r w:rsidR="002100EC">
        <w:rPr>
          <w:rFonts w:cs="Times New Roman" w:eastAsia="Times New Roman"/>
          <w:szCs w:val="24"/>
          <w:lang w:eastAsia="hr-HR"/>
        </w:rPr>
        <w:t>ožujka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985560">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985560" w:rsidP="00985560" w:rsidR="00985560">
      <w:pPr>
        <w:ind w:left="4956"/>
      </w:pPr>
      <w:r>
        <w:t>Za točnost otpravka-ovlašteni službenik</w:t>
      </w:r>
    </w:p>
    <w:p w:rsidRDefault="00985560" w:rsidP="00985560" w:rsidR="00985560">
      <w:pPr>
        <w:ind w:left="4956"/>
      </w:pPr>
      <w:r>
        <w:tab/>
        <w:t xml:space="preserve">   Monika Grbac</w:t>
      </w:r>
    </w:p>
    <w:p w:rsidRDefault="00FE5CF7" w:rsidP="00985560" w:rsidR="00FE5CF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985560">
          <w:rPr>
            <w:noProof/>
          </w:rPr>
          <w:t>3</w:t>
        </w:r>
        <w:r>
          <w:fldChar w:fldCharType="end"/>
        </w:r>
        <w:r>
          <w:t xml:space="preserve">  </w:t>
        </w:r>
        <w:r>
          <w:tab/>
        </w:r>
        <w:r>
          <w:tab/>
        </w:r>
        <w:r w:rsidRPr="008511A6">
          <w:rPr>
            <w:rFonts w:cs="Times New Roman" w:eastAsia="Times New Roman"/>
            <w:szCs w:val="24"/>
            <w:lang w:eastAsia="hr-HR"/>
          </w:rPr>
          <w:t>20.St-</w:t>
        </w:r>
        <w:r w:rsidR="00B00E55">
          <w:rPr>
            <w:rFonts w:cs="Times New Roman" w:eastAsia="Times New Roman"/>
            <w:szCs w:val="24"/>
            <w:lang w:eastAsia="hr-HR"/>
          </w:rPr>
          <w:t>5783</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F29"/>
    <w:rsid w:val="001208ED"/>
    <w:rsid w:val="002100EC"/>
    <w:rsid w:val="002B6CD2"/>
    <w:rsid w:val="002D024E"/>
    <w:rsid w:val="003978BA"/>
    <w:rsid w:val="003E4675"/>
    <w:rsid w:val="003E4C0F"/>
    <w:rsid w:val="00455F85"/>
    <w:rsid w:val="00486C86"/>
    <w:rsid w:val="004B5305"/>
    <w:rsid w:val="004C19E9"/>
    <w:rsid w:val="00515E53"/>
    <w:rsid w:val="005A5CBF"/>
    <w:rsid w:val="005A7882"/>
    <w:rsid w:val="005E658E"/>
    <w:rsid w:val="005F6085"/>
    <w:rsid w:val="00622743"/>
    <w:rsid w:val="00651219"/>
    <w:rsid w:val="006C1DA1"/>
    <w:rsid w:val="006F7AB7"/>
    <w:rsid w:val="00722978"/>
    <w:rsid w:val="007B34A4"/>
    <w:rsid w:val="007F5B29"/>
    <w:rsid w:val="00830DE8"/>
    <w:rsid w:val="008511A6"/>
    <w:rsid w:val="00871A6C"/>
    <w:rsid w:val="0087353B"/>
    <w:rsid w:val="00877939"/>
    <w:rsid w:val="008A2F08"/>
    <w:rsid w:val="0090388E"/>
    <w:rsid w:val="009129BE"/>
    <w:rsid w:val="009236E0"/>
    <w:rsid w:val="00937559"/>
    <w:rsid w:val="0095378F"/>
    <w:rsid w:val="00985560"/>
    <w:rsid w:val="009A14BE"/>
    <w:rsid w:val="009B765D"/>
    <w:rsid w:val="009F2125"/>
    <w:rsid w:val="00A424AF"/>
    <w:rsid w:val="00A43D07"/>
    <w:rsid w:val="00A52C3C"/>
    <w:rsid w:val="00A54882"/>
    <w:rsid w:val="00A86A4D"/>
    <w:rsid w:val="00AC6C38"/>
    <w:rsid w:val="00AD5BB7"/>
    <w:rsid w:val="00B00E55"/>
    <w:rsid w:val="00B0322D"/>
    <w:rsid w:val="00B32B90"/>
    <w:rsid w:val="00B4061A"/>
    <w:rsid w:val="00B819CE"/>
    <w:rsid w:val="00B9604C"/>
    <w:rsid w:val="00B97F3C"/>
    <w:rsid w:val="00BC2227"/>
    <w:rsid w:val="00BC4125"/>
    <w:rsid w:val="00BC6A94"/>
    <w:rsid w:val="00BD3F91"/>
    <w:rsid w:val="00BE3772"/>
    <w:rsid w:val="00C2107D"/>
    <w:rsid w:val="00C45772"/>
    <w:rsid w:val="00C45F90"/>
    <w:rsid w:val="00C818B3"/>
    <w:rsid w:val="00C85CF6"/>
    <w:rsid w:val="00CF6474"/>
    <w:rsid w:val="00D40224"/>
    <w:rsid w:val="00D67FDF"/>
    <w:rsid w:val="00D950D6"/>
    <w:rsid w:val="00D95D99"/>
    <w:rsid w:val="00DA51B6"/>
    <w:rsid w:val="00DA6BB4"/>
    <w:rsid w:val="00E23577"/>
    <w:rsid w:val="00E33188"/>
    <w:rsid w:val="00E43D8A"/>
    <w:rsid w:val="00E53601"/>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85560"/>
    <w:rPr>
      <w:color w:val="808080"/>
      <w:bdr w:space="0" w:sz="0" w:color="auto" w:val="none"/>
      <w:shd w:fill="auto" w:color="auto" w:val="clear"/>
    </w:rPr>
  </w:style>
  <w:style w:customStyle="true" w:styleId="eSPISCCParagraphDefaultFont" w:type="character">
    <w:name w:val="eSPIS_CC_Paragraph Default Font"/>
    <w:basedOn w:val="Zadanifontodlomka"/>
    <w:rsid w:val="00985560"/>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85560"/>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85560"/>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85560"/>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85560"/>
    <w:rPr>
      <w:color w:val="808080"/>
      <w:bdr w:color="auto" w:space="0" w:sz="0" w:val="none"/>
      <w:shd w:color="auto" w:fill="auto" w:val="clear"/>
    </w:rPr>
  </w:style>
  <w:style w:customStyle="1" w:styleId="eSPISCCParagraphDefaultFont" w:type="character">
    <w:name w:val="eSPIS_CC_Paragraph Default Font"/>
    <w:basedOn w:val="Zadanifontodlomka"/>
    <w:rsid w:val="00985560"/>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85560"/>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85560"/>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85560"/>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379525509">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889924168">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9124220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5783</izvorni_sadrzaj>
    <derivirana_varijabla naziv="DomainObject.Predmet.Broj_1">5783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St-5783/2016</izvorni_sadrzaj>
    <derivirana_varijabla naziv="DomainObject.Predmet.OznakaBroj_1">St-5783/2016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LAMEL d.o.o. zastupanog po punomoćniku Saša Jelača</izvorni_sadrzaj>
    <derivirana_varijabla naziv="DomainObject.Predmet.ProtustrankaFormated_1">  LAMEL d.o.o. zastupanog po punomoćniku Saša Jelača</derivirana_varijabla>
  </DomainObject.Predmet.ProtustrankaFormated>
  <DomainObject.Predmet.ProtustrankaFormatedOIB>
    <izvorni_sadrzaj>  LAMEL d.o.o., OIB 57243057438 zastupanog po punomoćniku Saša Jelača</izvorni_sadrzaj>
    <derivirana_varijabla naziv="DomainObject.Predmet.ProtustrankaFormatedOIB_1">  LAMEL d.o.o., OIB 57243057438 zastupanog po punomoćniku Saša Jelača</derivirana_varijabla>
  </DomainObject.Predmet.ProtustrankaFormatedOIB>
  <DomainObject.Predmet.ProtustrankaFormatedWithAdress>
    <izvorni_sadrzaj> LAMEL d.o.o., Šubićeva 55, 10000 Zagreb zastupanog po punomoćniku Saša Jelača</izvorni_sadrzaj>
    <derivirana_varijabla naziv="DomainObject.Predmet.ProtustrankaFormatedWithAdress_1"> LAMEL d.o.o., Šubićeva 55, 10000 Zagreb zastupanog po punomoćniku Saša Jelača</derivirana_varijabla>
  </DomainObject.Predmet.ProtustrankaFormatedWithAdress>
  <DomainObject.Predmet.ProtustrankaFormatedWithAdressOIB>
    <izvorni_sadrzaj> LAMEL d.o.o., OIB 57243057438, Šubićeva 55, 10000 Zagreb zastupanog po punomoćniku Saša Jelača</izvorni_sadrzaj>
    <derivirana_varijabla naziv="DomainObject.Predmet.ProtustrankaFormatedWithAdressOIB_1"> LAMEL d.o.o., OIB 57243057438, Šubićeva 55, 10000 Zagreb zastupanog po punomoćniku Saša Jelača</derivirana_varijabla>
  </DomainObject.Predmet.ProtustrankaFormatedWithAdressOIB>
  <DomainObject.Predmet.ProtustrankaWithAdress>
    <izvorni_sadrzaj>LAMEL d.o.o. Šubićeva 55, 10000 Zagreb</izvorni_sadrzaj>
    <derivirana_varijabla naziv="DomainObject.Predmet.ProtustrankaWithAdress_1">LAMEL d.o.o. Šubićeva 55, 10000 Zagreb</derivirana_varijabla>
  </DomainObject.Predmet.ProtustrankaWithAdress>
  <DomainObject.Predmet.ProtustrankaWithAdressOIB>
    <izvorni_sadrzaj>LAMEL d.o.o., OIB 57243057438, Šubićeva 55, 10000 Zagreb</izvorni_sadrzaj>
    <derivirana_varijabla naziv="DomainObject.Predmet.ProtustrankaWithAdressOIB_1">LAMEL d.o.o., OIB 57243057438, Šubićeva 55, 10000 Zagreb</derivirana_varijabla>
  </DomainObject.Predmet.ProtustrankaWithAdressOIB>
  <DomainObject.Predmet.ProtustrankaNazivFormated>
    <izvorni_sadrzaj>LAMEL d.o.o.</izvorni_sadrzaj>
    <derivirana_varijabla naziv="DomainObject.Predmet.ProtustrankaNazivFormated_1">LAMEL d.o.o.</derivirana_varijabla>
  </DomainObject.Predmet.ProtustrankaNazivFormated>
  <DomainObject.Predmet.ProtustrankaNazivFormatedOIB>
    <izvorni_sadrzaj>LAMEL d.o.o., OIB 57243057438</izvorni_sadrzaj>
    <derivirana_varijabla naziv="DomainObject.Predmet.ProtustrankaNazivFormatedOIB_1">LAMEL d.o.o., OIB 57243057438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Saša Jelača; RH MINISTARSTVO FINANCIJA POREZNA UPRAVA PODRUČNI URED ZAGREB zastupanog po punomoćniku ŽDO ZAGREB</izvorni_sadrzaj>
    <derivirana_varijabla naziv="DomainObject.Predmet.StrankaFormated_1">  FINA Regionalni centar Zagreb; Saša Jelača; RH MINISTARSTVO FINANCIJA POREZNA UPRAVA PODRUČNI URED ZAGREB zastupanog po punomoćniku ŽDO ZAGREB</derivirana_varijabla>
  </DomainObject.Predmet.StrankaFormated>
  <DomainObject.Predmet.StrankaFormatedOIB>
    <izvorni_sadrzaj>  FINA Regionalni centar Zagreb, OIB 85821130368; Saša Jelača, OIB 35901557489; RH MINISTARSTVO FINANCIJA POREZNA UPRAVA PODRUČNI URED ZAGREB zastupanog po punomoćniku ŽDO ZAGREB</izvorni_sadrzaj>
    <derivirana_varijabla naziv="DomainObject.Predmet.StrankaFormatedOIB_1">  FINA Regionalni centar Zagreb, OIB 85821130368; Saša Jelača, OIB 35901557489; RH MINISTARSTVO FINANCIJA POREZNA UPRAVA PODRUČNI URED ZAGREB zastupanog po punomoćniku ŽDO ZAGREB</derivirana_varijabla>
  </DomainObject.Predmet.StrankaFormatedOIB>
  <DomainObject.Predmet.StrankaFormatedWithAdress>
    <izvorni_sadrzaj> FINA Regionalni centar Zagreb, Trg svibanjskih žrtava 1995. 1, 10000 Zagreb; Saša Jelača; RH MINISTARSTVO FINANCIJA POREZNA UPRAVA PODRUČNI URED ZAGREB zastupanog po punomoćniku ŽDO ZAGREB</izvorni_sadrzaj>
    <derivirana_varijabla naziv="DomainObject.Predmet.StrankaFormatedWithAdress_1"> FINA Regionalni centar Zagreb, Trg svibanjskih žrtava 1995. 1, 10000 Zagreb; Saša Jelača; RH MINISTARSTVO FINANCIJA POREZNA UPRAVA PODRUČNI URED ZAGREB zastupanog po punomoćniku ŽDO ZAGREB</derivirana_varijabla>
  </DomainObject.Predmet.StrankaFormatedWithAdress>
  <DomainObject.Predmet.StrankaFormatedWithAdressOIB>
    <izvorni_sadrzaj> FINA Regionalni centar Zagreb, OIB 85821130368, Trg svibanjskih žrtava 1995. 1, 10000 Zagreb; Saša Jelača, OIB 35901557489; RH MINISTARSTVO FINANCIJA POREZNA UPRAVA PODRUČNI URED ZAGREB zastupanog po punomoćniku ŽDO ZAGREB</izvorni_sadrzaj>
    <derivirana_varijabla naziv="DomainObject.Predmet.StrankaFormatedWithAdressOIB_1"> FINA Regionalni centar Zagreb, OIB 85821130368, Trg svibanjskih žrtava 1995. 1, 10000 Zagreb; Saša Jelača, OIB 35901557489; RH MINISTARSTVO FINANCIJA POREZNA UPRAVA PODRUČNI URED ZAGREB zastupanog po punomoćniku ŽDO ZAGREB</derivirana_varijabla>
  </DomainObject.Predmet.StrankaFormatedWithAdressOIB>
  <DomainObject.Predmet.StrankaWithAdress>
    <izvorni_sadrzaj>FINA Regionalni centar Zagreb Trg svibanjskih žrtava 1995. 1,10000 Zagreb,Saša Jelača ,RH MINISTARSTVO FINANCIJA POREZNA UPRAVA PODRUČNI URED ZAGREB </izvorni_sadrzaj>
    <derivirana_varijabla naziv="DomainObject.Predmet.StrankaWithAdress_1">FINA Regionalni centar Zagreb Trg svibanjskih žrtava 1995. 1,10000 Zagreb,Saša Jelača ,RH MINISTARSTVO FINANCIJA POREZNA UPRAVA PODRUČNI URED ZAGREB </derivirana_varijabla>
  </DomainObject.Predmet.StrankaWithAdress>
  <DomainObject.Predmet.StrankaWithAdressOIB>
    <izvorni_sadrzaj>FINA Regionalni centar Zagreb, OIB 85821130368, Trg svibanjskih žrtava 1995. 1,10000 Zagreb,Saša Jelača, OIB 35901557489,RH MINISTARSTVO FINANCIJA POREZNA UPRAVA PODRUČNI URED ZAGREB</izvorni_sadrzaj>
    <derivirana_varijabla naziv="DomainObject.Predmet.StrankaWithAdressOIB_1">FINA Regionalni centar Zagreb, OIB 85821130368, Trg svibanjskih žrtava 1995. 1,10000 Zagreb,Saša Jelača, OIB 35901557489,RH MINISTARSTVO FINANCIJA POREZNA UPRAVA PODRUČNI URED ZAGREB</derivirana_varijabla>
  </DomainObject.Predmet.StrankaWithAdressOIB>
  <DomainObject.Predmet.StrankaNazivFormated>
    <izvorni_sadrzaj>FINA Regionalni centar Zagreb,Saša Jelača,RH MINISTARSTVO FINANCIJA POREZNA UPRAVA PODRUČNI URED ZAGREB</izvorni_sadrzaj>
    <derivirana_varijabla naziv="DomainObject.Predmet.StrankaNazivFormated_1">FINA Regionalni centar Zagreb,Saša Jelača,RH MINISTARSTVO FINANCIJA POREZNA UPRAVA PODRUČNI URED ZAGREB</derivirana_varijabla>
  </DomainObject.Predmet.StrankaNazivFormated>
  <DomainObject.Predmet.StrankaNazivFormatedOIB>
    <izvorni_sadrzaj>FINA Regionalni centar Zagreb, OIB 85821130368,Saša Jelača, OIB 35901557489,RH MINISTARSTVO FINANCIJA POREZNA UPRAVA PODRUČNI URED ZAGREB</izvorni_sadrzaj>
    <derivirana_varijabla naziv="DomainObject.Predmet.StrankaNazivFormatedOIB_1">FINA Regionalni centar Zagreb, OIB 85821130368,Saša Jelača, OIB 35901557489,RH MINISTARSTVO FINANCIJA 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Saša Jelača</item>
      <item>RH MINISTARSTVO FINANCIJA POREZNA UPRAVA PODRUČNI URED ZAGREB zastupanog po punomoćniku ŽDO ZAGREB</item>
    </izvorni_sadrzaj>
    <derivirana_varijabla naziv="DomainObject.Predmet.StrankaListFormated_1">
      <item>FINA Regionalni centar Zagreb</item>
      <item>Saša Jelača</item>
      <item>RH MINISTARSTVO FINANCIJA POREZNA UPRAVA PODRUČNI URED ZAGREB zastupanog po punomoćniku ŽDO ZAGREB</item>
    </derivirana_varijabla>
  </DomainObject.Predmet.StrankaListFormated>
  <DomainObject.Predmet.StrankaListFormatedOIB>
    <izvorni_sadrzaj>
      <item>FINA Regionalni centar Zagreb, OIB 85821130368</item>
      <item>Saša Jelača, OIB 35901557489</item>
      <item>RH MINISTARSTVO FINANCIJA POREZNA UPRAVA PODRUČNI URED ZAGREB zastupanog po punomoćniku ŽDO ZAGREB</item>
    </izvorni_sadrzaj>
    <derivirana_varijabla naziv="DomainObject.Predmet.StrankaListFormatedOIB_1">
      <item>FINA Regionalni centar Zagreb, OIB 85821130368</item>
      <item>Saša Jelača, OIB 35901557489</item>
      <item>RH MINISTARSTVO FINANCIJA POREZNA UPRAVA PODRUČNI URED ZAGREB zastupanog po punomoćniku ŽDO ZAGREB</item>
    </derivirana_varijabla>
  </DomainObject.Predmet.StrankaListFormatedOIB>
  <DomainObject.Predmet.StrankaListFormatedWithAdress>
    <izvorni_sadrzaj>
      <item>FINA Regionalni centar Zagreb, Trg svibanjskih žrtava 1995. 1, 10000 Zagreb</item>
      <item>Saša Jelača</item>
      <item>RH MINISTARSTVO FINANCIJA POREZNA UPRAVA PODRUČNI URED ZAGREB zastupanog po punomoćniku ŽDO ZAGREB</item>
    </izvorni_sadrzaj>
    <derivirana_varijabla naziv="DomainObject.Predmet.StrankaListFormatedWithAdress_1">
      <item>FINA Regionalni centar Zagreb, Trg svibanjskih žrtava 1995. 1, 10000 Zagreb</item>
      <item>Saša Jelača</item>
      <item>RH MINISTARSTVO FINANCIJA POREZNA UPRAVA PODRUČNI URED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Saša Jelača, OIB 35901557489</item>
      <item>RH MINISTARSTVO FINANCIJA POREZNA UPRAVA PODRUČNI URED ZAGREB zastupanog po punomoćniku ŽDO ZAGREB</item>
    </izvorni_sadrzaj>
    <derivirana_varijabla naziv="DomainObject.Predmet.StrankaListFormatedWithAdressOIB_1">
      <item>FINA Regionalni centar Zagreb, OIB 85821130368, Trg svibanjskih žrtava 1995. 1, 10000 Zagreb</item>
      <item>Saša Jelača, OIB 35901557489</item>
      <item>RH MINISTARSTVO FINANCIJA POREZNA UPRAVA PODRUČNI URED ZAGREB zastupanog po punomoćniku ŽDO ZAGREB</item>
    </derivirana_varijabla>
  </DomainObject.Predmet.StrankaListFormatedWithAdressOIB>
  <DomainObject.Predmet.StrankaListNazivFormated>
    <izvorni_sadrzaj>
      <item>FINA Regionalni centar Zagreb</item>
      <item>Saša Jelača</item>
      <item>RH MINISTARSTVO FINANCIJA POREZNA UPRAVA PODRUČNI URED ZAGREB</item>
    </izvorni_sadrzaj>
    <derivirana_varijabla naziv="DomainObject.Predmet.StrankaListNazivFormated_1">
      <item>FINA Regionalni centar Zagreb</item>
      <item>Saša Jelača</item>
      <item>RH MINISTARSTVO FINANCIJA POREZNA UPRAVA PODRUČNI URED ZAGREB</item>
    </derivirana_varijabla>
  </DomainObject.Predmet.StrankaListNazivFormated>
  <DomainObject.Predmet.StrankaListNazivFormatedOIB>
    <izvorni_sadrzaj>
      <item>FINA Regionalni centar Zagreb, OIB 85821130368</item>
      <item>Saša Jelača, OIB 35901557489</item>
      <item>RH MINISTARSTVO FINANCIJA POREZNA UPRAVA PODRUČNI URED ZAGREB</item>
    </izvorni_sadrzaj>
    <derivirana_varijabla naziv="DomainObject.Predmet.StrankaListNazivFormatedOIB_1">
      <item>FINA Regionalni centar Zagreb, OIB 85821130368</item>
      <item>Saša Jelača, OIB 35901557489</item>
      <item>RH MINISTARSTVO FINANCIJA POREZNA UPRAVA PODRUČNI URED ZAGREB</item>
    </derivirana_varijabla>
  </DomainObject.Predmet.StrankaListNazivFormatedOIB>
  <DomainObject.Predmet.ProtuStrankaListFormated>
    <izvorni_sadrzaj>
      <item>LAMEL d.o.o. zastupanog po punomoćniku Saša Jelača</item>
    </izvorni_sadrzaj>
    <derivirana_varijabla naziv="DomainObject.Predmet.ProtuStrankaListFormated_1">
      <item>LAMEL d.o.o. zastupanog po punomoćniku Saša Jelača</item>
    </derivirana_varijabla>
  </DomainObject.Predmet.ProtuStrankaListFormated>
  <DomainObject.Predmet.ProtuStrankaListFormatedOIB>
    <izvorni_sadrzaj>
      <item>LAMEL d.o.o., OIB 57243057438 zastupanog po punomoćniku Saša Jelača</item>
    </izvorni_sadrzaj>
    <derivirana_varijabla naziv="DomainObject.Predmet.ProtuStrankaListFormatedOIB_1">
      <item>LAMEL d.o.o., OIB 57243057438 zastupanog po punomoćniku Saša Jelača</item>
    </derivirana_varijabla>
  </DomainObject.Predmet.ProtuStrankaListFormatedOIB>
  <DomainObject.Predmet.ProtuStrankaListFormatedWithAdress>
    <izvorni_sadrzaj>
      <item>LAMEL d.o.o., Šubićeva 55, 10000 Zagreb zastupanog po punomoćniku Saša Jelača</item>
    </izvorni_sadrzaj>
    <derivirana_varijabla naziv="DomainObject.Predmet.ProtuStrankaListFormatedWithAdress_1">
      <item>LAMEL d.o.o., Šubićeva 55, 10000 Zagreb zastupanog po punomoćniku Saša Jelača</item>
    </derivirana_varijabla>
  </DomainObject.Predmet.ProtuStrankaListFormatedWithAdress>
  <DomainObject.Predmet.ProtuStrankaListFormatedWithAdressOIB>
    <izvorni_sadrzaj>
      <item>LAMEL d.o.o., OIB 57243057438, Šubićeva 55, 10000 Zagreb zastupanog po punomoćniku Saša Jelača</item>
    </izvorni_sadrzaj>
    <derivirana_varijabla naziv="DomainObject.Predmet.ProtuStrankaListFormatedWithAdressOIB_1">
      <item>LAMEL d.o.o., OIB 57243057438, Šubićeva 55, 10000 Zagreb zastupanog po punomoćniku Saša Jelača</item>
    </derivirana_varijabla>
  </DomainObject.Predmet.ProtuStrankaListFormatedWithAdressOIB>
  <DomainObject.Predmet.ProtuStrankaListNazivFormated>
    <izvorni_sadrzaj>
      <item>LAMEL d.o.o.</item>
    </izvorni_sadrzaj>
    <derivirana_varijabla naziv="DomainObject.Predmet.ProtuStrankaListNazivFormated_1">
      <item>LAMEL d.o.o.</item>
    </derivirana_varijabla>
  </DomainObject.Predmet.ProtuStrankaListNazivFormated>
  <DomainObject.Predmet.ProtuStrankaListNazivFormatedOIB>
    <izvorni_sadrzaj>
      <item>LAMEL d.o.o., OIB 57243057438</item>
    </izvorni_sadrzaj>
    <derivirana_varijabla naziv="DomainObject.Predmet.ProtuStrankaListNazivFormatedOIB_1">
      <item>LAMEL d.o.o., OIB 57243057438</item>
    </derivirana_varijabla>
  </DomainObject.Predmet.ProtuStrankaListNazivFormatedOIB>
  <DomainObject.Predmet.OstaliListFormated>
    <izvorni_sadrzaj>
      <item>Saša Jelača punomoćnik sudionika u postupku LAMEL d.o.o.</item>
      <item>ŽDO ZAGREB punomoćnik sudionika u postupku RH MINISTARSTVO FINANCIJA POREZNA UPRAVA PODRUČNI URED ZAGREB</item>
    </izvorni_sadrzaj>
    <derivirana_varijabla naziv="DomainObject.Predmet.OstaliListFormated_1">
      <item>Saša Jelača punomoćnik sudionika u postupku LAMEL d.o.o.</item>
      <item>ŽDO ZAGREB punomoćnik sudionika u postupku RH MINISTARSTVO FINANCIJA POREZNA UPRAVA PODRUČNI URED ZAGREB</item>
    </derivirana_varijabla>
  </DomainObject.Predmet.OstaliListFormated>
  <DomainObject.Predmet.OstaliListFormatedOIB>
    <izvorni_sadrzaj>
      <item>Saša Jelača, OIB 35901557489 punomoćnik sudionika u postupku LAMEL d.o.o.</item>
      <item>ŽDO ZAGREB punomoćnik sudionika u postupku RH MINISTARSTVO FINANCIJA POREZNA UPRAVA PODRUČNI URED ZAGREB</item>
    </izvorni_sadrzaj>
    <derivirana_varijabla naziv="DomainObject.Predmet.OstaliListFormatedOIB_1">
      <item>Saša Jelača, OIB 35901557489 punomoćnik sudionika u postupku LAMEL d.o.o.</item>
      <item>ŽDO ZAGREB punomoćnik sudionika u postupku RH MINISTARSTVO FINANCIJA POREZNA UPRAVA PODRUČNI URED ZAGREB</item>
    </derivirana_varijabla>
  </DomainObject.Predmet.OstaliListFormatedOIB>
  <DomainObject.Predmet.OstaliListFormatedWithAdress>
    <izvorni_sadrzaj>
      <item>Saša Jelača, Kneza Višeslava 27, 32000 Vukovar punomoćnik sudionika u postupku LAMEL d.o.o.</item>
      <item>ŽDO ZAGREB punomoćnik sudionika u postupku RH MINISTARSTVO FINANCIJA POREZNA UPRAVA PODRUČNI URED ZAGREB</item>
    </izvorni_sadrzaj>
    <derivirana_varijabla naziv="DomainObject.Predmet.OstaliListFormatedWithAdress_1">
      <item>Saša Jelača, Kneza Višeslava 27, 32000 Vukovar punomoćnik sudionika u postupku LAMEL d.o.o.</item>
      <item>ŽDO ZAGREB punomoćnik sudionika u postupku RH MINISTARSTVO FINANCIJA POREZNA UPRAVA PODRUČNI URED ZAGREB</item>
    </derivirana_varijabla>
  </DomainObject.Predmet.OstaliListFormatedWithAdress>
  <DomainObject.Predmet.OstaliListFormatedWithAdressOIB>
    <izvorni_sadrzaj>
      <item>Saša Jelača, OIB 35901557489, Kneza Višeslava 27, 32000 Vukovar punomoćnik sudionika u postupku LAMEL d.o.o.</item>
      <item>ŽDO ZAGREB punomoćnik sudionika u postupku RH MINISTARSTVO FINANCIJA POREZNA UPRAVA PODRUČNI URED ZAGREB</item>
    </izvorni_sadrzaj>
    <derivirana_varijabla naziv="DomainObject.Predmet.OstaliListFormatedWithAdressOIB_1">
      <item>Saša Jelača, OIB 35901557489, Kneza Višeslava 27, 32000 Vukovar punomoćnik sudionika u postupku LAMEL d.o.o.</item>
      <item>ŽDO ZAGREB punomoćnik sudionika u postupku RH MINISTARSTVO FINANCIJA POREZNA UPRAVA PODRUČNI URED ZAGREB</item>
    </derivirana_varijabla>
  </DomainObject.Predmet.OstaliListFormatedWithAdressOIB>
  <DomainObject.Predmet.OstaliListNazivFormated>
    <izvorni_sadrzaj>
      <item>Saša Jelača</item>
      <item>ŽDO ZAGREB</item>
    </izvorni_sadrzaj>
    <derivirana_varijabla naziv="DomainObject.Predmet.OstaliListNazivFormated_1">
      <item>Saša Jelača</item>
      <item>ŽDO ZAGREB</item>
    </derivirana_varijabla>
  </DomainObject.Predmet.OstaliListNazivFormated>
  <DomainObject.Predmet.OstaliListNazivFormatedOIB>
    <izvorni_sadrzaj>
      <item>Saša Jelača, OIB 35901557489</item>
      <item>ŽDO ZAGREB</item>
    </izvorni_sadrzaj>
    <derivirana_varijabla naziv="DomainObject.Predmet.OstaliListNazivFormatedOIB_1">
      <item>Saša Jelača, OIB 35901557489</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LAMEL d.o.o.</izvorni_sadrzaj>
    <derivirana_varijabla naziv="DomainObject.Predmet.ProtustrankaIDrugi_1">LAMEL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LAMEL d.o.o., OIB 57243057438, Šubićeva 55, 10000 Zagreb</izvorni_sadrzaj>
    <derivirana_varijabla naziv="DomainObject.Predmet.ProtustrankaIDrugiAdressOIB_1">LAMEL d.o.o., OIB 57243057438, Šubićeva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LAMEL d.o.o.</item>
      <item>FINA Regionalni centar Zagreb</item>
      <item>Saša Jelača</item>
      <item>RH MINISTARSTVO FINANCIJA POREZNA UPRAVA PODRUČNI URED ZAGREB</item>
      <item>Saša Jelača</item>
      <item>ŽDO ZAGREB</item>
    </izvorni_sadrzaj>
    <derivirana_varijabla naziv="DomainObject.Predmet.SudioniciListNaziv_1">
      <item>LAMEL d.o.o.</item>
      <item>FINA Regionalni centar Zagreb</item>
      <item>Saša Jelača</item>
      <item>RH MINISTARSTVO FINANCIJA POREZNA UPRAVA PODRUČNI URED ZAGREB</item>
      <item>Saša Jelača</item>
      <item>ŽDO ZAGREB</item>
    </derivirana_varijabla>
  </DomainObject.Predmet.SudioniciListNaziv>
  <DomainObject.Predmet.SudioniciListAdressOIB>
    <izvorni_sadrzaj>
      <item>LAMEL d.o.o., OIB 57243057438, Šubićeva 55,10000 Zagreb</item>
      <item>FINA Regionalni centar Zagreb, OIB 85821130368, Trg svibanjskih žrtava 1995. 1,10000 Zagreb</item>
      <item>Saša Jelača, OIB 35901557489</item>
      <item>RH MINISTARSTVO FINANCIJA POREZNA UPRAVA PODRUČNI URED ZAGREB</item>
      <item>Saša Jelača, OIB 35901557489, Kneza Višeslava 27,32000 Vukovar</item>
      <item>ŽDO ZAGREB</item>
    </izvorni_sadrzaj>
    <derivirana_varijabla naziv="DomainObject.Predmet.SudioniciListAdressOIB_1">
      <item>LAMEL d.o.o., OIB 57243057438, Šubićeva 55,10000 Zagreb</item>
      <item>FINA Regionalni centar Zagreb, OIB 85821130368, Trg svibanjskih žrtava 1995. 1,10000 Zagreb</item>
      <item>Saša Jelača, OIB 35901557489</item>
      <item>RH MINISTARSTVO FINANCIJA POREZNA UPRAVA PODRUČNI URED ZAGREB</item>
      <item>Saša Jelača, OIB 35901557489, Kneza Višeslava 27,32000 Vukovar</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57243057438</item>
      <item>, OIB 85821130368</item>
      <item>, OIB 35901557489</item>
      <item>, OIB null</item>
      <item>, OIB 35901557489</item>
      <item>, OIB null</item>
    </izvorni_sadrzaj>
    <derivirana_varijabla naziv="DomainObject.Predmet.SudioniciListNazivOIB_1">
      <item>, OIB 57243057438</item>
      <item>, OIB 85821130368</item>
      <item>, OIB 35901557489</item>
      <item>, OIB null</item>
      <item>, OIB 35901557489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901</properties:Words>
  <properties:Characters>5084</properties:Characters>
  <properties:Lines>124</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2018-03-05T12:42:00Z</dcterms:created>
  <dc:creator>Valentina Kranjčić</dc:creator>
  <cp:lastModifiedBy>Monika Grbac</cp:lastModifiedBy>
  <cp:lastPrinted>2018-03-05T12:46:00Z</cp:lastPrinted>
  <dcterms:modified xmlns:xsi="http://www.w3.org/2001/XMLSchema-instance" xsi:type="dcterms:W3CDTF">2018-03-05T12:47:00Z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(st-5783-16 LAMEL.docx)</vt:lpwstr>
  </prop:property>
  <prop:property name="CC_coloring" pid="4" fmtid="{D5CDD505-2E9C-101B-9397-08002B2CF9AE}">
    <vt:bool>false</vt:bool>
  </prop:property>
  <prop:property name="BrojStranica" pid="5" fmtid="{D5CDD505-2E9C-101B-9397-08002B2CF9AE}">
    <vt:i4>3</vt:i4>
  </prop:property>
</prop:Properties>
</file>