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a83a5" w14:paraId="d3a83a5" w:rsidRDefault="00DB53FD" w:rsidP="00DB53FD" w:rsidR="00DB53FD" w:rsidRPr="005B2C8C">
      <w:pPr>
        <w:ind w:firstLine="426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696595" cx="551815"/>
            <wp:effectExtent b="8255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659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  <w:t xml:space="preserve"> </w:t>
      </w:r>
    </w:p>
    <w:p w:rsidRDefault="00DB53FD" w:rsidP="00DB53FD" w:rsidR="00DB53FD" w:rsidRPr="005B2C8C">
      <w:pPr>
        <w:rPr>
          <w:b/>
        </w:rPr>
      </w:pPr>
      <w:r w:rsidRPr="005B2C8C">
        <w:rPr>
          <w:color w:val="000000"/>
        </w:rPr>
        <w:t xml:space="preserve">        </w:t>
      </w:r>
      <w:r w:rsidRPr="005B2C8C">
        <w:rPr>
          <w:b/>
        </w:rPr>
        <w:t>REPUBLIKA HRVATSKA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  TRGOVAČKI SUD U SPLITU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STALNA SLUŽBA DUBROVNIK</w:t>
      </w:r>
    </w:p>
    <w:p w:rsidRDefault="00DB53FD" w:rsidP="00DB53FD" w:rsidR="00DB53FD" w:rsidRPr="005B2C8C">
      <w:pPr>
        <w:rPr>
          <w:b/>
        </w:rPr>
      </w:pPr>
      <w:r w:rsidRPr="005B2C8C">
        <w:t xml:space="preserve">     </w:t>
      </w:r>
      <w:r w:rsidRPr="005B2C8C">
        <w:rPr>
          <w:b/>
        </w:rPr>
        <w:t>Dr. A. Starčevića 23, Dubrovnik</w:t>
      </w:r>
    </w:p>
    <w:p w:rsidRDefault="00DB53FD" w:rsidP="00DB53FD" w:rsidR="00DB53FD" w:rsidRPr="000E4508">
      <w:pPr>
        <w:jc w:val="right"/>
        <w:rPr>
          <w:b/>
          <w:sz w:val="22"/>
          <w:szCs w:val="22"/>
        </w:rPr>
      </w:pPr>
      <w:r w:rsidRPr="000E4508">
        <w:rPr>
          <w:b/>
          <w:sz w:val="22"/>
          <w:szCs w:val="22"/>
        </w:rPr>
        <w:t>Posl. br. 6-St.</w:t>
      </w:r>
      <w:r w:rsidR="00593A60">
        <w:rPr>
          <w:b/>
          <w:sz w:val="22"/>
          <w:szCs w:val="22"/>
        </w:rPr>
        <w:t>746</w:t>
      </w:r>
      <w:r w:rsidRPr="000E4508">
        <w:rPr>
          <w:b/>
          <w:sz w:val="22"/>
          <w:szCs w:val="22"/>
        </w:rPr>
        <w:t>/201</w:t>
      </w:r>
      <w:r w:rsidR="00593A60">
        <w:rPr>
          <w:b/>
          <w:sz w:val="22"/>
          <w:szCs w:val="22"/>
        </w:rPr>
        <w:t>7</w:t>
      </w:r>
      <w:r w:rsidRPr="000E4508">
        <w:rPr>
          <w:b/>
          <w:sz w:val="22"/>
          <w:szCs w:val="22"/>
        </w:rPr>
        <w:t>-</w:t>
      </w:r>
      <w:r w:rsidR="00593A60">
        <w:rPr>
          <w:b/>
          <w:sz w:val="22"/>
          <w:szCs w:val="22"/>
        </w:rPr>
        <w:t>5</w:t>
      </w:r>
      <w:r w:rsidR="00E21046">
        <w:rPr>
          <w:b/>
          <w:sz w:val="22"/>
          <w:szCs w:val="22"/>
        </w:rPr>
        <w:t>8</w:t>
      </w:r>
    </w:p>
    <w:p w:rsidRDefault="00566557" w:rsidP="00232AF0" w:rsidR="00566557" w:rsidRPr="00FC1D02">
      <w:pPr>
        <w:jc w:val="right"/>
        <w:rPr>
          <w:b/>
          <w:sz w:val="16"/>
          <w:szCs w:val="16"/>
        </w:rPr>
      </w:pPr>
    </w:p>
    <w:p w:rsidRDefault="002C668A" w:rsidP="00232AF0" w:rsidR="002C668A" w:rsidRPr="00476859">
      <w:pPr>
        <w:jc w:val="right"/>
        <w:rPr>
          <w:b/>
          <w:sz w:val="22"/>
          <w:szCs w:val="22"/>
        </w:rPr>
      </w:pPr>
    </w:p>
    <w:p w:rsidRDefault="0014194B" w:rsidP="0014194B" w:rsidR="0005179B">
      <w:pPr>
        <w:tabs>
          <w:tab w:pos="4156" w:val="center"/>
          <w:tab w:pos="8312" w:val="right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="00232AF0" w:rsidRPr="00476859">
        <w:rPr>
          <w:b/>
          <w:sz w:val="22"/>
          <w:szCs w:val="22"/>
        </w:rPr>
        <w:t xml:space="preserve">R </w:t>
      </w:r>
      <w:r w:rsidR="0005179B">
        <w:rPr>
          <w:b/>
          <w:sz w:val="22"/>
          <w:szCs w:val="22"/>
        </w:rPr>
        <w:t>E P U B L I K A   H R V A T S K A</w:t>
      </w:r>
      <w:r>
        <w:rPr>
          <w:b/>
          <w:sz w:val="22"/>
          <w:szCs w:val="22"/>
        </w:rPr>
        <w:tab/>
      </w:r>
    </w:p>
    <w:p w:rsidRDefault="0005179B" w:rsidP="00232AF0" w:rsidR="0005179B" w:rsidRPr="0014194B">
      <w:pPr>
        <w:jc w:val="center"/>
        <w:rPr>
          <w:b/>
          <w:sz w:val="16"/>
          <w:szCs w:val="16"/>
        </w:rPr>
      </w:pPr>
    </w:p>
    <w:p w:rsidRDefault="0005179B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232AF0" w:rsidRPr="00476859">
        <w:rPr>
          <w:b/>
          <w:sz w:val="22"/>
          <w:szCs w:val="22"/>
        </w:rPr>
        <w:t>J E Š E N J E</w:t>
      </w: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B618E0" w:rsidR="00214E59" w:rsidRPr="00F80C1C">
      <w:pPr>
        <w:jc w:val="both"/>
        <w:rPr>
          <w:sz w:val="22"/>
          <w:szCs w:val="22"/>
        </w:rPr>
      </w:pPr>
      <w:r w:rsidRPr="00765268">
        <w:rPr>
          <w:sz w:val="22"/>
          <w:szCs w:val="22"/>
        </w:rPr>
        <w:tab/>
        <w:t xml:space="preserve">Trgovački sud u Splitu, Stalna služba u Dubrovniku, po sucu tog suda Srđanu Gavraniću, kao stečajnom sucu, </w:t>
      </w:r>
      <w:r>
        <w:rPr>
          <w:sz w:val="22"/>
          <w:szCs w:val="22"/>
        </w:rPr>
        <w:t xml:space="preserve">u stečajnom </w:t>
      </w:r>
      <w:r w:rsidRPr="007D25A9">
        <w:rPr>
          <w:sz w:val="22"/>
          <w:szCs w:val="22"/>
        </w:rPr>
        <w:t>postupk</w:t>
      </w:r>
      <w:r>
        <w:rPr>
          <w:sz w:val="22"/>
          <w:szCs w:val="22"/>
        </w:rPr>
        <w:t>u</w:t>
      </w:r>
      <w:r w:rsidRPr="007D25A9">
        <w:rPr>
          <w:sz w:val="22"/>
          <w:szCs w:val="22"/>
        </w:rPr>
        <w:t xml:space="preserve"> nad dužnikom </w:t>
      </w:r>
      <w:r w:rsidR="00593A60" w:rsidRPr="00593A60">
        <w:rPr>
          <w:bCs/>
          <w:sz w:val="22"/>
          <w:szCs w:val="22"/>
        </w:rPr>
        <w:t xml:space="preserve">, u stečajnom postupku nad dužnikom </w:t>
      </w:r>
      <w:r w:rsidR="00593A60" w:rsidRPr="00593A60">
        <w:rPr>
          <w:bCs/>
          <w:sz w:val="22"/>
          <w:szCs w:val="22"/>
          <w:lang w:val="en-AU"/>
        </w:rPr>
        <w:t>RAJ PLUS j.d.o.o., za turizam, trgovinu i usluge "u stečaju", Dubrovnik, Od Batale 2E, MBS; 060333187, OIB: 30310556070</w:t>
      </w:r>
      <w:r w:rsidR="00593A60" w:rsidRPr="00593A60">
        <w:rPr>
          <w:bCs/>
          <w:sz w:val="22"/>
          <w:szCs w:val="22"/>
        </w:rPr>
        <w:t>1</w:t>
      </w:r>
      <w:r w:rsidR="00593A60" w:rsidRPr="00593A60">
        <w:rPr>
          <w:bCs/>
          <w:sz w:val="22"/>
          <w:szCs w:val="22"/>
          <w:lang w:val="en-AU"/>
        </w:rPr>
        <w:t xml:space="preserve">, </w:t>
      </w:r>
      <w:r w:rsidR="00593A60" w:rsidRPr="00593A60">
        <w:rPr>
          <w:bCs/>
          <w:sz w:val="22"/>
          <w:szCs w:val="22"/>
        </w:rPr>
        <w:t>izvan ročišta</w:t>
      </w:r>
      <w:r w:rsidR="00C46E12" w:rsidRPr="00C46E12">
        <w:rPr>
          <w:bCs/>
          <w:sz w:val="22"/>
          <w:szCs w:val="22"/>
          <w:lang w:val="en-AU"/>
        </w:rPr>
        <w:t xml:space="preserve">, </w:t>
      </w:r>
      <w:r w:rsidR="00214E59" w:rsidRPr="00F80C1C">
        <w:rPr>
          <w:sz w:val="22"/>
          <w:szCs w:val="22"/>
        </w:rPr>
        <w:t xml:space="preserve">dana </w:t>
      </w:r>
      <w:r w:rsidR="00BD4E1F">
        <w:rPr>
          <w:sz w:val="22"/>
          <w:szCs w:val="22"/>
        </w:rPr>
        <w:t>1</w:t>
      </w:r>
      <w:r w:rsidR="00FD1C88">
        <w:rPr>
          <w:sz w:val="22"/>
          <w:szCs w:val="22"/>
        </w:rPr>
        <w:t>7</w:t>
      </w:r>
      <w:r w:rsidR="00BD4E1F">
        <w:rPr>
          <w:sz w:val="22"/>
          <w:szCs w:val="22"/>
        </w:rPr>
        <w:t xml:space="preserve">. </w:t>
      </w:r>
      <w:r w:rsidR="00593A60">
        <w:rPr>
          <w:sz w:val="22"/>
          <w:szCs w:val="22"/>
        </w:rPr>
        <w:t>listopada</w:t>
      </w:r>
      <w:r w:rsidR="00BD4E1F">
        <w:rPr>
          <w:sz w:val="22"/>
          <w:szCs w:val="22"/>
        </w:rPr>
        <w:t xml:space="preserve"> 2018</w:t>
      </w:r>
      <w:r w:rsidR="00214E59" w:rsidRPr="00F80C1C">
        <w:rPr>
          <w:sz w:val="22"/>
          <w:szCs w:val="22"/>
        </w:rPr>
        <w:t>. 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362B10" w:rsidP="00B70172" w:rsidR="00362B10" w:rsidRPr="00C0657E">
      <w:pPr>
        <w:jc w:val="both"/>
        <w:rPr>
          <w:sz w:val="22"/>
          <w:szCs w:val="22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040656" w:rsidP="00040656" w:rsidR="00040656" w:rsidRPr="00DC1B11">
      <w:pPr>
        <w:ind w:firstLine="708"/>
        <w:jc w:val="both"/>
        <w:rPr>
          <w:sz w:val="22"/>
          <w:szCs w:val="22"/>
        </w:rPr>
      </w:pPr>
      <w:r w:rsidRPr="00DC1B11">
        <w:rPr>
          <w:sz w:val="22"/>
          <w:szCs w:val="22"/>
        </w:rPr>
        <w:t>Odbacuj</w:t>
      </w:r>
      <w:r w:rsidR="004611DA">
        <w:rPr>
          <w:sz w:val="22"/>
          <w:szCs w:val="22"/>
        </w:rPr>
        <w:t>e</w:t>
      </w:r>
      <w:r w:rsidR="00610080">
        <w:rPr>
          <w:sz w:val="22"/>
          <w:szCs w:val="22"/>
        </w:rPr>
        <w:t xml:space="preserve"> </w:t>
      </w:r>
      <w:r w:rsidRPr="00DC1B11">
        <w:rPr>
          <w:sz w:val="22"/>
          <w:szCs w:val="22"/>
        </w:rPr>
        <w:t xml:space="preserve">se </w:t>
      </w:r>
      <w:r w:rsidR="005F7D5E">
        <w:rPr>
          <w:sz w:val="22"/>
          <w:szCs w:val="22"/>
        </w:rPr>
        <w:t xml:space="preserve">žalba </w:t>
      </w:r>
      <w:r w:rsidR="00484EE6">
        <w:rPr>
          <w:sz w:val="22"/>
          <w:szCs w:val="22"/>
        </w:rPr>
        <w:t xml:space="preserve">bivšeg stečajnog upravitelja </w:t>
      </w:r>
      <w:r w:rsidR="005F7D5E">
        <w:rPr>
          <w:sz w:val="22"/>
          <w:szCs w:val="22"/>
        </w:rPr>
        <w:t xml:space="preserve"> </w:t>
      </w:r>
      <w:r w:rsidR="007D3C26">
        <w:rPr>
          <w:sz w:val="22"/>
          <w:szCs w:val="22"/>
        </w:rPr>
        <w:t>Bože Guvo</w:t>
      </w:r>
      <w:r w:rsidR="00484EE6">
        <w:rPr>
          <w:sz w:val="22"/>
          <w:szCs w:val="22"/>
        </w:rPr>
        <w:t xml:space="preserve"> </w:t>
      </w:r>
      <w:r w:rsidR="00BF4102" w:rsidRPr="00BF4102">
        <w:rPr>
          <w:bCs/>
          <w:sz w:val="22"/>
          <w:szCs w:val="22"/>
        </w:rPr>
        <w:t>Smiljanićeva 2, Split, OIB: 55368811100</w:t>
      </w:r>
      <w:r w:rsidR="00BF4102">
        <w:rPr>
          <w:bCs/>
          <w:sz w:val="22"/>
          <w:szCs w:val="22"/>
        </w:rPr>
        <w:t xml:space="preserve"> </w:t>
      </w:r>
      <w:r w:rsidR="005F7D5E">
        <w:rPr>
          <w:sz w:val="22"/>
          <w:szCs w:val="22"/>
        </w:rPr>
        <w:t>protiv rješenja ovog suda posl.br. St.</w:t>
      </w:r>
      <w:r w:rsidR="0055575E">
        <w:rPr>
          <w:sz w:val="22"/>
          <w:szCs w:val="22"/>
        </w:rPr>
        <w:t>746</w:t>
      </w:r>
      <w:r w:rsidR="005F7D5E">
        <w:rPr>
          <w:sz w:val="22"/>
          <w:szCs w:val="22"/>
        </w:rPr>
        <w:t>/201</w:t>
      </w:r>
      <w:r w:rsidR="002E3C71">
        <w:rPr>
          <w:sz w:val="22"/>
          <w:szCs w:val="22"/>
        </w:rPr>
        <w:t>7</w:t>
      </w:r>
      <w:r w:rsidR="005F7D5E">
        <w:rPr>
          <w:sz w:val="22"/>
          <w:szCs w:val="22"/>
        </w:rPr>
        <w:t>-</w:t>
      </w:r>
      <w:r w:rsidR="002E3C71">
        <w:rPr>
          <w:sz w:val="22"/>
          <w:szCs w:val="22"/>
        </w:rPr>
        <w:t>54</w:t>
      </w:r>
      <w:r w:rsidR="005F7D5E">
        <w:rPr>
          <w:sz w:val="22"/>
          <w:szCs w:val="22"/>
        </w:rPr>
        <w:t xml:space="preserve"> od </w:t>
      </w:r>
      <w:r w:rsidR="00E21046">
        <w:rPr>
          <w:sz w:val="22"/>
          <w:szCs w:val="22"/>
        </w:rPr>
        <w:t>25</w:t>
      </w:r>
      <w:r w:rsidR="005F7D5E">
        <w:rPr>
          <w:sz w:val="22"/>
          <w:szCs w:val="22"/>
        </w:rPr>
        <w:t xml:space="preserve">. </w:t>
      </w:r>
      <w:r w:rsidR="00E21046">
        <w:rPr>
          <w:sz w:val="22"/>
          <w:szCs w:val="22"/>
        </w:rPr>
        <w:t>rujna</w:t>
      </w:r>
      <w:r w:rsidR="005F7D5E">
        <w:rPr>
          <w:sz w:val="22"/>
          <w:szCs w:val="22"/>
        </w:rPr>
        <w:t xml:space="preserve"> 2018. godine</w:t>
      </w:r>
      <w:r w:rsidRPr="00DC1B11">
        <w:rPr>
          <w:sz w:val="22"/>
          <w:szCs w:val="22"/>
        </w:rPr>
        <w:t>.</w:t>
      </w:r>
    </w:p>
    <w:p w:rsidRDefault="00040656" w:rsidP="00040656" w:rsidR="00040656" w:rsidRPr="00284E46">
      <w:pPr>
        <w:jc w:val="both"/>
        <w:rPr>
          <w:sz w:val="16"/>
          <w:szCs w:val="16"/>
        </w:rPr>
      </w:pPr>
    </w:p>
    <w:p w:rsidRDefault="00040656" w:rsidP="00040656" w:rsidR="00040656" w:rsidRPr="00284E46">
      <w:pPr>
        <w:jc w:val="both"/>
        <w:rPr>
          <w:sz w:val="16"/>
          <w:szCs w:val="16"/>
        </w:rPr>
      </w:pPr>
    </w:p>
    <w:p w:rsidRDefault="00040656" w:rsidP="00040656" w:rsidR="00040656" w:rsidRPr="00DC1B11">
      <w:pPr>
        <w:jc w:val="center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>Obrazloženje</w:t>
      </w:r>
    </w:p>
    <w:p w:rsidRDefault="00040656" w:rsidP="00040656" w:rsidR="00040656" w:rsidRPr="00DC1B11">
      <w:pPr>
        <w:jc w:val="both"/>
        <w:rPr>
          <w:b/>
          <w:sz w:val="22"/>
          <w:szCs w:val="22"/>
        </w:rPr>
      </w:pPr>
    </w:p>
    <w:p w:rsidRDefault="00040656" w:rsidP="00040656" w:rsidR="005B03C9">
      <w:pPr>
        <w:jc w:val="both"/>
        <w:rPr>
          <w:sz w:val="22"/>
          <w:szCs w:val="22"/>
        </w:rPr>
      </w:pPr>
      <w:r w:rsidRPr="00DC1B11">
        <w:rPr>
          <w:sz w:val="22"/>
          <w:szCs w:val="22"/>
        </w:rPr>
        <w:tab/>
      </w:r>
      <w:r w:rsidR="005B03C9">
        <w:rPr>
          <w:sz w:val="22"/>
          <w:szCs w:val="22"/>
        </w:rPr>
        <w:t xml:space="preserve">Rješenjem posl.br. </w:t>
      </w:r>
      <w:r w:rsidR="005B03C9" w:rsidRPr="005B03C9">
        <w:rPr>
          <w:sz w:val="22"/>
          <w:szCs w:val="22"/>
        </w:rPr>
        <w:t>St.</w:t>
      </w:r>
      <w:r w:rsidR="00E21046" w:rsidRPr="00E21046">
        <w:rPr>
          <w:sz w:val="22"/>
          <w:szCs w:val="22"/>
        </w:rPr>
        <w:t xml:space="preserve"> 746/2017-54 od 25. rujna 2018</w:t>
      </w:r>
      <w:r w:rsidR="00DB7A40">
        <w:rPr>
          <w:sz w:val="22"/>
          <w:szCs w:val="22"/>
        </w:rPr>
        <w:t xml:space="preserve">. godine, temeljem čl. 91. </w:t>
      </w:r>
      <w:r w:rsidR="00DB7A40" w:rsidRPr="00DB7A40">
        <w:rPr>
          <w:sz w:val="22"/>
          <w:szCs w:val="22"/>
        </w:rPr>
        <w:t xml:space="preserve">Stečajnog zakona (NN 71/15, 104/17, dalje u tekstu SZ) </w:t>
      </w:r>
      <w:r w:rsidR="005B03C9">
        <w:rPr>
          <w:sz w:val="22"/>
          <w:szCs w:val="22"/>
        </w:rPr>
        <w:t xml:space="preserve"> razriješen je stečajni upravitelj </w:t>
      </w:r>
      <w:r w:rsidR="00FA05A7">
        <w:rPr>
          <w:sz w:val="22"/>
          <w:szCs w:val="22"/>
        </w:rPr>
        <w:t>Bože Guvo</w:t>
      </w:r>
      <w:r w:rsidR="005B03C9">
        <w:rPr>
          <w:sz w:val="22"/>
          <w:szCs w:val="22"/>
        </w:rPr>
        <w:t xml:space="preserve"> dužnosti stečajnog upravitelja u ovom stečajnom postupku i imenovan je novi stečajni upravitelj Dra</w:t>
      </w:r>
      <w:r w:rsidR="00FA05A7">
        <w:rPr>
          <w:sz w:val="22"/>
          <w:szCs w:val="22"/>
        </w:rPr>
        <w:t>gan Prelević</w:t>
      </w:r>
      <w:r w:rsidR="005B03C9">
        <w:rPr>
          <w:sz w:val="22"/>
          <w:szCs w:val="22"/>
        </w:rPr>
        <w:t>.</w:t>
      </w:r>
      <w:r w:rsidR="00206529">
        <w:rPr>
          <w:sz w:val="22"/>
          <w:szCs w:val="22"/>
        </w:rPr>
        <w:t xml:space="preserve"> </w:t>
      </w:r>
    </w:p>
    <w:p w:rsidRDefault="00206529" w:rsidP="00040656" w:rsidR="00206529" w:rsidRPr="006E3C75">
      <w:pPr>
        <w:jc w:val="both"/>
        <w:rPr>
          <w:sz w:val="16"/>
          <w:szCs w:val="16"/>
        </w:rPr>
      </w:pPr>
    </w:p>
    <w:p w:rsidRDefault="00206529" w:rsidP="00040656" w:rsidR="0020652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D34748">
        <w:rPr>
          <w:sz w:val="22"/>
          <w:szCs w:val="22"/>
        </w:rPr>
        <w:t>Bože Guvo</w:t>
      </w:r>
      <w:r>
        <w:rPr>
          <w:sz w:val="22"/>
          <w:szCs w:val="22"/>
        </w:rPr>
        <w:t xml:space="preserve"> je izjavio žalbu protiv navedene odluke.</w:t>
      </w:r>
    </w:p>
    <w:p w:rsidRDefault="00206529" w:rsidP="00040656" w:rsidR="00206529" w:rsidRPr="006E3C75">
      <w:pPr>
        <w:jc w:val="both"/>
        <w:rPr>
          <w:sz w:val="16"/>
          <w:szCs w:val="16"/>
        </w:rPr>
      </w:pPr>
    </w:p>
    <w:p w:rsidRDefault="00206529" w:rsidP="00040656" w:rsidR="0020652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Prema čl.  </w:t>
      </w:r>
      <w:r w:rsidR="0043679B">
        <w:rPr>
          <w:sz w:val="22"/>
          <w:szCs w:val="22"/>
        </w:rPr>
        <w:t>91. st. 4. protiv rješenja o razrješenju stečajnog upravitelja pravo na žalbu imaju samo stečajni vjerovnici. Dakle, pravo na žalbu protiv rješenja o razrješenju stečajnog upravite</w:t>
      </w:r>
      <w:r w:rsidR="00D673F7">
        <w:rPr>
          <w:sz w:val="22"/>
          <w:szCs w:val="22"/>
        </w:rPr>
        <w:t>lja nema razriješeni stečajni u</w:t>
      </w:r>
      <w:r w:rsidR="0043679B">
        <w:rPr>
          <w:sz w:val="22"/>
          <w:szCs w:val="22"/>
        </w:rPr>
        <w:t>p</w:t>
      </w:r>
      <w:r w:rsidR="00D673F7">
        <w:rPr>
          <w:sz w:val="22"/>
          <w:szCs w:val="22"/>
        </w:rPr>
        <w:t>r</w:t>
      </w:r>
      <w:r w:rsidR="0043679B">
        <w:rPr>
          <w:sz w:val="22"/>
          <w:szCs w:val="22"/>
        </w:rPr>
        <w:t>avitelj.</w:t>
      </w:r>
    </w:p>
    <w:p w:rsidRDefault="000C28C8" w:rsidP="00040656" w:rsidR="000C28C8" w:rsidRPr="006E3C75">
      <w:pPr>
        <w:jc w:val="both"/>
        <w:rPr>
          <w:sz w:val="16"/>
          <w:szCs w:val="16"/>
        </w:rPr>
      </w:pPr>
    </w:p>
    <w:p w:rsidRDefault="000C28C8" w:rsidP="00C043DC" w:rsidR="00C043DC" w:rsidRPr="00C043D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Sukladno čl. 10. SZ u stečajnom postupku se na odgovarajući način primjenjuju pravila parničnog postupka u postupku pred trgovačkim sudovima. Prema čl. 3</w:t>
      </w:r>
      <w:r w:rsidR="00405B10">
        <w:rPr>
          <w:sz w:val="22"/>
          <w:szCs w:val="22"/>
        </w:rPr>
        <w:t>58</w:t>
      </w:r>
      <w:r>
        <w:rPr>
          <w:sz w:val="22"/>
          <w:szCs w:val="22"/>
        </w:rPr>
        <w:t xml:space="preserve">. </w:t>
      </w:r>
      <w:r w:rsidR="00C043DC" w:rsidRPr="00C043DC">
        <w:rPr>
          <w:sz w:val="22"/>
          <w:szCs w:val="22"/>
        </w:rPr>
        <w:t>Zakona o parničnom postupku (NN 53/91, 91/92, 112/99, 88/01, 117/03, 84/08, 123/08, 57/11, 148/11, 25/13, dalje u tekstu: ZPP)</w:t>
      </w:r>
      <w:r w:rsidR="00C043DC">
        <w:rPr>
          <w:sz w:val="22"/>
          <w:szCs w:val="22"/>
        </w:rPr>
        <w:t xml:space="preserve"> nepravovremenu, nepotpunu, ili nedopuštenu žalbu odbacit će </w:t>
      </w:r>
      <w:r w:rsidR="00405B10">
        <w:rPr>
          <w:sz w:val="22"/>
          <w:szCs w:val="22"/>
        </w:rPr>
        <w:t>prvostupanjski sud. Žalba je nedopuštena ako je žalbu podnijela osoba koja</w:t>
      </w:r>
      <w:r w:rsidR="00D34748">
        <w:rPr>
          <w:sz w:val="22"/>
          <w:szCs w:val="22"/>
        </w:rPr>
        <w:t xml:space="preserve"> </w:t>
      </w:r>
      <w:r w:rsidR="00405B10">
        <w:rPr>
          <w:sz w:val="22"/>
          <w:szCs w:val="22"/>
        </w:rPr>
        <w:t>nije ovlaštena za podnošenje žalbe.</w:t>
      </w:r>
    </w:p>
    <w:p w:rsidRDefault="00892B81" w:rsidP="00405B10" w:rsidR="00892B81" w:rsidRPr="006E3C75">
      <w:pPr>
        <w:jc w:val="both"/>
        <w:rPr>
          <w:sz w:val="16"/>
          <w:szCs w:val="16"/>
        </w:rPr>
      </w:pPr>
    </w:p>
    <w:p w:rsidRDefault="001E0B01" w:rsidP="00BC209D" w:rsidR="00040656" w:rsidRPr="00DC1B1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</w:t>
      </w:r>
      <w:r w:rsidR="004152E2">
        <w:rPr>
          <w:sz w:val="22"/>
          <w:szCs w:val="22"/>
        </w:rPr>
        <w:t>navedenog</w:t>
      </w:r>
      <w:r>
        <w:rPr>
          <w:sz w:val="22"/>
          <w:szCs w:val="22"/>
        </w:rPr>
        <w:t>, na temelju spomenutih propisa odlučeno kao u izreci.</w:t>
      </w:r>
    </w:p>
    <w:p w:rsidRDefault="00040656" w:rsidP="00040656" w:rsidR="00BC209D" w:rsidRPr="00FC1D02">
      <w:pPr>
        <w:jc w:val="both"/>
        <w:rPr>
          <w:sz w:val="16"/>
          <w:szCs w:val="16"/>
        </w:rPr>
      </w:pPr>
      <w:r w:rsidRPr="00FC1D02">
        <w:rPr>
          <w:sz w:val="16"/>
          <w:szCs w:val="16"/>
        </w:rPr>
        <w:tab/>
      </w:r>
    </w:p>
    <w:p w:rsidRDefault="00362B10" w:rsidP="00362B10" w:rsidR="00362B10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BD4E1F">
        <w:rPr>
          <w:b/>
          <w:sz w:val="22"/>
          <w:szCs w:val="22"/>
        </w:rPr>
        <w:t>1</w:t>
      </w:r>
      <w:r w:rsidR="00FD1C88">
        <w:rPr>
          <w:b/>
          <w:sz w:val="22"/>
          <w:szCs w:val="22"/>
        </w:rPr>
        <w:t>7</w:t>
      </w:r>
      <w:r w:rsidR="00BD4E1F">
        <w:rPr>
          <w:b/>
          <w:sz w:val="22"/>
          <w:szCs w:val="22"/>
        </w:rPr>
        <w:t xml:space="preserve">. </w:t>
      </w:r>
      <w:r w:rsidR="006E3C75">
        <w:rPr>
          <w:b/>
          <w:sz w:val="22"/>
          <w:szCs w:val="22"/>
        </w:rPr>
        <w:t>listopada</w:t>
      </w:r>
      <w:r w:rsidR="00BD4E1F">
        <w:rPr>
          <w:b/>
          <w:sz w:val="22"/>
          <w:szCs w:val="22"/>
        </w:rPr>
        <w:t xml:space="preserve"> 2018.</w:t>
      </w:r>
      <w:r w:rsidRPr="00E54BEE">
        <w:rPr>
          <w:b/>
          <w:sz w:val="22"/>
          <w:szCs w:val="22"/>
        </w:rPr>
        <w:t xml:space="preserve"> godine</w:t>
      </w:r>
    </w:p>
    <w:p w:rsidRDefault="00362B10" w:rsidP="00362B10" w:rsidR="00362B10" w:rsidRPr="00D65B34">
      <w:pPr>
        <w:jc w:val="both"/>
        <w:rPr>
          <w:sz w:val="16"/>
          <w:szCs w:val="16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362B10" w:rsidP="00362B10" w:rsidR="00362B10" w:rsidRPr="00B7666D">
      <w:pPr>
        <w:jc w:val="both"/>
        <w:rPr>
          <w:b/>
          <w:sz w:val="16"/>
          <w:szCs w:val="16"/>
        </w:rPr>
      </w:pPr>
    </w:p>
    <w:p w:rsidRDefault="00362B10" w:rsidP="00362B10" w:rsidR="00362B10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  <w:t>Srđan Gavranić</w:t>
      </w:r>
    </w:p>
    <w:p w:rsidRDefault="002C668A" w:rsidP="00362B10" w:rsidR="002C668A">
      <w:pPr>
        <w:jc w:val="both"/>
        <w:rPr>
          <w:b/>
          <w:sz w:val="22"/>
          <w:szCs w:val="22"/>
        </w:rPr>
      </w:pPr>
    </w:p>
    <w:p w:rsidRDefault="0014194B" w:rsidP="00362B10" w:rsidR="0014194B">
      <w:pPr>
        <w:jc w:val="both"/>
        <w:rPr>
          <w:b/>
          <w:sz w:val="22"/>
          <w:szCs w:val="22"/>
        </w:rPr>
      </w:pPr>
    </w:p>
    <w:p w:rsidRDefault="006F7797" w:rsidP="00362B10" w:rsidR="006F7797" w:rsidRPr="00D04C32">
      <w:pPr>
        <w:jc w:val="both"/>
        <w:rPr>
          <w:b/>
          <w:sz w:val="22"/>
          <w:szCs w:val="22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E0B01" w:rsidP="001E0B01" w:rsidR="001E0B01" w:rsidRPr="001E0B01">
      <w:pPr>
        <w:jc w:val="both"/>
        <w:rPr>
          <w:sz w:val="22"/>
          <w:szCs w:val="22"/>
        </w:rPr>
      </w:pPr>
      <w:r w:rsidRPr="001E0B0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1E0B01" w:rsidP="001E0B01" w:rsidR="001E0B01" w:rsidRPr="001E0B01">
      <w:pPr>
        <w:jc w:val="both"/>
        <w:rPr>
          <w:sz w:val="22"/>
          <w:szCs w:val="22"/>
        </w:rPr>
      </w:pPr>
    </w:p>
    <w:p w:rsidRDefault="00362B10" w:rsidP="00911C92" w:rsidR="00911C92" w:rsidRPr="000E4508">
      <w:pPr>
        <w:jc w:val="both"/>
        <w:rPr>
          <w:b/>
          <w:sz w:val="22"/>
          <w:szCs w:val="22"/>
        </w:rPr>
      </w:pPr>
      <w:r w:rsidRPr="000E4508">
        <w:rPr>
          <w:b/>
          <w:sz w:val="22"/>
          <w:szCs w:val="22"/>
        </w:rPr>
        <w:t xml:space="preserve">DN-a </w:t>
      </w:r>
      <w:r w:rsidRPr="000E4508">
        <w:rPr>
          <w:sz w:val="22"/>
          <w:szCs w:val="22"/>
        </w:rPr>
        <w:t>(</w:t>
      </w:r>
      <w:r w:rsidR="00E666B4" w:rsidRPr="000E4508">
        <w:rPr>
          <w:sz w:val="22"/>
          <w:szCs w:val="22"/>
        </w:rPr>
        <w:t>1</w:t>
      </w:r>
      <w:r w:rsidR="00FD1C88">
        <w:rPr>
          <w:sz w:val="22"/>
          <w:szCs w:val="22"/>
        </w:rPr>
        <w:t>7</w:t>
      </w:r>
      <w:r w:rsidR="00BD4E1F" w:rsidRPr="000E4508">
        <w:rPr>
          <w:sz w:val="22"/>
          <w:szCs w:val="22"/>
        </w:rPr>
        <w:t>.</w:t>
      </w:r>
      <w:r w:rsidR="006E3C75">
        <w:rPr>
          <w:sz w:val="22"/>
          <w:szCs w:val="22"/>
        </w:rPr>
        <w:t>1</w:t>
      </w:r>
      <w:r w:rsidR="00BD4E1F" w:rsidRPr="000E4508">
        <w:rPr>
          <w:sz w:val="22"/>
          <w:szCs w:val="22"/>
        </w:rPr>
        <w:t>0.2018</w:t>
      </w:r>
      <w:r w:rsidRPr="000E4508">
        <w:rPr>
          <w:sz w:val="22"/>
          <w:szCs w:val="22"/>
        </w:rPr>
        <w:t>.g.)</w:t>
      </w:r>
      <w:r w:rsidRPr="000E4508">
        <w:rPr>
          <w:b/>
          <w:sz w:val="22"/>
          <w:szCs w:val="22"/>
        </w:rPr>
        <w:t>:</w:t>
      </w:r>
    </w:p>
    <w:p w:rsidRDefault="007314AB" w:rsidP="005E0578" w:rsidR="009F7FF2" w:rsidRPr="000E4508">
      <w:pPr>
        <w:jc w:val="both"/>
        <w:rPr>
          <w:sz w:val="22"/>
          <w:szCs w:val="22"/>
        </w:rPr>
      </w:pPr>
      <w:r w:rsidRPr="000E4508">
        <w:rPr>
          <w:sz w:val="22"/>
          <w:szCs w:val="22"/>
        </w:rPr>
        <w:t xml:space="preserve">- </w:t>
      </w:r>
      <w:r w:rsidR="009F7FF2" w:rsidRPr="000E4508">
        <w:rPr>
          <w:sz w:val="22"/>
          <w:szCs w:val="22"/>
        </w:rPr>
        <w:t>stečajni upravitelj,</w:t>
      </w:r>
      <w:r w:rsidR="00C6067C" w:rsidRPr="000E4508">
        <w:rPr>
          <w:sz w:val="22"/>
          <w:szCs w:val="22"/>
        </w:rPr>
        <w:t xml:space="preserve"> </w:t>
      </w:r>
    </w:p>
    <w:p w:rsidRDefault="00A823A1" w:rsidP="005E0578" w:rsidR="00A823A1" w:rsidRPr="000E4508">
      <w:pPr>
        <w:jc w:val="both"/>
        <w:rPr>
          <w:sz w:val="22"/>
          <w:szCs w:val="22"/>
        </w:rPr>
      </w:pPr>
      <w:r w:rsidRPr="000E4508">
        <w:rPr>
          <w:sz w:val="22"/>
          <w:szCs w:val="22"/>
        </w:rPr>
        <w:t>-</w:t>
      </w:r>
      <w:r w:rsidR="00C230BF" w:rsidRPr="000E4508">
        <w:rPr>
          <w:sz w:val="22"/>
          <w:szCs w:val="22"/>
        </w:rPr>
        <w:t xml:space="preserve"> </w:t>
      </w:r>
      <w:r w:rsidR="008F3ECE" w:rsidRPr="000E4508">
        <w:rPr>
          <w:sz w:val="22"/>
          <w:szCs w:val="22"/>
        </w:rPr>
        <w:t>e oglasna ploča.</w:t>
      </w:r>
    </w:p>
    <w:sectPr w:rsidSect="00E666B4" w:rsidR="00A823A1" w:rsidRPr="000E4508">
      <w:headerReference w:type="even" r:id="rId11"/>
      <w:headerReference w:type="default" r:id="rId12"/>
      <w:pgSz w:h="16838" w:w="11906"/>
      <w:pgMar w:gutter="0" w:footer="720" w:header="720" w:left="1797" w:bottom="1276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19A" w:rsidR="00A7019A">
      <w:r>
        <w:separator/>
      </w:r>
    </w:p>
  </w:endnote>
  <w:endnote w:id="0" w:type="continuationSeparator">
    <w:p w:rsidRDefault="00A7019A" w:rsidR="00A70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19A" w:rsidR="00A7019A">
      <w:r>
        <w:separator/>
      </w:r>
    </w:p>
  </w:footnote>
  <w:footnote w:id="0" w:type="continuationSeparator">
    <w:p w:rsidRDefault="00A7019A" w:rsidR="00A701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1269" w:rsidR="009A126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 w:rsidRPr="00362B10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62B10">
      <w:rPr>
        <w:rStyle w:val="Brojstranice"/>
        <w:sz w:val="20"/>
        <w:szCs w:val="20"/>
      </w:rPr>
      <w:fldChar w:fldCharType="begin"/>
    </w:r>
    <w:r w:rsidRPr="00362B10">
      <w:rPr>
        <w:rStyle w:val="Brojstranice"/>
        <w:sz w:val="20"/>
        <w:szCs w:val="20"/>
      </w:rPr>
      <w:instrText xml:space="preserve">PAGE  </w:instrText>
    </w:r>
    <w:r w:rsidRPr="00362B10">
      <w:rPr>
        <w:rStyle w:val="Brojstranice"/>
        <w:sz w:val="20"/>
        <w:szCs w:val="20"/>
      </w:rPr>
      <w:fldChar w:fldCharType="separate"/>
    </w:r>
    <w:r w:rsidR="009105DE">
      <w:rPr>
        <w:rStyle w:val="Brojstranice"/>
        <w:noProof/>
        <w:sz w:val="20"/>
        <w:szCs w:val="20"/>
      </w:rPr>
      <w:t>2</w:t>
    </w:r>
    <w:r w:rsidRPr="00362B10">
      <w:rPr>
        <w:rStyle w:val="Brojstranice"/>
        <w:sz w:val="20"/>
        <w:szCs w:val="20"/>
      </w:rPr>
      <w:fldChar w:fldCharType="end"/>
    </w:r>
  </w:p>
  <w:p w:rsidRDefault="006E3C75" w:rsidP="006E3C75" w:rsidR="006E3C75" w:rsidRPr="006E3C75">
    <w:pPr>
      <w:jc w:val="right"/>
      <w:rPr>
        <w:b/>
        <w:sz w:val="22"/>
        <w:szCs w:val="22"/>
      </w:rPr>
    </w:pPr>
    <w:r w:rsidRPr="006E3C75">
      <w:rPr>
        <w:b/>
        <w:sz w:val="22"/>
        <w:szCs w:val="22"/>
      </w:rPr>
      <w:t>Posl. br. 6-St.746/2017-58</w:t>
    </w:r>
  </w:p>
  <w:p w:rsidRDefault="00FD4B9D" w:rsidP="006E3C75" w:rsidR="00FD4B9D" w:rsidRPr="00FD4B9D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3506A0"/>
    <w:multiLevelType w:val="hybridMultilevel"/>
    <w:tmpl w:val="B9EE89E8"/>
    <w:lvl w:tplc="0836752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0AC"/>
    <w:rsid w:val="000231B3"/>
    <w:rsid w:val="00033AF4"/>
    <w:rsid w:val="00040656"/>
    <w:rsid w:val="0005179B"/>
    <w:rsid w:val="00063242"/>
    <w:rsid w:val="00064E57"/>
    <w:rsid w:val="000A5077"/>
    <w:rsid w:val="000B3478"/>
    <w:rsid w:val="000C05A9"/>
    <w:rsid w:val="000C2612"/>
    <w:rsid w:val="000C28C8"/>
    <w:rsid w:val="000D5DD7"/>
    <w:rsid w:val="000E07CA"/>
    <w:rsid w:val="000E4508"/>
    <w:rsid w:val="000F21C5"/>
    <w:rsid w:val="000F33EE"/>
    <w:rsid w:val="00105FEC"/>
    <w:rsid w:val="00124189"/>
    <w:rsid w:val="0014194B"/>
    <w:rsid w:val="00144919"/>
    <w:rsid w:val="00156C9A"/>
    <w:rsid w:val="00197F1C"/>
    <w:rsid w:val="001A510A"/>
    <w:rsid w:val="001A5F1A"/>
    <w:rsid w:val="001A66AE"/>
    <w:rsid w:val="001B14F0"/>
    <w:rsid w:val="001B3E78"/>
    <w:rsid w:val="001C6AD2"/>
    <w:rsid w:val="001E0B01"/>
    <w:rsid w:val="001F5524"/>
    <w:rsid w:val="00206529"/>
    <w:rsid w:val="00206631"/>
    <w:rsid w:val="00213378"/>
    <w:rsid w:val="00214E59"/>
    <w:rsid w:val="00225127"/>
    <w:rsid w:val="00232AF0"/>
    <w:rsid w:val="00241DC7"/>
    <w:rsid w:val="00241FF9"/>
    <w:rsid w:val="002516B5"/>
    <w:rsid w:val="00252727"/>
    <w:rsid w:val="00257280"/>
    <w:rsid w:val="00267868"/>
    <w:rsid w:val="0027349C"/>
    <w:rsid w:val="002750E1"/>
    <w:rsid w:val="00287129"/>
    <w:rsid w:val="002918C0"/>
    <w:rsid w:val="002C04FB"/>
    <w:rsid w:val="002C1A7B"/>
    <w:rsid w:val="002C668A"/>
    <w:rsid w:val="002D6AD4"/>
    <w:rsid w:val="002E39A6"/>
    <w:rsid w:val="002E3C71"/>
    <w:rsid w:val="002E5878"/>
    <w:rsid w:val="002E7ADA"/>
    <w:rsid w:val="00312F3F"/>
    <w:rsid w:val="00320035"/>
    <w:rsid w:val="0032078F"/>
    <w:rsid w:val="00331AD9"/>
    <w:rsid w:val="00332239"/>
    <w:rsid w:val="00332DE0"/>
    <w:rsid w:val="003356EA"/>
    <w:rsid w:val="00362B10"/>
    <w:rsid w:val="00386A35"/>
    <w:rsid w:val="003C656B"/>
    <w:rsid w:val="003C727D"/>
    <w:rsid w:val="003D5172"/>
    <w:rsid w:val="003D6F7B"/>
    <w:rsid w:val="003E41D0"/>
    <w:rsid w:val="003F2396"/>
    <w:rsid w:val="00401671"/>
    <w:rsid w:val="0040267B"/>
    <w:rsid w:val="00405B10"/>
    <w:rsid w:val="004152E2"/>
    <w:rsid w:val="00421841"/>
    <w:rsid w:val="00426946"/>
    <w:rsid w:val="004347F7"/>
    <w:rsid w:val="0043679B"/>
    <w:rsid w:val="00437933"/>
    <w:rsid w:val="00437DC8"/>
    <w:rsid w:val="00442375"/>
    <w:rsid w:val="00445ABB"/>
    <w:rsid w:val="00450284"/>
    <w:rsid w:val="00456024"/>
    <w:rsid w:val="004611DA"/>
    <w:rsid w:val="00476859"/>
    <w:rsid w:val="004838D5"/>
    <w:rsid w:val="0048431B"/>
    <w:rsid w:val="00484EE6"/>
    <w:rsid w:val="004A2645"/>
    <w:rsid w:val="004B4065"/>
    <w:rsid w:val="004D1B5C"/>
    <w:rsid w:val="004F356E"/>
    <w:rsid w:val="0050127F"/>
    <w:rsid w:val="00521B93"/>
    <w:rsid w:val="005418D9"/>
    <w:rsid w:val="005525BB"/>
    <w:rsid w:val="0055575E"/>
    <w:rsid w:val="005663A0"/>
    <w:rsid w:val="00566557"/>
    <w:rsid w:val="00593A60"/>
    <w:rsid w:val="005A7C5E"/>
    <w:rsid w:val="005B03C9"/>
    <w:rsid w:val="005D2275"/>
    <w:rsid w:val="005D7C4B"/>
    <w:rsid w:val="005E0578"/>
    <w:rsid w:val="005F252E"/>
    <w:rsid w:val="005F7D5E"/>
    <w:rsid w:val="00601367"/>
    <w:rsid w:val="006035C0"/>
    <w:rsid w:val="00610080"/>
    <w:rsid w:val="00621E09"/>
    <w:rsid w:val="006267DF"/>
    <w:rsid w:val="0063094D"/>
    <w:rsid w:val="00634063"/>
    <w:rsid w:val="006424FF"/>
    <w:rsid w:val="006508E9"/>
    <w:rsid w:val="00657536"/>
    <w:rsid w:val="00667558"/>
    <w:rsid w:val="0067547F"/>
    <w:rsid w:val="006859A0"/>
    <w:rsid w:val="00694B45"/>
    <w:rsid w:val="006A1F4E"/>
    <w:rsid w:val="006B078D"/>
    <w:rsid w:val="006E3C75"/>
    <w:rsid w:val="006E462A"/>
    <w:rsid w:val="006F7330"/>
    <w:rsid w:val="006F7797"/>
    <w:rsid w:val="007011B9"/>
    <w:rsid w:val="00701FFC"/>
    <w:rsid w:val="00710887"/>
    <w:rsid w:val="007314AB"/>
    <w:rsid w:val="00741FCA"/>
    <w:rsid w:val="00742071"/>
    <w:rsid w:val="007621A4"/>
    <w:rsid w:val="0079058B"/>
    <w:rsid w:val="007A2062"/>
    <w:rsid w:val="007A59AB"/>
    <w:rsid w:val="007B6140"/>
    <w:rsid w:val="007C3B62"/>
    <w:rsid w:val="007D3C26"/>
    <w:rsid w:val="007E6ADF"/>
    <w:rsid w:val="007F01FC"/>
    <w:rsid w:val="00801DB5"/>
    <w:rsid w:val="008140C5"/>
    <w:rsid w:val="0081421A"/>
    <w:rsid w:val="00822ED9"/>
    <w:rsid w:val="008371FC"/>
    <w:rsid w:val="00840AD0"/>
    <w:rsid w:val="00842257"/>
    <w:rsid w:val="00850802"/>
    <w:rsid w:val="00857E39"/>
    <w:rsid w:val="00871BAD"/>
    <w:rsid w:val="00872314"/>
    <w:rsid w:val="008833AA"/>
    <w:rsid w:val="008840C5"/>
    <w:rsid w:val="00892B81"/>
    <w:rsid w:val="00897B76"/>
    <w:rsid w:val="008B7A64"/>
    <w:rsid w:val="008C234D"/>
    <w:rsid w:val="008C68B8"/>
    <w:rsid w:val="008D7EA9"/>
    <w:rsid w:val="008E325A"/>
    <w:rsid w:val="008E4757"/>
    <w:rsid w:val="008F3ECE"/>
    <w:rsid w:val="008F53F9"/>
    <w:rsid w:val="009105DE"/>
    <w:rsid w:val="00911C92"/>
    <w:rsid w:val="009154DF"/>
    <w:rsid w:val="00923731"/>
    <w:rsid w:val="00927B0B"/>
    <w:rsid w:val="00930D16"/>
    <w:rsid w:val="009406E1"/>
    <w:rsid w:val="00960197"/>
    <w:rsid w:val="00975B8C"/>
    <w:rsid w:val="0097719A"/>
    <w:rsid w:val="00980CB2"/>
    <w:rsid w:val="009838DD"/>
    <w:rsid w:val="009A1269"/>
    <w:rsid w:val="009A2F41"/>
    <w:rsid w:val="009C17C6"/>
    <w:rsid w:val="009C387A"/>
    <w:rsid w:val="009D5524"/>
    <w:rsid w:val="009D69E5"/>
    <w:rsid w:val="009E08F2"/>
    <w:rsid w:val="009F7FF2"/>
    <w:rsid w:val="00A2463A"/>
    <w:rsid w:val="00A3285C"/>
    <w:rsid w:val="00A35F1E"/>
    <w:rsid w:val="00A55840"/>
    <w:rsid w:val="00A7019A"/>
    <w:rsid w:val="00A717AB"/>
    <w:rsid w:val="00A823A1"/>
    <w:rsid w:val="00A82DB6"/>
    <w:rsid w:val="00A87FC5"/>
    <w:rsid w:val="00AA10E2"/>
    <w:rsid w:val="00AA7BB3"/>
    <w:rsid w:val="00AB0EDD"/>
    <w:rsid w:val="00AB5F55"/>
    <w:rsid w:val="00AC1A08"/>
    <w:rsid w:val="00AC2766"/>
    <w:rsid w:val="00AC6D9E"/>
    <w:rsid w:val="00AD019F"/>
    <w:rsid w:val="00AE238A"/>
    <w:rsid w:val="00B00F2A"/>
    <w:rsid w:val="00B04BF9"/>
    <w:rsid w:val="00B10A89"/>
    <w:rsid w:val="00B14DA4"/>
    <w:rsid w:val="00B301F9"/>
    <w:rsid w:val="00B3737E"/>
    <w:rsid w:val="00B41CA3"/>
    <w:rsid w:val="00B50A1E"/>
    <w:rsid w:val="00B5434C"/>
    <w:rsid w:val="00B569D9"/>
    <w:rsid w:val="00B618E0"/>
    <w:rsid w:val="00B66C7A"/>
    <w:rsid w:val="00B70172"/>
    <w:rsid w:val="00B7339D"/>
    <w:rsid w:val="00B7666D"/>
    <w:rsid w:val="00B82EE7"/>
    <w:rsid w:val="00B84750"/>
    <w:rsid w:val="00BA5D55"/>
    <w:rsid w:val="00BB5F01"/>
    <w:rsid w:val="00BB6064"/>
    <w:rsid w:val="00BC209D"/>
    <w:rsid w:val="00BC619F"/>
    <w:rsid w:val="00BD4E1F"/>
    <w:rsid w:val="00BF4102"/>
    <w:rsid w:val="00BF4C44"/>
    <w:rsid w:val="00C043DC"/>
    <w:rsid w:val="00C0657E"/>
    <w:rsid w:val="00C150DF"/>
    <w:rsid w:val="00C1564B"/>
    <w:rsid w:val="00C21426"/>
    <w:rsid w:val="00C230BF"/>
    <w:rsid w:val="00C32D57"/>
    <w:rsid w:val="00C3316C"/>
    <w:rsid w:val="00C46E12"/>
    <w:rsid w:val="00C50DC5"/>
    <w:rsid w:val="00C54D83"/>
    <w:rsid w:val="00C6067C"/>
    <w:rsid w:val="00C73392"/>
    <w:rsid w:val="00C77A3D"/>
    <w:rsid w:val="00C8388D"/>
    <w:rsid w:val="00CA4E95"/>
    <w:rsid w:val="00CA7ADA"/>
    <w:rsid w:val="00CB3981"/>
    <w:rsid w:val="00CD713B"/>
    <w:rsid w:val="00CD7839"/>
    <w:rsid w:val="00CE7A86"/>
    <w:rsid w:val="00D22F37"/>
    <w:rsid w:val="00D25026"/>
    <w:rsid w:val="00D341B5"/>
    <w:rsid w:val="00D34748"/>
    <w:rsid w:val="00D422C6"/>
    <w:rsid w:val="00D461D4"/>
    <w:rsid w:val="00D5196B"/>
    <w:rsid w:val="00D6075E"/>
    <w:rsid w:val="00D65B34"/>
    <w:rsid w:val="00D673F7"/>
    <w:rsid w:val="00D72E0B"/>
    <w:rsid w:val="00D77EB7"/>
    <w:rsid w:val="00D85741"/>
    <w:rsid w:val="00D9032A"/>
    <w:rsid w:val="00D94537"/>
    <w:rsid w:val="00DB53FD"/>
    <w:rsid w:val="00DB7A40"/>
    <w:rsid w:val="00DC2E79"/>
    <w:rsid w:val="00DC4443"/>
    <w:rsid w:val="00DC564C"/>
    <w:rsid w:val="00DD24A5"/>
    <w:rsid w:val="00E167F9"/>
    <w:rsid w:val="00E21046"/>
    <w:rsid w:val="00E254C6"/>
    <w:rsid w:val="00E3345A"/>
    <w:rsid w:val="00E3491C"/>
    <w:rsid w:val="00E370ED"/>
    <w:rsid w:val="00E503D2"/>
    <w:rsid w:val="00E56586"/>
    <w:rsid w:val="00E56836"/>
    <w:rsid w:val="00E56924"/>
    <w:rsid w:val="00E64930"/>
    <w:rsid w:val="00E656F9"/>
    <w:rsid w:val="00E666B4"/>
    <w:rsid w:val="00E83E70"/>
    <w:rsid w:val="00E91F84"/>
    <w:rsid w:val="00EB1CD5"/>
    <w:rsid w:val="00EC3C61"/>
    <w:rsid w:val="00EC4360"/>
    <w:rsid w:val="00EF62D9"/>
    <w:rsid w:val="00EF6C3B"/>
    <w:rsid w:val="00F01BF2"/>
    <w:rsid w:val="00F15FD2"/>
    <w:rsid w:val="00F1646D"/>
    <w:rsid w:val="00F34960"/>
    <w:rsid w:val="00F700D4"/>
    <w:rsid w:val="00F81C1D"/>
    <w:rsid w:val="00F97381"/>
    <w:rsid w:val="00FA05A7"/>
    <w:rsid w:val="00FB42CA"/>
    <w:rsid w:val="00FC1D02"/>
    <w:rsid w:val="00FD1C88"/>
    <w:rsid w:val="00FD4B9D"/>
    <w:rsid w:val="00FD59FE"/>
    <w:rsid w:val="00FD5F90"/>
    <w:rsid w:val="00FE3190"/>
    <w:rsid w:val="00FE6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B618E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857E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E3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E39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E39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E39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B618E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857E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E3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E39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E39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E39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</izvorni_sadrzaj>
    <derivirana_varijabla naziv="DomainObject.Predmet.PrimjedbaSuca_1">ŽALBA</derivirana_varijabla>
  </DomainObject.Predmet.PrimjedbaSuca>
  <DomainObject.Predmet.ProtustrankaFormated>
    <izvorni_sadrzaj>  RAJ PLUS j.d.o.o. za turizam, trgovinu i usluge</izvorni_sadrzaj>
    <derivirana_varijabla naziv="DomainObject.Predmet.ProtustrankaFormated_1">  RAJ PLUS j.d.o.o. za turizam, trgovinu i usluge</derivirana_varijabla>
  </DomainObject.Predmet.ProtustrankaFormated>
  <DomainObject.Predmet.ProtustrankaFormatedOIB>
    <izvorni_sadrzaj>  RAJ PLUS j.d.o.o. za turizam, trgovinu i usluge, OIB 30310556070</izvorni_sadrzaj>
    <derivirana_varijabla naziv="DomainObject.Predmet.ProtustrankaFormatedOIB_1">  RAJ PLUS j.d.o.o. za turizam, trgovinu i usluge, OIB 30310556070</derivirana_varijabla>
  </DomainObject.Predmet.ProtustrankaFormatedOIB>
  <DomainObject.Predmet.ProtustrankaFormatedWithAdress>
    <izvorni_sadrzaj> RAJ PLUS j.d.o.o. za turizam, trgovinu i usluge, Od Batale 2 E, 20000 Dubrovnik</izvorni_sadrzaj>
    <derivirana_varijabla naziv="DomainObject.Predmet.ProtustrankaFormatedWithAdress_1"> RAJ PLUS j.d.o.o. za turizam, trgovinu i usluge, Od Batale 2 E, 20000 Dubrovnik</derivirana_varijabla>
  </DomainObject.Predmet.ProtustrankaFormatedWithAdress>
  <DomainObject.Predmet.ProtustrankaFormatedWithAdressOIB>
    <izvorni_sadrzaj> RAJ PLUS j.d.o.o. za turizam, trgovinu i usluge, OIB 30310556070, Od Batale 2 E, 20000 Dubrovnik</izvorni_sadrzaj>
    <derivirana_varijabla naziv="DomainObject.Predmet.ProtustrankaFormatedWithAdressOIB_1"> RAJ PLUS j.d.o.o. za turizam, trgovinu i usluge, OIB 30310556070, Od Batale 2 E, 20000 Dubrovnik</derivirana_varijabla>
  </DomainObject.Predmet.ProtustrankaFormatedWithAdressOIB>
  <DomainObject.Predmet.ProtustrankaWithAdress>
    <izvorni_sadrzaj>RAJ PLUS j.d.o.o. za turizam, trgovinu i usluge Od Batale 2 E, 20000 Dubrovnik</izvorni_sadrzaj>
    <derivirana_varijabla naziv="DomainObject.Predmet.ProtustrankaWithAdress_1">RAJ PLUS j.d.o.o. za turizam, trgovinu i usluge Od Batale 2 E, 20000 Dubrovnik</derivirana_varijabla>
  </DomainObject.Predmet.ProtustrankaWithAdress>
  <DomainObject.Predmet.ProtustrankaWithAdressOIB>
    <izvorni_sadrzaj>RAJ PLUS j.d.o.o. za turizam, trgovinu i usluge, OIB 30310556070, Od Batale 2 E, 20000 Dubrovnik</izvorni_sadrzaj>
    <derivirana_varijabla naziv="DomainObject.Predmet.ProtustrankaWithAdressOIB_1">RAJ PLUS j.d.o.o. za turizam, trgovinu i usluge, OIB 30310556070, Od Batale 2 E, 20000 Dubrovnik</derivirana_varijabla>
  </DomainObject.Predmet.ProtustrankaWithAdressOIB>
  <DomainObject.Predmet.ProtustrankaNazivFormated>
    <izvorni_sadrzaj>RAJ PLUS j.d.o.o. za turizam, trgovinu i usluge</izvorni_sadrzaj>
    <derivirana_varijabla naziv="DomainObject.Predmet.ProtustrankaNazivFormated_1">RAJ PLUS j.d.o.o. za turizam, trgovinu i usluge</derivirana_varijabla>
  </DomainObject.Predmet.ProtustrankaNazivFormated>
  <DomainObject.Predmet.ProtustrankaNazivFormatedOIB>
    <izvorni_sadrzaj>RAJ PLUS j.d.o.o. za turizam, trgovinu i usluge, OIB 30310556070</izvorni_sadrzaj>
    <derivirana_varijabla naziv="DomainObject.Predmet.ProtustrankaNazivFormatedOIB_1">RAJ PLUS j.d.o.o. za turizam, trgovinu i usluge, OIB 30310556070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126847.82</izvorni_sadrzaj>
    <derivirana_varijabla naziv="DomainObject.Predmet.TrenutnaVrijednost_1">126847.82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RAJ PLUS j.d.o.o. za turizam, trgovinu i usluge</item>
    </izvorni_sadrzaj>
    <derivirana_varijabla naziv="DomainObject.Predmet.ProtuStrankaListFormated_1">
      <item>RAJ PLUS j.d.o.o. za turizam, trgovinu i usluge</item>
    </derivirana_varijabla>
  </DomainObject.Predmet.ProtuStrankaListFormated>
  <DomainObject.Predmet.ProtuStrankaListFormatedOIB>
    <izvorni_sadrzaj>
      <item>RAJ PLUS j.d.o.o. za turizam, trgovinu i usluge, OIB 30310556070</item>
    </izvorni_sadrzaj>
    <derivirana_varijabla naziv="DomainObject.Predmet.ProtuStrankaListFormatedOIB_1">
      <item>RAJ PLUS j.d.o.o. za turizam, trgovinu i usluge, OIB 30310556070</item>
    </derivirana_varijabla>
  </DomainObject.Predmet.ProtuStrankaListFormatedOIB>
  <DomainObject.Predmet.ProtuStrankaListFormatedWithAdress>
    <izvorni_sadrzaj>
      <item>RAJ PLUS j.d.o.o. za turizam, trgovinu i usluge, Od Batale 2 E, 20000 Dubrovnik</item>
    </izvorni_sadrzaj>
    <derivirana_varijabla naziv="DomainObject.Predmet.ProtuStrankaListFormatedWithAdress_1">
      <item>RAJ PLUS j.d.o.o. za turizam, trgovinu i usluge, Od Batale 2 E, 20000 Dubrovnik</item>
    </derivirana_varijabla>
  </DomainObject.Predmet.ProtuStrankaListFormatedWithAdress>
  <DomainObject.Predmet.ProtuStrankaListFormatedWithAdressOIB>
    <izvorni_sadrzaj>
      <item>RAJ PLUS j.d.o.o. za turizam, trgovinu i usluge, OIB 30310556070, Od Batale 2 E, 20000 Dubrovnik</item>
    </izvorni_sadrzaj>
    <derivirana_varijabla naziv="DomainObject.Predmet.ProtuStrankaListFormatedWithAdressOIB_1">
      <item>RAJ PLUS j.d.o.o. za turizam, trgovinu i usluge, OIB 30310556070, Od Batale 2 E, 20000 Dubrovnik</item>
    </derivirana_varijabla>
  </DomainObject.Predmet.ProtuStrankaListFormatedWithAdressOIB>
  <DomainObject.Predmet.ProtuStrankaListNazivFormated>
    <izvorni_sadrzaj>
      <item>RAJ PLUS j.d.o.o. za turizam, trgovinu i usluge</item>
    </izvorni_sadrzaj>
    <derivirana_varijabla naziv="DomainObject.Predmet.ProtuStrankaListNazivFormated_1">
      <item>RAJ PLUS j.d.o.o. za turizam, trgovinu i usluge</item>
    </derivirana_varijabla>
  </DomainObject.Predmet.ProtuStrankaListNazivFormated>
  <DomainObject.Predmet.ProtuStrankaListNazivFormatedOIB>
    <izvorni_sadrzaj>
      <item>RAJ PLUS j.d.o.o. za turizam, trgovinu i usluge, OIB 30310556070</item>
    </izvorni_sadrzaj>
    <derivirana_varijabla naziv="DomainObject.Predmet.ProtuStrankaListNazivFormatedOIB_1">
      <item>RAJ PLUS j.d.o.o. za turizam, trgovinu i usluge, OIB 30310556070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RAJ PLUS j.d.o.o. za turizam, trgovinu i usluge</izvorni_sadrzaj>
    <derivirana_varijabla naziv="DomainObject.Predmet.ProtustrankaIDrugi_1">RAJ PLUS j.d.o.o. za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RAJ PLUS j.d.o.o. za turizam, trgovinu i usluge, OIB 30310556070, Od Batale 2 E, 20000 Dubrovnik</izvorni_sadrzaj>
    <derivirana_varijabla naziv="DomainObject.Predmet.ProtustrankaIDrugiAdressOIB_1">RAJ PLUS j.d.o.o. za turizam, trgovinu i usluge, OIB 30310556070, Od Batale 2 E,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RAJ PLUS j.d.o.o. za turizam, trgovinu i usluge</item>
    </izvorni_sadrzaj>
    <derivirana_varijabla naziv="DomainObject.Predmet.SudioniciListNaziv_1">
      <item>FINA, RC Split, Podružnica Dubrovnik</item>
      <item>RAJ PLUS j.d.o.o. za turizam,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RAJ PLUS j.d.o.o. za turizam, trgovinu i usluge, OIB 30310556070, Od Batale 2 E,20000 Dubrovnik</item>
    </izvorni_sadrzaj>
    <derivirana_varijabla naziv="DomainObject.Predmet.SudioniciListAdressOIB_1">
      <item>FINA, RC Split, Podružnica Dubrovnik, OIB 85821130368, Vukovarska 2,20000 Dubrovnik</item>
      <item>RAJ PLUS j.d.o.o. za turizam, trgovinu i usluge, OIB 30310556070, Od Batale 2 E,20000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30310556070</item>
    </izvorni_sadrzaj>
    <derivirana_varijabla naziv="DomainObject.Predmet.SudioniciListNazivOIB_1">
      <item>, OIB 85821130368</item>
      <item>, OIB 30310556070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travnja 2018.</izvorni_sadrzaj>
    <derivirana_varijabla naziv="DomainObject.Predmet.DatumZadnjeOdrzaneSudskeRadnje_1">24. travnja 2018.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St-746/2017-55</izvorni_sadrzaj>
    <derivirana_varijabla naziv="DomainObject.PredzadnjaOdlukaIzPredmeta.Oznaka_1">St-746/2017-55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377</properties:Words>
  <properties:Characters>2028</properties:Characters>
  <properties:Lines>67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2018-10-10T09:07:00Z</dcterms:created>
  <dc:creator>Srđan Gavranić</dc:creator>
  <cp:lastModifiedBy>Srđan Gavranić</cp:lastModifiedBy>
  <cp:lastPrinted>2018-07-18T08:27:00Z</cp:lastPrinted>
  <dcterms:modified xmlns:xsi="http://www.w3.org/2001/XMLSchema-instance" xsi:type="dcterms:W3CDTF">2018-10-17T10:42:00Z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žalba kao nedopuštena (rješenje_-_odbacivanje_žalbe_-_nedopuštena_-_stečajni_upravitelj_GUVO.docx)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