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0a045" w14:paraId="c80a045" w:rsidRDefault="008511A6" w:rsidP="008511A6"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bCs/>
          <w:szCs w:val="24"/>
          <w:lang w:eastAsia="hr-HR"/>
        </w:rPr>
      </w:pPr>
      <w:bookmarkStart w:name="_GoBack" w:id="0"/>
      <w:bookmarkEnd w:id="0"/>
      <w:r w:rsidRPr="008511A6">
        <w:rPr>
          <w:rFonts w:cs="Times New Roman" w:eastAsia="Times New Roman"/>
          <w:bCs/>
          <w:szCs w:val="24"/>
          <w:lang w:eastAsia="hr-HR"/>
        </w:rPr>
        <w:t xml:space="preserve">         </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4"/>
          <w:lang w:eastAsia="hr-HR"/>
        </w:rPr>
      </w:pPr>
      <w:r w:rsidRPr="008511A6">
        <w:rPr>
          <w:rFonts w:cs="Times New Roman" w:eastAsia="Times New Roman"/>
          <w:sz w:val="28"/>
          <w:szCs w:val="20"/>
          <w:lang w:eastAsia="hr-HR"/>
        </w:rPr>
        <w:t xml:space="preserve">          </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 w:val="20"/>
          <w:szCs w:val="24"/>
          <w:lang w:eastAsia="hr-HR"/>
        </w:rPr>
        <w:tab/>
      </w:r>
      <w:r w:rsidRPr="008511A6">
        <w:rPr>
          <w:rFonts w:cs="Times New Roman" w:eastAsia="Times New Roman"/>
          <w:sz w:val="20"/>
          <w:szCs w:val="24"/>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overflowPunct w:val="false"/>
        <w:autoSpaceDE w:val="false"/>
        <w:autoSpaceDN w:val="false"/>
        <w:adjustRightInd w:val="false"/>
        <w:rPr>
          <w:rFonts w:cs="Times New Roman" w:eastAsia="Times New Roman"/>
          <w:noProof/>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299085</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F93092">
        <w:rPr>
          <w:rFonts w:cs="Times New Roman" w:eastAsia="Times New Roman"/>
          <w:szCs w:val="24"/>
          <w:lang w:eastAsia="hr-HR"/>
        </w:rPr>
        <w:tab/>
      </w:r>
      <w:r w:rsidR="00F93092" w:rsidRPr="008511A6">
        <w:rPr>
          <w:rFonts w:cs="Times New Roman" w:eastAsia="Times New Roman"/>
          <w:szCs w:val="24"/>
          <w:lang w:eastAsia="hr-HR"/>
        </w:rPr>
        <w:t>20.St-</w:t>
      </w:r>
      <w:r w:rsidR="00F93092">
        <w:rPr>
          <w:rFonts w:cs="Times New Roman" w:eastAsia="Times New Roman"/>
          <w:szCs w:val="24"/>
          <w:lang w:eastAsia="hr-HR"/>
        </w:rPr>
        <w:t>4507/16</w:t>
      </w:r>
      <w:r w:rsidR="007C32AA">
        <w:rPr>
          <w:rFonts w:cs="Times New Roman" w:eastAsia="Times New Roman"/>
          <w:szCs w:val="24"/>
          <w:lang w:eastAsia="hr-HR"/>
        </w:rPr>
        <w:t>-17</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povodom prijedloga predlagatelja Financijske agencije, RC Zagreb, Podružnica Zagreb, Zagreb, Trg svibanjskih žrtva 1995. 1, za otvaranjem stečajnog postupka nad dužnikom </w:t>
      </w:r>
      <w:r w:rsidR="007E3867">
        <w:t>MK - BONA FIDE d.o.o., Pregrada, Stjepana Radića 25, OIB: 43904935075</w:t>
      </w:r>
      <w:r w:rsidRPr="008511A6">
        <w:rPr>
          <w:rFonts w:cs="Times New Roman" w:eastAsia="Times New Roman"/>
          <w:szCs w:val="24"/>
          <w:lang w:eastAsia="hr-HR"/>
        </w:rPr>
        <w:t xml:space="preserve">, dana </w:t>
      </w:r>
      <w:r w:rsidR="00130451">
        <w:rPr>
          <w:rFonts w:cs="Times New Roman" w:eastAsia="Times New Roman"/>
          <w:szCs w:val="24"/>
          <w:lang w:eastAsia="hr-HR"/>
        </w:rPr>
        <w:t>27</w:t>
      </w:r>
      <w:r w:rsidR="006C1DA1">
        <w:rPr>
          <w:rFonts w:cs="Times New Roman" w:eastAsia="Times New Roman"/>
          <w:szCs w:val="24"/>
          <w:lang w:eastAsia="hr-HR"/>
        </w:rPr>
        <w:t xml:space="preserve">. </w:t>
      </w:r>
      <w:r w:rsidR="00130451">
        <w:rPr>
          <w:rFonts w:cs="Times New Roman" w:eastAsia="Times New Roman"/>
          <w:szCs w:val="24"/>
          <w:lang w:eastAsia="hr-HR"/>
        </w:rPr>
        <w:t>lipnja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8511A6"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130451">
        <w:t>MK - BONA FIDE d.o.o., Pregrada, Stjepana Radića 25, OIB: 43904935075</w:t>
      </w:r>
      <w:r w:rsidRPr="008511A6">
        <w:rPr>
          <w:rFonts w:cs="Times New Roman" w:eastAsia="Times New Roman"/>
          <w:szCs w:val="24"/>
          <w:lang w:eastAsia="hr-HR"/>
        </w:rPr>
        <w:t xml:space="preserve">,  privremeni stečajni upravitelj  </w:t>
      </w:r>
      <w:r w:rsidR="00F93092">
        <w:rPr>
          <w:rFonts w:cs="Times New Roman" w:eastAsia="Times New Roman"/>
          <w:szCs w:val="24"/>
          <w:lang w:eastAsia="hr-HR"/>
        </w:rPr>
        <w:t>Marijan Belani, Križevci, I. Z. Dijankovečkog 4, OIB 73806587468</w:t>
      </w:r>
      <w:r w:rsidR="006C1DA1">
        <w:rPr>
          <w:rFonts w:cs="Times New Roman" w:eastAsia="Times New Roman"/>
          <w:szCs w:val="24"/>
          <w:lang w:eastAsia="hr-HR"/>
        </w:rPr>
        <w:t>,</w:t>
      </w:r>
      <w:r w:rsidRPr="008511A6">
        <w:rPr>
          <w:rFonts w:cs="Times New Roman" w:eastAsia="Times New Roman"/>
          <w:szCs w:val="24"/>
          <w:lang w:eastAsia="hr-HR"/>
        </w:rPr>
        <w:t xml:space="preserve"> razrješava se dužnosti privremenog stečajnog upravitelja.</w:t>
      </w:r>
    </w:p>
    <w:p w:rsidRDefault="006C1DA1" w:rsidP="008511A6"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 </w:t>
      </w:r>
    </w:p>
    <w:p w:rsidRDefault="006C1DA1" w:rsidP="008511A6"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II. </w:t>
      </w:r>
      <w:r w:rsidR="008511A6" w:rsidRPr="008511A6">
        <w:rPr>
          <w:rFonts w:cs="Times New Roman" w:eastAsia="Times New Roman"/>
          <w:szCs w:val="24"/>
          <w:lang w:eastAsia="hr-HR"/>
        </w:rPr>
        <w:t xml:space="preserve">U prethodnom postupku pokrenutim nad dužnikom </w:t>
      </w:r>
      <w:r w:rsidR="00130451">
        <w:t>MK - BONA FIDE d.o.o., Pregrada, Stjepana Radića 25, OIB: 43904935075</w:t>
      </w:r>
      <w:r>
        <w:rPr>
          <w:rFonts w:cs="Times New Roman" w:eastAsia="Times New Roman"/>
          <w:szCs w:val="24"/>
          <w:lang w:eastAsia="hr-HR"/>
        </w:rPr>
        <w:t>,</w:t>
      </w:r>
      <w:r w:rsidR="008511A6" w:rsidRPr="008511A6">
        <w:rPr>
          <w:rFonts w:cs="Times New Roman" w:eastAsia="Times New Roman"/>
          <w:szCs w:val="24"/>
          <w:lang w:eastAsia="hr-HR"/>
        </w:rPr>
        <w:t xml:space="preserve"> za privremenog stečaj</w:t>
      </w:r>
      <w:r>
        <w:rPr>
          <w:rFonts w:cs="Times New Roman" w:eastAsia="Times New Roman"/>
          <w:szCs w:val="24"/>
          <w:lang w:eastAsia="hr-HR"/>
        </w:rPr>
        <w:t xml:space="preserve">nog upravitelja imenuje se  </w:t>
      </w:r>
      <w:r w:rsidR="0069045B">
        <w:rPr>
          <w:rFonts w:cs="Times New Roman" w:eastAsia="Times New Roman"/>
          <w:szCs w:val="24"/>
          <w:lang w:eastAsia="hr-HR"/>
        </w:rPr>
        <w:t xml:space="preserve">Saša Stipić, Zagreb, Ladislava Štritofa 14, OIB </w:t>
      </w:r>
      <w:r>
        <w:rPr>
          <w:rFonts w:cs="Times New Roman" w:eastAsia="Times New Roman"/>
          <w:szCs w:val="24"/>
          <w:lang w:eastAsia="hr-HR"/>
        </w:rPr>
        <w:t xml:space="preserve"> </w:t>
      </w:r>
      <w:r w:rsidR="0069045B">
        <w:rPr>
          <w:rFonts w:cs="Times New Roman" w:eastAsia="Times New Roman"/>
          <w:szCs w:val="24"/>
          <w:lang w:eastAsia="hr-HR"/>
        </w:rPr>
        <w:t>97733150091.</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A5CBF">
        <w:rPr>
          <w:rFonts w:cs="Times New Roman" w:eastAsia="Times New Roman"/>
          <w:szCs w:val="24"/>
          <w:lang w:eastAsia="hr-HR"/>
        </w:rPr>
        <w:t xml:space="preserve"> upravitelj dužan je u roku od 2</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w:t>
      </w:r>
      <w:r w:rsidR="0069045B">
        <w:rPr>
          <w:rFonts w:cs="Times New Roman" w:eastAsia="Times New Roman"/>
          <w:szCs w:val="24"/>
          <w:lang w:eastAsia="hr-HR"/>
        </w:rPr>
        <w:t>mrežnoj stranici e-oglasna ploča Trgovačkog</w:t>
      </w:r>
      <w:r w:rsidRPr="008511A6">
        <w:rPr>
          <w:rFonts w:cs="Times New Roman" w:eastAsia="Times New Roman"/>
          <w:szCs w:val="24"/>
          <w:lang w:eastAsia="hr-HR"/>
        </w:rPr>
        <w:t xml:space="preserve"> suda</w:t>
      </w:r>
      <w:r w:rsidR="0069045B">
        <w:rPr>
          <w:rFonts w:cs="Times New Roman" w:eastAsia="Times New Roman"/>
          <w:szCs w:val="24"/>
          <w:lang w:eastAsia="hr-HR"/>
        </w:rPr>
        <w:t xml:space="preserve"> u Zagrebu</w:t>
      </w:r>
      <w:r w:rsidRPr="008511A6">
        <w:rPr>
          <w:rFonts w:cs="Times New Roman" w:eastAsia="Times New Roman"/>
          <w:szCs w:val="24"/>
          <w:lang w:eastAsia="hr-HR"/>
        </w:rPr>
        <w:t>, te dostaviti sudskom registru ovog suda.</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7E3867"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t>Rješenjem ovog suda St-</w:t>
      </w:r>
      <w:r w:rsidR="007E3867">
        <w:rPr>
          <w:rFonts w:cs="Times New Roman" w:eastAsia="Times New Roman"/>
          <w:szCs w:val="24"/>
          <w:lang w:eastAsia="hr-HR"/>
        </w:rPr>
        <w:t>4507</w:t>
      </w:r>
      <w:r w:rsidR="005A5CBF">
        <w:rPr>
          <w:rFonts w:cs="Times New Roman" w:eastAsia="Times New Roman"/>
          <w:szCs w:val="24"/>
          <w:lang w:eastAsia="hr-HR"/>
        </w:rPr>
        <w:t>/16</w:t>
      </w:r>
      <w:r w:rsidRPr="008511A6">
        <w:rPr>
          <w:rFonts w:cs="Times New Roman" w:eastAsia="Times New Roman"/>
          <w:szCs w:val="24"/>
          <w:lang w:eastAsia="hr-HR"/>
        </w:rPr>
        <w:t xml:space="preserve"> od </w:t>
      </w:r>
      <w:r w:rsidR="007E3867">
        <w:rPr>
          <w:rFonts w:cs="Times New Roman" w:eastAsia="Times New Roman"/>
          <w:szCs w:val="24"/>
          <w:lang w:eastAsia="hr-HR"/>
        </w:rPr>
        <w:t>7</w:t>
      </w:r>
      <w:r w:rsidR="005A5CBF">
        <w:rPr>
          <w:rFonts w:cs="Times New Roman" w:eastAsia="Times New Roman"/>
          <w:szCs w:val="24"/>
          <w:lang w:eastAsia="hr-HR"/>
        </w:rPr>
        <w:t xml:space="preserve">. </w:t>
      </w:r>
      <w:r w:rsidR="007E3867">
        <w:rPr>
          <w:rFonts w:cs="Times New Roman" w:eastAsia="Times New Roman"/>
          <w:szCs w:val="24"/>
          <w:lang w:eastAsia="hr-HR"/>
        </w:rPr>
        <w:t>lipnja 2018</w:t>
      </w:r>
      <w:r w:rsidRPr="008511A6">
        <w:rPr>
          <w:rFonts w:cs="Times New Roman" w:eastAsia="Times New Roman"/>
          <w:szCs w:val="24"/>
          <w:lang w:eastAsia="hr-HR"/>
        </w:rPr>
        <w:t>.</w:t>
      </w:r>
      <w:r w:rsidR="005A5CBF">
        <w:rPr>
          <w:rFonts w:cs="Times New Roman" w:eastAsia="Times New Roman"/>
          <w:szCs w:val="24"/>
          <w:lang w:eastAsia="hr-HR"/>
        </w:rPr>
        <w:t xml:space="preserve"> </w:t>
      </w:r>
      <w:r w:rsidRPr="008511A6">
        <w:rPr>
          <w:rFonts w:cs="Times New Roman" w:eastAsia="Times New Roman"/>
          <w:szCs w:val="24"/>
          <w:lang w:eastAsia="hr-HR"/>
        </w:rPr>
        <w:t>g., točkom I</w:t>
      </w:r>
      <w:r w:rsidR="007E3867">
        <w:rPr>
          <w:rFonts w:cs="Times New Roman" w:eastAsia="Times New Roman"/>
          <w:szCs w:val="24"/>
          <w:lang w:eastAsia="hr-HR"/>
        </w:rPr>
        <w:t>.</w:t>
      </w:r>
      <w:r w:rsidRPr="008511A6">
        <w:rPr>
          <w:rFonts w:cs="Times New Roman" w:eastAsia="Times New Roman"/>
          <w:szCs w:val="24"/>
          <w:lang w:eastAsia="hr-HR"/>
        </w:rPr>
        <w:t xml:space="preserve"> izreke, na temelju čl. 118. st.2.t.1. Stečajnog zakona (NN 71/15</w:t>
      </w:r>
      <w:r w:rsidR="007E3867">
        <w:rPr>
          <w:rFonts w:cs="Times New Roman" w:eastAsia="Times New Roman"/>
          <w:szCs w:val="24"/>
          <w:lang w:eastAsia="hr-HR"/>
        </w:rPr>
        <w:t>,104/17</w:t>
      </w:r>
      <w:r w:rsidRPr="008511A6">
        <w:rPr>
          <w:rFonts w:cs="Times New Roman" w:eastAsia="Times New Roman"/>
          <w:szCs w:val="24"/>
          <w:lang w:eastAsia="hr-HR"/>
        </w:rPr>
        <w:t>:dalje SZ) i čl 84 st.1.SZ, odnosno metodom slučajnog odabira izvršen je izbor, te zatim sukladno čl. 85 st.1. SZ-a imenovan je  privremeni stečajni upr</w:t>
      </w:r>
      <w:r w:rsidR="005A5CBF">
        <w:rPr>
          <w:rFonts w:cs="Times New Roman" w:eastAsia="Times New Roman"/>
          <w:szCs w:val="24"/>
          <w:lang w:eastAsia="hr-HR"/>
        </w:rPr>
        <w:t xml:space="preserve">avitelj </w:t>
      </w:r>
      <w:r w:rsidR="007E3867">
        <w:rPr>
          <w:rFonts w:cs="Times New Roman" w:eastAsia="Times New Roman"/>
          <w:szCs w:val="24"/>
          <w:lang w:eastAsia="hr-HR"/>
        </w:rPr>
        <w:t>Marijan Belani, Križevci, I. Z. Dijankovečkog 4, OIB 73806587468.</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t xml:space="preserve">Pisanim podneskom privremeni stečajni upravitelj dostavio je zahtjev za razrješenje dužnosti </w:t>
      </w:r>
      <w:r w:rsidR="00732D75">
        <w:rPr>
          <w:rFonts w:cs="Times New Roman" w:eastAsia="Times New Roman"/>
          <w:szCs w:val="24"/>
          <w:lang w:eastAsia="hr-HR"/>
        </w:rPr>
        <w:t>privremenog</w:t>
      </w:r>
      <w:r w:rsidRPr="008511A6">
        <w:rPr>
          <w:rFonts w:cs="Times New Roman" w:eastAsia="Times New Roman"/>
          <w:szCs w:val="24"/>
          <w:lang w:eastAsia="hr-HR"/>
        </w:rPr>
        <w:t xml:space="preserve"> stečajnog upravitelj</w:t>
      </w:r>
      <w:r w:rsidR="00732D75">
        <w:rPr>
          <w:rFonts w:cs="Times New Roman" w:eastAsia="Times New Roman"/>
          <w:szCs w:val="24"/>
          <w:lang w:eastAsia="hr-HR"/>
        </w:rPr>
        <w:t>a</w:t>
      </w:r>
      <w:r w:rsidRPr="008511A6">
        <w:rPr>
          <w:rFonts w:cs="Times New Roman" w:eastAsia="Times New Roman"/>
          <w:szCs w:val="24"/>
          <w:lang w:eastAsia="hr-HR"/>
        </w:rPr>
        <w:t xml:space="preserve"> (list </w:t>
      </w:r>
      <w:r w:rsidR="00F65FEF">
        <w:rPr>
          <w:rFonts w:cs="Times New Roman" w:eastAsia="Times New Roman"/>
          <w:szCs w:val="24"/>
          <w:lang w:eastAsia="hr-HR"/>
        </w:rPr>
        <w:t>29</w:t>
      </w:r>
      <w:r w:rsidRPr="008511A6">
        <w:rPr>
          <w:rFonts w:cs="Times New Roman" w:eastAsia="Times New Roman"/>
          <w:szCs w:val="24"/>
          <w:lang w:eastAsia="hr-HR"/>
        </w:rPr>
        <w:t xml:space="preserve"> spisa) uz dostavu liječničke dokumentacije (lis</w:t>
      </w:r>
      <w:r w:rsidR="005A5CBF">
        <w:rPr>
          <w:rFonts w:cs="Times New Roman" w:eastAsia="Times New Roman"/>
          <w:szCs w:val="24"/>
          <w:lang w:eastAsia="hr-HR"/>
        </w:rPr>
        <w:t>t</w:t>
      </w:r>
      <w:r w:rsidRPr="008511A6">
        <w:rPr>
          <w:rFonts w:cs="Times New Roman" w:eastAsia="Times New Roman"/>
          <w:szCs w:val="24"/>
          <w:lang w:eastAsia="hr-HR"/>
        </w:rPr>
        <w:t xml:space="preserve"> </w:t>
      </w:r>
      <w:r w:rsidR="00F65FEF">
        <w:rPr>
          <w:rFonts w:cs="Times New Roman" w:eastAsia="Times New Roman"/>
          <w:szCs w:val="24"/>
          <w:lang w:eastAsia="hr-HR"/>
        </w:rPr>
        <w:t>31-48</w:t>
      </w:r>
      <w:r w:rsidRPr="008511A6">
        <w:rPr>
          <w:rFonts w:cs="Times New Roman" w:eastAsia="Times New Roman"/>
          <w:szCs w:val="24"/>
          <w:lang w:eastAsia="hr-HR"/>
        </w:rPr>
        <w:t xml:space="preserve"> spisa). U navedenom zahtjevu privremeni stečajni upravitelj navodi da ima ozbiljnih zdravstvenih tegoba, propisanih terapija, te da nije u mogućnosti preuzeti povjerenu dužnost  obavljanja poslova u konkretnom predmetu, a u prilog </w:t>
      </w:r>
      <w:r w:rsidR="005A5CBF">
        <w:rPr>
          <w:rFonts w:cs="Times New Roman" w:eastAsia="Times New Roman"/>
          <w:szCs w:val="24"/>
          <w:lang w:eastAsia="hr-HR"/>
        </w:rPr>
        <w:t>svojih navoda</w:t>
      </w:r>
      <w:r w:rsidRPr="008511A6">
        <w:rPr>
          <w:rFonts w:cs="Times New Roman" w:eastAsia="Times New Roman"/>
          <w:szCs w:val="24"/>
          <w:lang w:eastAsia="hr-HR"/>
        </w:rPr>
        <w:t xml:space="preserve"> dostavlja medicinsku dokument</w:t>
      </w:r>
      <w:r w:rsidR="005A5CBF">
        <w:rPr>
          <w:rFonts w:cs="Times New Roman" w:eastAsia="Times New Roman"/>
          <w:szCs w:val="24"/>
          <w:lang w:eastAsia="hr-HR"/>
        </w:rPr>
        <w:t>aciju iz koje proizlazi da ima</w:t>
      </w:r>
      <w:r w:rsidRPr="008511A6">
        <w:rPr>
          <w:rFonts w:cs="Times New Roman" w:eastAsia="Times New Roman"/>
          <w:szCs w:val="24"/>
          <w:lang w:eastAsia="hr-HR"/>
        </w:rPr>
        <w:t xml:space="preserve"> smanjenu radnu sposobnost za obavljanje dužnosti </w:t>
      </w:r>
      <w:r w:rsidR="00883F3B">
        <w:rPr>
          <w:rFonts w:cs="Times New Roman" w:eastAsia="Times New Roman"/>
          <w:szCs w:val="24"/>
          <w:lang w:eastAsia="hr-HR"/>
        </w:rPr>
        <w:t xml:space="preserve">privremenog </w:t>
      </w:r>
      <w:r w:rsidRPr="008511A6">
        <w:rPr>
          <w:rFonts w:cs="Times New Roman" w:eastAsia="Times New Roman"/>
          <w:szCs w:val="24"/>
          <w:lang w:eastAsia="hr-HR"/>
        </w:rPr>
        <w:t>stečajnog upravitelja.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Uzimajući u obzir sadržaj podnesenog zahtjeva, odnosno navedenih razloga, a koji se tiču zdravstvenih tegoba, a što je sve posvjedočeno dostavljanjem zdravstve</w:t>
      </w:r>
      <w:r w:rsidR="005A5CBF">
        <w:rPr>
          <w:rFonts w:cs="Times New Roman" w:eastAsia="Times New Roman"/>
          <w:szCs w:val="24"/>
          <w:lang w:eastAsia="hr-HR"/>
        </w:rPr>
        <w:t>ne dokumentacije, a koji razlog</w:t>
      </w:r>
      <w:r w:rsidRPr="008511A6">
        <w:rPr>
          <w:rFonts w:cs="Times New Roman" w:eastAsia="Times New Roman"/>
          <w:szCs w:val="24"/>
          <w:lang w:eastAsia="hr-HR"/>
        </w:rPr>
        <w:t xml:space="preserve"> tako utemeljen na liječničkoj dokumentaciji ovaj sud u cijelosti prihvaća,  riješeno je kao u točki I ovog rješenja.</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pPr>
        <w:widowControl w:val="false"/>
        <w:overflowPunct w:val="false"/>
        <w:autoSpaceDE w:val="false"/>
        <w:autoSpaceDN w:val="false"/>
        <w:adjustRightInd w:val="false"/>
        <w:ind w:firstLine="708"/>
        <w:jc w:val="both"/>
        <w:rPr>
          <w:rFonts w:cs="Times New Roman" w:eastAsia="Times New Roman"/>
          <w:szCs w:val="24"/>
          <w:lang w:eastAsia="hr-HR"/>
        </w:rPr>
      </w:pPr>
      <w:r w:rsidRPr="008511A6">
        <w:rPr>
          <w:rFonts w:cs="Times New Roman" w:eastAsia="Times New Roman"/>
          <w:szCs w:val="24"/>
          <w:lang w:eastAsia="hr-HR"/>
        </w:rPr>
        <w:t>Zatim je, također metodom slučajnog odabira  sukladno odredbi čl.84.st.1. izabran, te zatim sukladno čl. 85.st.1. SZ-a</w:t>
      </w:r>
      <w:r w:rsidR="00767714">
        <w:rPr>
          <w:rFonts w:cs="Times New Roman" w:eastAsia="Times New Roman"/>
          <w:szCs w:val="24"/>
          <w:lang w:eastAsia="hr-HR"/>
        </w:rPr>
        <w:t>,</w:t>
      </w:r>
      <w:r w:rsidRPr="008511A6">
        <w:rPr>
          <w:rFonts w:cs="Times New Roman" w:eastAsia="Times New Roman"/>
          <w:szCs w:val="24"/>
          <w:lang w:eastAsia="hr-HR"/>
        </w:rPr>
        <w:t xml:space="preserve"> imenovan za privremenog stečajnog</w:t>
      </w:r>
      <w:r w:rsidR="00767714">
        <w:rPr>
          <w:rFonts w:cs="Times New Roman" w:eastAsia="Times New Roman"/>
          <w:szCs w:val="24"/>
          <w:lang w:eastAsia="hr-HR"/>
        </w:rPr>
        <w:t xml:space="preserve"> upravitelja </w:t>
      </w:r>
      <w:r w:rsidRPr="008511A6">
        <w:rPr>
          <w:rFonts w:cs="Times New Roman" w:eastAsia="Times New Roman"/>
          <w:szCs w:val="24"/>
          <w:lang w:eastAsia="hr-HR"/>
        </w:rPr>
        <w:t xml:space="preserve"> </w:t>
      </w:r>
      <w:r w:rsidR="00767714">
        <w:rPr>
          <w:rFonts w:cs="Times New Roman" w:eastAsia="Times New Roman"/>
          <w:szCs w:val="24"/>
          <w:lang w:eastAsia="hr-HR"/>
        </w:rPr>
        <w:t>Saša Stipić, Zagreb, Ladislava Štritofa 14, OIB  97733150091</w:t>
      </w:r>
      <w:r w:rsidR="00692BE2">
        <w:rPr>
          <w:rFonts w:cs="Times New Roman" w:eastAsia="Times New Roman"/>
          <w:szCs w:val="24"/>
          <w:lang w:eastAsia="hr-HR"/>
        </w:rPr>
        <w:t>.</w:t>
      </w:r>
    </w:p>
    <w:p w:rsidRDefault="005A5CBF" w:rsidP="008511A6" w:rsidR="005A5CBF" w:rsidRPr="008511A6">
      <w:pPr>
        <w:widowControl w:val="false"/>
        <w:overflowPunct w:val="false"/>
        <w:autoSpaceDE w:val="false"/>
        <w:autoSpaceDN w:val="false"/>
        <w:adjustRightInd w:val="false"/>
        <w:ind w:firstLine="708"/>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Slijedom iznesenog, a na temelju čl. 91. st.</w:t>
      </w:r>
      <w:r w:rsidR="00830DE8">
        <w:rPr>
          <w:rFonts w:cs="Times New Roman" w:eastAsia="Times New Roman"/>
          <w:szCs w:val="24"/>
          <w:lang w:eastAsia="hr-HR"/>
        </w:rPr>
        <w:t xml:space="preserve"> </w:t>
      </w:r>
      <w:r w:rsidRPr="008511A6">
        <w:rPr>
          <w:rFonts w:cs="Times New Roman" w:eastAsia="Times New Roman"/>
          <w:szCs w:val="24"/>
          <w:lang w:eastAsia="hr-HR"/>
        </w:rPr>
        <w:t>8.</w:t>
      </w:r>
      <w:r w:rsidR="00830DE8">
        <w:rPr>
          <w:rFonts w:cs="Times New Roman" w:eastAsia="Times New Roman"/>
          <w:szCs w:val="24"/>
          <w:lang w:eastAsia="hr-HR"/>
        </w:rPr>
        <w:t xml:space="preserve"> </w:t>
      </w:r>
      <w:r w:rsidRPr="008511A6">
        <w:rPr>
          <w:rFonts w:cs="Times New Roman" w:eastAsia="Times New Roman"/>
          <w:szCs w:val="24"/>
          <w:lang w:eastAsia="hr-HR"/>
        </w:rPr>
        <w:t>SZ-a sud je donio odluku o razrješenju prethodno imenovanog privremenog stečajnog upravitelja, te zatim odluku o imenovanju novog privremenog stečajnog upravitelja.</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 </w:t>
      </w:r>
    </w:p>
    <w:p w:rsidRDefault="005A7882" w:rsidP="005A7882" w:rsidR="005A7882">
      <w:pPr>
        <w:ind w:firstLine="708"/>
        <w:jc w:val="both"/>
        <w:rPr>
          <w:rFonts w:cs="Times New Roman" w:eastAsia="Times New Roman"/>
          <w:color w:val="000000"/>
          <w:szCs w:val="24"/>
          <w:lang w:eastAsia="hr-HR"/>
        </w:rPr>
      </w:pPr>
      <w:r w:rsidRPr="005A7882">
        <w:rPr>
          <w:rFonts w:cs="Times New Roman" w:eastAsia="Times New Roman"/>
          <w:color w:val="000000"/>
          <w:szCs w:val="24"/>
          <w:lang w:eastAsia="hr-HR"/>
        </w:rPr>
        <w:t>Na temelju prijedloga Financijske agencije, Zagreb, Regionalni centar Zagreb, Trg svibanjskih žrtava 1995, 1., koji je ista podnijela na temelju čl. 444. st.2. Stečajnog zakona (Nar. nov. 71/15</w:t>
      </w:r>
      <w:r w:rsidR="004C0870">
        <w:rPr>
          <w:rFonts w:cs="Times New Roman" w:eastAsia="Times New Roman"/>
          <w:color w:val="000000"/>
          <w:szCs w:val="24"/>
          <w:lang w:eastAsia="hr-HR"/>
        </w:rPr>
        <w:t>,104/17</w:t>
      </w:r>
      <w:r w:rsidRPr="005A7882">
        <w:rPr>
          <w:rFonts w:cs="Times New Roman" w:eastAsia="Times New Roman"/>
          <w:color w:val="000000"/>
          <w:szCs w:val="24"/>
          <w:lang w:eastAsia="hr-HR"/>
        </w:rPr>
        <w:t>) sud je rješenjem br. St-</w:t>
      </w:r>
      <w:r w:rsidR="00667FDA">
        <w:rPr>
          <w:rFonts w:cs="Times New Roman" w:eastAsia="Times New Roman"/>
          <w:color w:val="000000"/>
          <w:szCs w:val="24"/>
          <w:lang w:eastAsia="hr-HR"/>
        </w:rPr>
        <w:t>4507/16 od 27</w:t>
      </w:r>
      <w:r w:rsidRPr="005A7882">
        <w:rPr>
          <w:rFonts w:cs="Times New Roman" w:eastAsia="Times New Roman"/>
          <w:color w:val="000000"/>
          <w:szCs w:val="24"/>
          <w:lang w:eastAsia="hr-HR"/>
        </w:rPr>
        <w:t xml:space="preserve">. </w:t>
      </w:r>
      <w:r w:rsidR="00667FDA">
        <w:rPr>
          <w:rFonts w:cs="Times New Roman" w:eastAsia="Times New Roman"/>
          <w:color w:val="000000"/>
          <w:szCs w:val="24"/>
          <w:lang w:eastAsia="hr-HR"/>
        </w:rPr>
        <w:t>veljače</w:t>
      </w:r>
      <w:r w:rsidRPr="005A7882">
        <w:rPr>
          <w:rFonts w:cs="Times New Roman" w:eastAsia="Times New Roman"/>
          <w:color w:val="000000"/>
          <w:szCs w:val="24"/>
          <w:lang w:eastAsia="hr-HR"/>
        </w:rPr>
        <w:t xml:space="preserve"> 2017.</w:t>
      </w:r>
      <w:r w:rsidR="004C0870">
        <w:rPr>
          <w:rFonts w:cs="Times New Roman" w:eastAsia="Times New Roman"/>
          <w:color w:val="000000"/>
          <w:szCs w:val="24"/>
          <w:lang w:eastAsia="hr-HR"/>
        </w:rPr>
        <w:t>g.</w:t>
      </w:r>
      <w:r w:rsidRPr="005A7882">
        <w:rPr>
          <w:rFonts w:cs="Times New Roman" w:eastAsia="Times New Roman"/>
          <w:color w:val="000000"/>
          <w:szCs w:val="24"/>
          <w:lang w:eastAsia="hr-HR"/>
        </w:rPr>
        <w:t xml:space="preserve"> pokrenuo prethodni postupak, te odredio i održao ročište radi očitovanja o prijedlogu za otvaranje stečajnog postupka nad navedenim dužnikom.</w:t>
      </w:r>
    </w:p>
    <w:p w:rsidRDefault="005A7882" w:rsidP="005A7882" w:rsidR="005A7882" w:rsidRPr="005A7882">
      <w:pPr>
        <w:ind w:firstLine="708"/>
        <w:jc w:val="both"/>
        <w:rPr>
          <w:rFonts w:cs="Times New Roman" w:eastAsia="Times New Roman"/>
          <w:color w:val="000000"/>
          <w:szCs w:val="24"/>
          <w:lang w:eastAsia="hr-HR"/>
        </w:rPr>
      </w:pPr>
    </w:p>
    <w:p w:rsidRDefault="005A7882" w:rsidP="005A7882" w:rsidR="005A7882" w:rsidRPr="005A7882">
      <w:pPr>
        <w:ind w:firstLine="720"/>
        <w:jc w:val="both"/>
        <w:rPr>
          <w:rFonts w:cs="Times New Roman" w:eastAsia="Times New Roman"/>
          <w:color w:val="000000"/>
          <w:szCs w:val="24"/>
          <w:lang w:eastAsia="hr-HR"/>
        </w:rPr>
      </w:pPr>
      <w:r w:rsidRPr="005A7882">
        <w:rPr>
          <w:rFonts w:cs="Times New Roman" w:eastAsia="Times New Roman"/>
          <w:color w:val="000000"/>
          <w:szCs w:val="24"/>
          <w:lang w:eastAsia="hr-HR"/>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5A7882" w:rsidP="005A7882" w:rsidR="005A7882">
      <w:pPr>
        <w:ind w:firstLine="720"/>
        <w:jc w:val="both"/>
        <w:rPr>
          <w:color w:val="000000"/>
          <w:szCs w:val="24"/>
        </w:rPr>
      </w:pPr>
    </w:p>
    <w:p w:rsidRDefault="005A7882" w:rsidP="005A7882" w:rsidR="005A7882">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A7882" w:rsidP="005A7882" w:rsidR="005A7882">
      <w:pPr>
        <w:ind w:firstLine="720"/>
        <w:jc w:val="both"/>
        <w:rPr>
          <w:color w:val="000000"/>
          <w:szCs w:val="24"/>
        </w:rPr>
      </w:pPr>
    </w:p>
    <w:p w:rsidRDefault="007E3867" w:rsidP="007E3867" w:rsidR="007E3867">
      <w:pPr>
        <w:ind w:firstLine="720"/>
        <w:jc w:val="both"/>
        <w:rPr>
          <w:szCs w:val="24"/>
        </w:rPr>
      </w:pPr>
      <w:r>
        <w:rPr>
          <w:szCs w:val="24"/>
        </w:rPr>
        <w:lastRenderedPageBreak/>
        <w:t>Sukladno odredbi članka 128. SZ-a rješenjem br. St-</w:t>
      </w:r>
      <w:r w:rsidR="009F04C6">
        <w:rPr>
          <w:szCs w:val="24"/>
        </w:rPr>
        <w:t>4507</w:t>
      </w:r>
      <w:r w:rsidR="00A041AE">
        <w:rPr>
          <w:szCs w:val="24"/>
        </w:rPr>
        <w:t>/16 od 7</w:t>
      </w:r>
      <w:r>
        <w:rPr>
          <w:szCs w:val="24"/>
        </w:rPr>
        <w:t xml:space="preserve">. </w:t>
      </w:r>
      <w:r w:rsidR="00A041AE">
        <w:rPr>
          <w:szCs w:val="24"/>
        </w:rPr>
        <w:t>lipnja</w:t>
      </w:r>
      <w:r>
        <w:rPr>
          <w:szCs w:val="24"/>
        </w:rPr>
        <w:t xml:space="preserve"> 2018.g. određeno je ročište radi rasprave o pretpostavkama za otvaranje stečajnog postupka kod dužnika </w:t>
      </w:r>
      <w:r w:rsidR="00A041AE">
        <w:rPr>
          <w:b/>
          <w:szCs w:val="24"/>
        </w:rPr>
        <w:t>za dan 23</w:t>
      </w:r>
      <w:r>
        <w:rPr>
          <w:b/>
          <w:szCs w:val="24"/>
        </w:rPr>
        <w:t xml:space="preserve">. </w:t>
      </w:r>
      <w:r w:rsidR="00A041AE">
        <w:rPr>
          <w:b/>
          <w:szCs w:val="24"/>
        </w:rPr>
        <w:t>listopada</w:t>
      </w:r>
      <w:r>
        <w:rPr>
          <w:b/>
          <w:szCs w:val="24"/>
        </w:rPr>
        <w:t xml:space="preserve"> 2018</w:t>
      </w:r>
      <w:r w:rsidR="00A041AE">
        <w:rPr>
          <w:b/>
          <w:szCs w:val="24"/>
        </w:rPr>
        <w:t>.g. u 9,3</w:t>
      </w:r>
      <w:r>
        <w:rPr>
          <w:b/>
          <w:szCs w:val="24"/>
        </w:rPr>
        <w:t>0 sati</w:t>
      </w:r>
      <w:r>
        <w:rPr>
          <w:szCs w:val="24"/>
        </w:rPr>
        <w:t xml:space="preserve"> kod ovog suda, soba broj 91/II.</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C34B42">
        <w:rPr>
          <w:rFonts w:cs="Times New Roman" w:eastAsia="Times New Roman"/>
          <w:szCs w:val="24"/>
          <w:lang w:eastAsia="hr-HR"/>
        </w:rPr>
        <w:t>27</w:t>
      </w:r>
      <w:r>
        <w:rPr>
          <w:rFonts w:cs="Times New Roman" w:eastAsia="Times New Roman"/>
          <w:szCs w:val="24"/>
          <w:lang w:eastAsia="hr-HR"/>
        </w:rPr>
        <w:t xml:space="preserve">. </w:t>
      </w:r>
      <w:r w:rsidR="00C34B42">
        <w:rPr>
          <w:rFonts w:cs="Times New Roman" w:eastAsia="Times New Roman"/>
          <w:szCs w:val="24"/>
          <w:lang w:eastAsia="hr-HR"/>
        </w:rPr>
        <w:t>lipnja 2018</w:t>
      </w:r>
      <w:r w:rsidR="008511A6" w:rsidRPr="008511A6">
        <w:rPr>
          <w:rFonts w:cs="Times New Roman" w:eastAsia="Times New Roman"/>
          <w:szCs w:val="24"/>
          <w:lang w:eastAsia="hr-HR"/>
        </w:rPr>
        <w:t>.</w:t>
      </w:r>
      <w:r w:rsidR="00C34B42">
        <w:rPr>
          <w:rFonts w:cs="Times New Roman" w:eastAsia="Times New Roman"/>
          <w:szCs w:val="24"/>
          <w:lang w:eastAsia="hr-HR"/>
        </w:rPr>
        <w:t>g.</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654733" w:rsidP="00654733" w:rsidR="008511A6" w:rsidRPr="008511A6">
      <w:pPr>
        <w:widowControl w:val="false"/>
        <w:overflowPunct w:val="false"/>
        <w:autoSpaceDE w:val="false"/>
        <w:autoSpaceDN w:val="false"/>
        <w:adjustRightInd w:val="false"/>
        <w:ind w:firstLine="708" w:left="5664"/>
        <w:rPr>
          <w:rFonts w:cs="Times New Roman" w:eastAsia="Times New Roman"/>
          <w:szCs w:val="24"/>
          <w:lang w:eastAsia="hr-HR"/>
        </w:rPr>
      </w:pPr>
      <w:r>
        <w:rPr>
          <w:rFonts w:cs="Times New Roman" w:eastAsia="Times New Roman"/>
          <w:szCs w:val="24"/>
          <w:lang w:eastAsia="hr-HR"/>
        </w:rPr>
        <w:t xml:space="preserve">                     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7C32AA">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7C32AA" w:rsidP="007C32AA" w:rsidR="007C32AA">
      <w:pPr>
        <w:pStyle w:val="Tijeloteksta-uvlaka3"/>
        <w:ind w:left="4956"/>
        <w:rPr>
          <w:sz w:val="24"/>
          <w:szCs w:val="24"/>
          <w:lang w:eastAsia="en-US"/>
        </w:rPr>
      </w:pPr>
      <w:r>
        <w:rPr>
          <w:sz w:val="24"/>
          <w:szCs w:val="24"/>
          <w:lang w:eastAsia="en-US"/>
        </w:rPr>
        <w:t>Za točnost otpravka-ovlašteni službenik</w:t>
      </w:r>
    </w:p>
    <w:p w:rsidRDefault="007C32AA" w:rsidP="007C32AA" w:rsidR="007C32AA" w:rsidRPr="00A80390">
      <w:pPr>
        <w:pStyle w:val="Tijeloteksta-uvlaka3"/>
        <w:ind w:left="4956"/>
        <w:rPr>
          <w:sz w:val="24"/>
          <w:szCs w:val="24"/>
          <w:lang w:eastAsia="en-US"/>
        </w:rPr>
      </w:pPr>
      <w:r>
        <w:rPr>
          <w:sz w:val="24"/>
          <w:szCs w:val="24"/>
          <w:lang w:eastAsia="en-US"/>
        </w:rPr>
        <w:t xml:space="preserve">                Monika Grbac</w:t>
      </w:r>
    </w:p>
    <w:p w:rsidRDefault="007C32AA" w:rsidP="005A7882" w:rsidR="007C32AA" w:rsidRPr="008511A6">
      <w:pPr>
        <w:widowControl w:val="false"/>
        <w:overflowPunct w:val="false"/>
        <w:autoSpaceDE w:val="false"/>
        <w:autoSpaceDN w:val="false"/>
        <w:adjustRightInd w:val="false"/>
        <w:ind w:left="4332"/>
        <w:rPr>
          <w:rFonts w:cs="Times New Roman" w:eastAsia="Times New Roman"/>
          <w:sz w:val="20"/>
          <w:szCs w:val="20"/>
          <w:lang w:eastAsia="hr-HR"/>
        </w:rPr>
      </w:pP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DNA:</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1. FINA</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2. dužnik</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 xml:space="preserve">3. zakonski zastupnik </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4. dosadašnji privremeni stečajn</w:t>
      </w:r>
      <w:r>
        <w:rPr>
          <w:rFonts w:cs="Times New Roman" w:eastAsia="Times New Roman"/>
          <w:color w:val="FFFFFF"/>
          <w:szCs w:val="24"/>
          <w:lang w:eastAsia="hr-HR"/>
        </w:rPr>
        <w:t>i upravitelj Đurđa Dragović-Gra Kutina, Kneza Trpimira 4/1</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5. novoimenovani  privremeni stečajni upravitelj IVAN GJURAŠIĆ,  Zagreb, Petrinjska 28,</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6. Ministarstvo pravosuđa</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7. e-oglasna ploča suda</w:t>
      </w:r>
    </w:p>
    <w:p w:rsidRDefault="008511A6" w:rsidP="008511A6" w:rsidR="008511A6" w:rsidRPr="008511A6">
      <w:pPr>
        <w:widowControl w:val="false"/>
        <w:overflowPunct w:val="false"/>
        <w:autoSpaceDE w:val="false"/>
        <w:autoSpaceDN w:val="false"/>
        <w:adjustRightInd w:val="false"/>
        <w:rPr>
          <w:rFonts w:cs="Times New Roman" w:eastAsia="Times New Roman"/>
          <w:color w:val="FFFFFF"/>
          <w:szCs w:val="24"/>
          <w:lang w:eastAsia="hr-HR"/>
        </w:rPr>
      </w:pPr>
      <w:r w:rsidRPr="008511A6">
        <w:rPr>
          <w:rFonts w:cs="Times New Roman" w:eastAsia="Times New Roman"/>
          <w:color w:val="FFFFFF"/>
          <w:szCs w:val="24"/>
          <w:lang w:eastAsia="hr-HR"/>
        </w:rPr>
        <w:t>8. sudski registar elektronski</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E33188" w:rsidR="00E33188"/>
    <w:sectPr w:rsidSect="00010330" w:rsidR="00E33188">
      <w:headerReference w:type="default" r:id="rId10"/>
      <w:pgSz w:h="16838" w:w="11906"/>
      <w:pgMar w:gutter="0" w:footer="708" w:header="708" w:left="1418"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330" w:rsidP="00010330" w:rsidR="00010330">
      <w:r>
        <w:separator/>
      </w:r>
    </w:p>
  </w:endnote>
  <w:endnote w:id="0" w:type="continuationSeparator">
    <w:p w:rsidRDefault="00010330" w:rsidP="00010330" w:rsidR="000103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330" w:rsidP="00010330" w:rsidR="00010330">
      <w:r>
        <w:separator/>
      </w:r>
    </w:p>
  </w:footnote>
  <w:footnote w:id="0" w:type="continuationSeparator">
    <w:p w:rsidRDefault="00010330" w:rsidP="00010330" w:rsidR="000103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0330" w:rsidP="00010330" w:rsidR="00010330">
    <w:pPr>
      <w:pStyle w:val="Zaglavlje"/>
      <w:tabs>
        <w:tab w:pos="4536" w:val="clear"/>
        <w:tab w:pos="4535" w:val="center"/>
        <w:tab w:pos="7383" w:val="left"/>
      </w:tabs>
    </w:pPr>
    <w:r>
      <w:tab/>
    </w:r>
    <w:sdt>
      <w:sdtPr>
        <w:id w:val="-1781246527"/>
        <w:docPartObj>
          <w:docPartGallery w:val="Page Numbers (Top of Page)"/>
          <w:docPartUnique/>
        </w:docPartObj>
      </w:sdtPr>
      <w:sdtEndPr/>
      <w:sdtContent>
        <w:r>
          <w:fldChar w:fldCharType="begin"/>
        </w:r>
        <w:r>
          <w:instrText>PAGE   \* MERGEFORMAT</w:instrText>
        </w:r>
        <w:r>
          <w:fldChar w:fldCharType="separate"/>
        </w:r>
        <w:r w:rsidR="007C32AA">
          <w:rPr>
            <w:noProof/>
          </w:rPr>
          <w:t>3</w:t>
        </w:r>
        <w:r>
          <w:fldChar w:fldCharType="end"/>
        </w:r>
      </w:sdtContent>
    </w:sdt>
    <w:r>
      <w:tab/>
    </w:r>
    <w:r w:rsidRPr="008511A6">
      <w:rPr>
        <w:rFonts w:cs="Times New Roman" w:eastAsia="Times New Roman"/>
        <w:szCs w:val="24"/>
        <w:lang w:eastAsia="hr-HR"/>
      </w:rPr>
      <w:t>20.St-</w:t>
    </w:r>
    <w:r>
      <w:rPr>
        <w:rFonts w:cs="Times New Roman" w:eastAsia="Times New Roman"/>
        <w:szCs w:val="24"/>
        <w:lang w:eastAsia="hr-HR"/>
      </w:rPr>
      <w:t>4507/16</w:t>
    </w:r>
  </w:p>
  <w:p w:rsidRDefault="00010330" w:rsidR="0001033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0330"/>
    <w:rsid w:val="00130451"/>
    <w:rsid w:val="002236FC"/>
    <w:rsid w:val="00453C46"/>
    <w:rsid w:val="004C0870"/>
    <w:rsid w:val="005A5CBF"/>
    <w:rsid w:val="005A7882"/>
    <w:rsid w:val="00654733"/>
    <w:rsid w:val="00667FDA"/>
    <w:rsid w:val="0069045B"/>
    <w:rsid w:val="00692BE2"/>
    <w:rsid w:val="006C1DA1"/>
    <w:rsid w:val="00732D75"/>
    <w:rsid w:val="00767714"/>
    <w:rsid w:val="007C32AA"/>
    <w:rsid w:val="007E3867"/>
    <w:rsid w:val="00830DE8"/>
    <w:rsid w:val="008511A6"/>
    <w:rsid w:val="00883F3B"/>
    <w:rsid w:val="009F04C6"/>
    <w:rsid w:val="00A041AE"/>
    <w:rsid w:val="00BE3772"/>
    <w:rsid w:val="00C34B42"/>
    <w:rsid w:val="00C818B3"/>
    <w:rsid w:val="00E33188"/>
    <w:rsid w:val="00E8235C"/>
    <w:rsid w:val="00E82ED8"/>
    <w:rsid w:val="00EB2C2A"/>
    <w:rsid w:val="00EB314F"/>
    <w:rsid w:val="00F65FEF"/>
    <w:rsid w:val="00F930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010330"/>
    <w:pPr>
      <w:tabs>
        <w:tab w:pos="4536" w:val="center"/>
        <w:tab w:pos="9072" w:val="right"/>
      </w:tabs>
    </w:pPr>
  </w:style>
  <w:style w:customStyle="true" w:styleId="ZaglavljeChar" w:type="character">
    <w:name w:val="Zaglavlje Char"/>
    <w:basedOn w:val="Zadanifontodlomka"/>
    <w:link w:val="Zaglavlje"/>
    <w:uiPriority w:val="99"/>
    <w:rsid w:val="00010330"/>
  </w:style>
  <w:style w:styleId="Podnoje" w:type="paragraph">
    <w:name w:val="footer"/>
    <w:basedOn w:val="Normal"/>
    <w:link w:val="PodnojeChar"/>
    <w:uiPriority w:val="99"/>
    <w:unhideWhenUsed/>
    <w:rsid w:val="00010330"/>
    <w:pPr>
      <w:tabs>
        <w:tab w:pos="4536" w:val="center"/>
        <w:tab w:pos="9072" w:val="right"/>
      </w:tabs>
    </w:pPr>
  </w:style>
  <w:style w:customStyle="true" w:styleId="PodnojeChar" w:type="character">
    <w:name w:val="Podnožje Char"/>
    <w:basedOn w:val="Zadanifontodlomka"/>
    <w:link w:val="Podnoje"/>
    <w:uiPriority w:val="99"/>
    <w:rsid w:val="00010330"/>
  </w:style>
  <w:style w:styleId="Tekstrezerviranogmjesta" w:type="character">
    <w:name w:val="Placeholder Text"/>
    <w:basedOn w:val="Zadanifontodlomka"/>
    <w:uiPriority w:val="99"/>
    <w:semiHidden/>
    <w:rsid w:val="007C32AA"/>
    <w:rPr>
      <w:color w:val="808080"/>
      <w:bdr w:space="0" w:sz="0" w:color="auto" w:val="none"/>
      <w:shd w:fill="auto" w:color="auto" w:val="clear"/>
    </w:rPr>
  </w:style>
  <w:style w:customStyle="true" w:styleId="eSPISCCParagraphDefaultFont" w:type="character">
    <w:name w:val="eSPIS_CC_Paragraph Default Font"/>
    <w:basedOn w:val="Zadanifontodlomka"/>
    <w:rsid w:val="007C32AA"/>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C32AA"/>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C32AA"/>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C32AA"/>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7C32AA"/>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7C32AA"/>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010330"/>
    <w:pPr>
      <w:tabs>
        <w:tab w:pos="4536" w:val="center"/>
        <w:tab w:pos="9072" w:val="right"/>
      </w:tabs>
    </w:pPr>
  </w:style>
  <w:style w:customStyle="1" w:styleId="ZaglavljeChar" w:type="character">
    <w:name w:val="Zaglavlje Char"/>
    <w:basedOn w:val="Zadanifontodlomka"/>
    <w:link w:val="Zaglavlje"/>
    <w:uiPriority w:val="99"/>
    <w:rsid w:val="00010330"/>
  </w:style>
  <w:style w:styleId="Podnoje" w:type="paragraph">
    <w:name w:val="footer"/>
    <w:basedOn w:val="Normal"/>
    <w:link w:val="PodnojeChar"/>
    <w:uiPriority w:val="99"/>
    <w:unhideWhenUsed/>
    <w:rsid w:val="00010330"/>
    <w:pPr>
      <w:tabs>
        <w:tab w:pos="4536" w:val="center"/>
        <w:tab w:pos="9072" w:val="right"/>
      </w:tabs>
    </w:pPr>
  </w:style>
  <w:style w:customStyle="1" w:styleId="PodnojeChar" w:type="character">
    <w:name w:val="Podnožje Char"/>
    <w:basedOn w:val="Zadanifontodlomka"/>
    <w:link w:val="Podnoje"/>
    <w:uiPriority w:val="99"/>
    <w:rsid w:val="00010330"/>
  </w:style>
  <w:style w:styleId="Tekstrezerviranogmjesta" w:type="character">
    <w:name w:val="Placeholder Text"/>
    <w:basedOn w:val="Zadanifontodlomka"/>
    <w:uiPriority w:val="99"/>
    <w:semiHidden/>
    <w:rsid w:val="007C32AA"/>
    <w:rPr>
      <w:color w:val="808080"/>
      <w:bdr w:color="auto" w:space="0" w:sz="0" w:val="none"/>
      <w:shd w:color="auto" w:fill="auto" w:val="clear"/>
    </w:rPr>
  </w:style>
  <w:style w:customStyle="1" w:styleId="eSPISCCParagraphDefaultFont" w:type="character">
    <w:name w:val="eSPIS_CC_Paragraph Default Font"/>
    <w:basedOn w:val="Zadanifontodlomka"/>
    <w:rsid w:val="007C32AA"/>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C32AA"/>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C32AA"/>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C32AA"/>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7C32AA"/>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7C32AA"/>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St-4507/2016-17</izvorni_sadrzaj>
    <derivirana_varijabla naziv="DomainObject.Oznaka_1">St-4507/2016-17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4507</izvorni_sadrzaj>
    <derivirana_varijabla naziv="DomainObject.Predmet.Broj_1">4507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St-4507/2016</izvorni_sadrzaj>
    <derivirana_varijabla naziv="DomainObject.Predmet.OznakaBroj_1">St-4507/2016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MK - BONA FIDE  d.o.o. zastupanog po punomoćniku KREŠIMIR TOPIĆ</izvorni_sadrzaj>
    <derivirana_varijabla naziv="DomainObject.Predmet.ProtustrankaFormated_1">  MK - BONA FIDE  d.o.o. zastupanog po punomoćniku KREŠIMIR TOPIĆ</derivirana_varijabla>
  </DomainObject.Predmet.ProtustrankaFormated>
  <DomainObject.Predmet.ProtustrankaFormatedOIB>
    <izvorni_sadrzaj>  MK - BONA FIDE  d.o.o., OIB 43904935075 zastupanog po punomoćniku KREŠIMIR TOPIĆ</izvorni_sadrzaj>
    <derivirana_varijabla naziv="DomainObject.Predmet.ProtustrankaFormatedOIB_1">  MK - BONA FIDE  d.o.o., OIB 43904935075 zastupanog po punomoćniku KREŠIMIR TOPIĆ</derivirana_varijabla>
  </DomainObject.Predmet.ProtustrankaFormatedOIB>
  <DomainObject.Predmet.ProtustrankaFormatedWithAdress>
    <izvorni_sadrzaj> MK - BONA FIDE  d.o.o., Stjepana Radića 25, 49218 Pregrada zastupanog po punomoćniku KREŠIMIR TOPIĆ</izvorni_sadrzaj>
    <derivirana_varijabla naziv="DomainObject.Predmet.ProtustrankaFormatedWithAdress_1"> MK - BONA FIDE  d.o.o., Stjepana Radića 25, 49218 Pregrada zastupanog po punomoćniku KREŠIMIR TOPIĆ</derivirana_varijabla>
  </DomainObject.Predmet.ProtustrankaFormatedWithAdress>
  <DomainObject.Predmet.ProtustrankaFormatedWithAdressOIB>
    <izvorni_sadrzaj> MK - BONA FIDE  d.o.o., OIB 43904935075, Stjepana Radića 25, 49218 Pregrada zastupanog po punomoćniku KREŠIMIR TOPIĆ</izvorni_sadrzaj>
    <derivirana_varijabla naziv="DomainObject.Predmet.ProtustrankaFormatedWithAdressOIB_1"> MK - BONA FIDE  d.o.o., OIB 43904935075, Stjepana Radića 25, 49218 Pregrada zastupanog po punomoćniku KREŠIMIR TOPIĆ</derivirana_varijabla>
  </DomainObject.Predmet.ProtustrankaFormatedWithAdressOIB>
  <DomainObject.Predmet.ProtustrankaWithAdress>
    <izvorni_sadrzaj>MK - BONA FIDE  d.o.o. Stjepana Radića 25, 49218 Pregrada</izvorni_sadrzaj>
    <derivirana_varijabla naziv="DomainObject.Predmet.ProtustrankaWithAdress_1">MK - BONA FIDE  d.o.o. Stjepana Radića 25, 49218 Pregrada</derivirana_varijabla>
  </DomainObject.Predmet.ProtustrankaWithAdress>
  <DomainObject.Predmet.ProtustrankaWithAdressOIB>
    <izvorni_sadrzaj>MK - BONA FIDE  d.o.o., OIB 43904935075, Stjepana Radića 25, 49218 Pregrada</izvorni_sadrzaj>
    <derivirana_varijabla naziv="DomainObject.Predmet.ProtustrankaWithAdressOIB_1">MK - BONA FIDE  d.o.o., OIB 43904935075, Stjepana Radića 25, 49218 Pregrada</derivirana_varijabla>
  </DomainObject.Predmet.ProtustrankaWithAdressOIB>
  <DomainObject.Predmet.ProtustrankaNazivFormated>
    <izvorni_sadrzaj>MK - BONA FIDE  d.o.o.</izvorni_sadrzaj>
    <derivirana_varijabla naziv="DomainObject.Predmet.ProtustrankaNazivFormated_1">MK - BONA FIDE  d.o.o.</derivirana_varijabla>
  </DomainObject.Predmet.ProtustrankaNazivFormated>
  <DomainObject.Predmet.ProtustrankaNazivFormatedOIB>
    <izvorni_sadrzaj>MK - BONA FIDE  d.o.o., OIB 43904935075</izvorni_sadrzaj>
    <derivirana_varijabla naziv="DomainObject.Predmet.ProtustrankaNazivFormatedOIB_1">MK - BONA FIDE  d.o.o., OIB 43904935075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KREŠIMIR TOPIĆ</izvorni_sadrzaj>
    <derivirana_varijabla naziv="DomainObject.Predmet.StrankaFormated_1">  FINA Regionalni centar Zagreb; KREŠIMIR TOPIĆ</derivirana_varijabla>
  </DomainObject.Predmet.StrankaFormated>
  <DomainObject.Predmet.StrankaFormatedOIB>
    <izvorni_sadrzaj>  FINA Regionalni centar Zagreb, OIB 85821130368; KREŠIMIR TOPIĆ, OIB 02185118777</izvorni_sadrzaj>
    <derivirana_varijabla naziv="DomainObject.Predmet.StrankaFormatedOIB_1">  FINA Regionalni centar Zagreb, OIB 85821130368; KREŠIMIR TOPIĆ, OIB 02185118777</derivirana_varijabla>
  </DomainObject.Predmet.StrankaFormatedOIB>
  <DomainObject.Predmet.StrankaFormatedWithAdress>
    <izvorni_sadrzaj> FINA Regionalni centar Zagreb, Trg svibanjskih žrtava 1995. br. 1, 10000 Zagreb; KREŠIMIR TOPIĆ, Stjepana Radića 25, 49218 Pregrada</izvorni_sadrzaj>
    <derivirana_varijabla naziv="DomainObject.Predmet.StrankaFormatedWithAdress_1"> FINA Regionalni centar Zagreb, Trg svibanjskih žrtava 1995. br. 1, 10000 Zagreb; KREŠIMIR TOPIĆ, Stjepana Radića 25, 49218 Pregrada</derivirana_varijabla>
  </DomainObject.Predmet.StrankaFormatedWithAdress>
  <DomainObject.Predmet.StrankaFormatedWithAdressOIB>
    <izvorni_sadrzaj> FINA Regionalni centar Zagreb, OIB 85821130368, Trg svibanjskih žrtava 1995. br. 1, 10000 Zagreb; KREŠIMIR TOPIĆ, OIB 02185118777, Stjepana Radića 25, 49218 Pregrada</izvorni_sadrzaj>
    <derivirana_varijabla naziv="DomainObject.Predmet.StrankaFormatedWithAdressOIB_1"> FINA Regionalni centar Zagreb, OIB 85821130368, Trg svibanjskih žrtava 1995. br. 1, 10000 Zagreb; KREŠIMIR TOPIĆ, OIB 02185118777, Stjepana Radića 25, 49218 Pregrada</derivirana_varijabla>
  </DomainObject.Predmet.StrankaFormatedWithAdressOIB>
  <DomainObject.Predmet.StrankaWithAdress>
    <izvorni_sadrzaj>FINA Regionalni centar Zagreb Trg svibanjskih žrtava 1995. br. 1,10000 Zagreb,KREŠIMIR TOPIĆ Stjepana Radića 25,49218 Pregrada</izvorni_sadrzaj>
    <derivirana_varijabla naziv="DomainObject.Predmet.StrankaWithAdress_1">FINA Regionalni centar Zagreb Trg svibanjskih žrtava 1995. br. 1,10000 Zagreb,KREŠIMIR TOPIĆ Stjepana Radića 25,49218 Pregrada</derivirana_varijabla>
  </DomainObject.Predmet.StrankaWithAdress>
  <DomainObject.Predmet.StrankaWithAdressOIB>
    <izvorni_sadrzaj>FINA Regionalni centar Zagreb, OIB 85821130368, Trg svibanjskih žrtava 1995. br. 1,10000 Zagreb,KREŠIMIR TOPIĆ, OIB 02185118777, Stjepana Radića 25,49218 Pregrada</izvorni_sadrzaj>
    <derivirana_varijabla naziv="DomainObject.Predmet.StrankaWithAdressOIB_1">FINA Regionalni centar Zagreb, OIB 85821130368, Trg svibanjskih žrtava 1995. br. 1,10000 Zagreb,KREŠIMIR TOPIĆ, OIB 02185118777, Stjepana Radića 25,49218 Pregrada</derivirana_varijabla>
  </DomainObject.Predmet.StrankaWithAdressOIB>
  <DomainObject.Predmet.StrankaNazivFormated>
    <izvorni_sadrzaj>FINA Regionalni centar Zagreb,KREŠIMIR TOPIĆ</izvorni_sadrzaj>
    <derivirana_varijabla naziv="DomainObject.Predmet.StrankaNazivFormated_1">FINA Regionalni centar Zagreb,KREŠIMIR TOPIĆ</derivirana_varijabla>
  </DomainObject.Predmet.StrankaNazivFormated>
  <DomainObject.Predmet.StrankaNazivFormatedOIB>
    <izvorni_sadrzaj>FINA Regionalni centar Zagreb, OIB 85821130368,KREŠIMIR TOPIĆ, OIB 02185118777</izvorni_sadrzaj>
    <derivirana_varijabla naziv="DomainObject.Predmet.StrankaNazivFormatedOIB_1">FINA Regionalni centar Zagreb, OIB 85821130368,KREŠIMIR TOPIĆ, OIB 02185118777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KREŠIMIR TOPIĆ</item>
    </izvorni_sadrzaj>
    <derivirana_varijabla naziv="DomainObject.Predmet.StrankaListFormated_1">
      <item>FINA Regionalni centar Zagreb</item>
      <item>KREŠIMIR TOPIĆ</item>
    </derivirana_varijabla>
  </DomainObject.Predmet.StrankaListFormated>
  <DomainObject.Predmet.StrankaListFormatedOIB>
    <izvorni_sadrzaj>
      <item>FINA Regionalni centar Zagreb, OIB 85821130368</item>
      <item>KREŠIMIR TOPIĆ, OIB 02185118777</item>
    </izvorni_sadrzaj>
    <derivirana_varijabla naziv="DomainObject.Predmet.StrankaListFormatedOIB_1">
      <item>FINA Regionalni centar Zagreb, OIB 85821130368</item>
      <item>KREŠIMIR TOPIĆ, OIB 02185118777</item>
    </derivirana_varijabla>
  </DomainObject.Predmet.StrankaListFormatedOIB>
  <DomainObject.Predmet.StrankaListFormatedWithAdress>
    <izvorni_sadrzaj>
      <item>FINA Regionalni centar Zagreb, Trg svibanjskih žrtava 1995. br. 1, 10000 Zagreb</item>
      <item>KREŠIMIR TOPIĆ, Stjepana Radića 25, 49218 Pregrada</item>
    </izvorni_sadrzaj>
    <derivirana_varijabla naziv="DomainObject.Predmet.StrankaListFormatedWithAdress_1">
      <item>FINA Regionalni centar Zagreb, Trg svibanjskih žrtava 1995. br. 1, 10000 Zagreb</item>
      <item>KREŠIMIR TOPIĆ, Stjepana Radića 25, 49218 Pregrada</item>
    </derivirana_varijabla>
  </DomainObject.Predmet.StrankaListFormatedWithAdress>
  <DomainObject.Predmet.StrankaListFormatedWithAdressOIB>
    <izvorni_sadrzaj>
      <item>FINA Regionalni centar Zagreb, OIB 85821130368, Trg svibanjskih žrtava 1995. br. 1, 10000 Zagreb</item>
      <item>KREŠIMIR TOPIĆ, OIB 02185118777, Stjepana Radića 25, 49218 Pregrada</item>
    </izvorni_sadrzaj>
    <derivirana_varijabla naziv="DomainObject.Predmet.StrankaListFormatedWithAdressOIB_1">
      <item>FINA Regionalni centar Zagreb, OIB 85821130368, Trg svibanjskih žrtava 1995. br. 1, 10000 Zagreb</item>
      <item>KREŠIMIR TOPIĆ, OIB 02185118777, Stjepana Radića 25, 49218 Pregrada</item>
    </derivirana_varijabla>
  </DomainObject.Predmet.StrankaListFormatedWithAdressOIB>
  <DomainObject.Predmet.StrankaListNazivFormated>
    <izvorni_sadrzaj>
      <item>FINA Regionalni centar Zagreb</item>
      <item>KREŠIMIR TOPIĆ</item>
    </izvorni_sadrzaj>
    <derivirana_varijabla naziv="DomainObject.Predmet.StrankaListNazivFormated_1">
      <item>FINA Regionalni centar Zagreb</item>
      <item>KREŠIMIR TOPIĆ</item>
    </derivirana_varijabla>
  </DomainObject.Predmet.StrankaListNazivFormated>
  <DomainObject.Predmet.StrankaListNazivFormatedOIB>
    <izvorni_sadrzaj>
      <item>FINA Regionalni centar Zagreb, OIB 85821130368</item>
      <item>KREŠIMIR TOPIĆ, OIB 02185118777</item>
    </izvorni_sadrzaj>
    <derivirana_varijabla naziv="DomainObject.Predmet.StrankaListNazivFormatedOIB_1">
      <item>FINA Regionalni centar Zagreb, OIB 85821130368</item>
      <item>KREŠIMIR TOPIĆ, OIB 02185118777</item>
    </derivirana_varijabla>
  </DomainObject.Predmet.StrankaListNazivFormatedOIB>
  <DomainObject.Predmet.ProtuStrankaListFormated>
    <izvorni_sadrzaj>
      <item>MK - BONA FIDE  d.o.o. zastupanog po punomoćniku KREŠIMIR TOPIĆ</item>
    </izvorni_sadrzaj>
    <derivirana_varijabla naziv="DomainObject.Predmet.ProtuStrankaListFormated_1">
      <item>MK - BONA FIDE  d.o.o. zastupanog po punomoćniku KREŠIMIR TOPIĆ</item>
    </derivirana_varijabla>
  </DomainObject.Predmet.ProtuStrankaListFormated>
  <DomainObject.Predmet.ProtuStrankaListFormatedOIB>
    <izvorni_sadrzaj>
      <item>MK - BONA FIDE  d.o.o., OIB 43904935075 zastupanog po punomoćniku KREŠIMIR TOPIĆ</item>
    </izvorni_sadrzaj>
    <derivirana_varijabla naziv="DomainObject.Predmet.ProtuStrankaListFormatedOIB_1">
      <item>MK - BONA FIDE  d.o.o., OIB 43904935075 zastupanog po punomoćniku KREŠIMIR TOPIĆ</item>
    </derivirana_varijabla>
  </DomainObject.Predmet.ProtuStrankaListFormatedOIB>
  <DomainObject.Predmet.ProtuStrankaListFormatedWithAdress>
    <izvorni_sadrzaj>
      <item>MK - BONA FIDE  d.o.o., Stjepana Radića 25, 49218 Pregrada zastupanog po punomoćniku KREŠIMIR TOPIĆ</item>
    </izvorni_sadrzaj>
    <derivirana_varijabla naziv="DomainObject.Predmet.ProtuStrankaListFormatedWithAdress_1">
      <item>MK - BONA FIDE  d.o.o., Stjepana Radića 25, 49218 Pregrada zastupanog po punomoćniku KREŠIMIR TOPIĆ</item>
    </derivirana_varijabla>
  </DomainObject.Predmet.ProtuStrankaListFormatedWithAdress>
  <DomainObject.Predmet.ProtuStrankaListFormatedWithAdressOIB>
    <izvorni_sadrzaj>
      <item>MK - BONA FIDE  d.o.o., OIB 43904935075, Stjepana Radića 25, 49218 Pregrada zastupanog po punomoćniku KREŠIMIR TOPIĆ</item>
    </izvorni_sadrzaj>
    <derivirana_varijabla naziv="DomainObject.Predmet.ProtuStrankaListFormatedWithAdressOIB_1">
      <item>MK - BONA FIDE  d.o.o., OIB 43904935075, Stjepana Radića 25, 49218 Pregrada zastupanog po punomoćniku KREŠIMIR TOPIĆ</item>
    </derivirana_varijabla>
  </DomainObject.Predmet.ProtuStrankaListFormatedWithAdressOIB>
  <DomainObject.Predmet.ProtuStrankaListNazivFormated>
    <izvorni_sadrzaj>
      <item>MK - BONA FIDE  d.o.o.</item>
    </izvorni_sadrzaj>
    <derivirana_varijabla naziv="DomainObject.Predmet.ProtuStrankaListNazivFormated_1">
      <item>MK - BONA FIDE  d.o.o.</item>
    </derivirana_varijabla>
  </DomainObject.Predmet.ProtuStrankaListNazivFormated>
  <DomainObject.Predmet.ProtuStrankaListNazivFormatedOIB>
    <izvorni_sadrzaj>
      <item>MK - BONA FIDE  d.o.o., OIB 43904935075</item>
    </izvorni_sadrzaj>
    <derivirana_varijabla naziv="DomainObject.Predmet.ProtuStrankaListNazivFormatedOIB_1">
      <item>MK - BONA FIDE  d.o.o., OIB 43904935075</item>
    </derivirana_varijabla>
  </DomainObject.Predmet.ProtuStrankaListNazivFormatedOIB>
  <DomainObject.Predmet.OstaliListFormated>
    <izvorni_sadrzaj>
      <item>KREŠIMIR TOPIĆ punomoćnik sudionika u postupku MK - BONA FIDE  d.o.o.</item>
    </izvorni_sadrzaj>
    <derivirana_varijabla naziv="DomainObject.Predmet.OstaliListFormated_1">
      <item>KREŠIMIR TOPIĆ punomoćnik sudionika u postupku MK - BONA FIDE  d.o.o.</item>
    </derivirana_varijabla>
  </DomainObject.Predmet.OstaliListFormated>
  <DomainObject.Predmet.OstaliListFormatedOIB>
    <izvorni_sadrzaj>
      <item>KREŠIMIR TOPIĆ, OIB 02185118777 punomoćnik sudionika u postupku MK - BONA FIDE  d.o.o.</item>
    </izvorni_sadrzaj>
    <derivirana_varijabla naziv="DomainObject.Predmet.OstaliListFormatedOIB_1">
      <item>KREŠIMIR TOPIĆ, OIB 02185118777 punomoćnik sudionika u postupku MK - BONA FIDE  d.o.o.</item>
    </derivirana_varijabla>
  </DomainObject.Predmet.OstaliListFormatedOIB>
  <DomainObject.Predmet.OstaliListFormatedWithAdress>
    <izvorni_sadrzaj>
      <item>KREŠIMIR TOPIĆ, Ulica Stjepana Radića 25, 49218 Pregrada punomoćnik sudionika u postupku MK - BONA FIDE  d.o.o.</item>
    </izvorni_sadrzaj>
    <derivirana_varijabla naziv="DomainObject.Predmet.OstaliListFormatedWithAdress_1">
      <item>KREŠIMIR TOPIĆ, Ulica Stjepana Radića 25, 49218 Pregrada punomoćnik sudionika u postupku MK - BONA FIDE  d.o.o.</item>
    </derivirana_varijabla>
  </DomainObject.Predmet.OstaliListFormatedWithAdress>
  <DomainObject.Predmet.OstaliListFormatedWithAdressOIB>
    <izvorni_sadrzaj>
      <item>KREŠIMIR TOPIĆ, OIB 02185118777, Ulica Stjepana Radića 25, 49218 Pregrada punomoćnik sudionika u postupku MK - BONA FIDE  d.o.o.</item>
    </izvorni_sadrzaj>
    <derivirana_varijabla naziv="DomainObject.Predmet.OstaliListFormatedWithAdressOIB_1">
      <item>KREŠIMIR TOPIĆ, OIB 02185118777, Ulica Stjepana Radića 25, 49218 Pregrada punomoćnik sudionika u postupku MK - BONA FIDE  d.o.o.</item>
    </derivirana_varijabla>
  </DomainObject.Predmet.OstaliListFormatedWithAdressOIB>
  <DomainObject.Predmet.OstaliListNazivFormated>
    <izvorni_sadrzaj>
      <item>KREŠIMIR TOPIĆ</item>
    </izvorni_sadrzaj>
    <derivirana_varijabla naziv="DomainObject.Predmet.OstaliListNazivFormated_1">
      <item>KREŠIMIR TOPIĆ</item>
    </derivirana_varijabla>
  </DomainObject.Predmet.OstaliListNazivFormated>
  <DomainObject.Predmet.OstaliListNazivFormatedOIB>
    <izvorni_sadrzaj>
      <item>KREŠIMIR TOPIĆ, OIB 02185118777</item>
    </izvorni_sadrzaj>
    <derivirana_varijabla naziv="DomainObject.Predmet.OstaliListNazivFormatedOIB_1">
      <item>KREŠIMIR TOPIĆ, OIB 02185118777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St-4507/2016-17</izvorni_sadrzaj>
    <derivirana_varijabla naziv="DomainObject.PoslovniBrojDokumenta_1">St-4507/2016-17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MK - BONA FIDE  d.o.o.</izvorni_sadrzaj>
    <derivirana_varijabla naziv="DomainObject.Predmet.ProtustrankaIDrugi_1">MK - BONA FIDE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MK - BONA FIDE  d.o.o., OIB 43904935075, Stjepana Radića 25, 49218 Pregrada</izvorni_sadrzaj>
    <derivirana_varijabla naziv="DomainObject.Predmet.ProtustrankaIDrugiAdressOIB_1">MK - BONA FIDE  d.o.o., OIB 43904935075, Stjepana Radića 25, 49218 Pregrada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MK - BONA FIDE  d.o.o.</item>
      <item>KREŠIMIR TOPIĆ</item>
      <item>KREŠIMIR TOPIĆ</item>
    </izvorni_sadrzaj>
    <derivirana_varijabla naziv="DomainObject.Predmet.SudioniciListNaziv_1">
      <item>FINA Regionalni centar Zagreb</item>
      <item>MK - BONA FIDE  d.o.o.</item>
      <item>KREŠIMIR TOPIĆ</item>
      <item>KREŠIMIR TOPIĆ</item>
    </derivirana_varijabla>
  </DomainObject.Predmet.SudioniciListNaziv>
  <DomainObject.Predmet.SudioniciListAdressOIB>
    <izvorni_sadrzaj>
      <item>FINA Regionalni centar Zagreb, OIB 85821130368, Trg svibanjskih žrtava 1995. br. 1,10000 Zagreb</item>
      <item>MK - BONA FIDE  d.o.o., OIB 43904935075, Stjepana Radića 25,49218 Pregrada</item>
      <item>KREŠIMIR TOPIĆ, OIB 02185118777, Ulica Stjepana Radića 25,49218 Pregrada</item>
      <item>KREŠIMIR TOPIĆ, OIB 02185118777, Stjepana Radića 25,49218 Pregrada</item>
    </izvorni_sadrzaj>
    <derivirana_varijabla naziv="DomainObject.Predmet.SudioniciListAdressOIB_1">
      <item>FINA Regionalni centar Zagreb, OIB 85821130368, Trg svibanjskih žrtava 1995. br. 1,10000 Zagreb</item>
      <item>MK - BONA FIDE  d.o.o., OIB 43904935075, Stjepana Radića 25,49218 Pregrada</item>
      <item>KREŠIMIR TOPIĆ, OIB 02185118777, Ulica Stjepana Radića 25,49218 Pregrada</item>
      <item>KREŠIMIR TOPIĆ, OIB 02185118777, Stjepana Radića 25,49218 Pregrada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43904935075</item>
      <item>, OIB 02185118777</item>
      <item>, OIB 02185118777</item>
    </izvorni_sadrzaj>
    <derivirana_varijabla naziv="DomainObject.Predmet.SudioniciListNazivOIB_1">
      <item>, OIB 85821130368</item>
      <item>, OIB 43904935075</item>
      <item>, OIB 02185118777</item>
      <item>, OIB 02185118777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875</properties:Words>
  <properties:Characters>5046</properties:Characters>
  <properties:Lines>129</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2018-06-27T12:49:00Z</dcterms:created>
  <dc:creator>Valentina Kranjčić</dc:creator>
  <cp:lastModifiedBy>Monika Grbac</cp:lastModifiedBy>
  <cp:lastPrinted>2018-06-27T12:48:00Z</cp:lastPrinted>
  <dcterms:modified xmlns:xsi="http://www.w3.org/2001/XMLSchema-instance" xsi:type="dcterms:W3CDTF">2018-06-27T12:50:00Z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St-4507/2016-17 / Odluka - Rješenje o imenovanju privremenog stečajnog upravitelja (st-4507-16 MK BONA.docx)</vt:lpwstr>
  </prop:property>
  <prop:property name="CC_coloring" pid="4" fmtid="{D5CDD505-2E9C-101B-9397-08002B2CF9AE}">
    <vt:bool>false</vt:bool>
  </prop:property>
  <prop:property name="BrojStranica" pid="5" fmtid="{D5CDD505-2E9C-101B-9397-08002B2CF9AE}">
    <vt:i4>3</vt:i4>
  </prop:property>
</prop:Properties>
</file>