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ee91" w14:paraId="c4cee91" w:rsidRDefault="00214DAB" w:rsidP="00214DAB" w:rsidR="00214DAB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 xml:space="preserve">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>1St-</w:t>
      </w:r>
      <w:r w:rsidR="00DF6519">
        <w:rPr>
          <w:b/>
          <w:sz w:val="24"/>
          <w:szCs w:val="24"/>
          <w:lang w:val="hr-HR"/>
        </w:rPr>
        <w:t>1861</w:t>
      </w:r>
      <w:r>
        <w:rPr>
          <w:b/>
          <w:sz w:val="24"/>
          <w:szCs w:val="24"/>
          <w:lang w:val="hr-HR"/>
        </w:rPr>
        <w:t>/2016-</w:t>
      </w:r>
      <w:r w:rsidR="00DF6519">
        <w:rPr>
          <w:b/>
          <w:sz w:val="24"/>
          <w:szCs w:val="24"/>
          <w:lang w:val="hr-HR"/>
        </w:rPr>
        <w:t>13</w:t>
      </w:r>
    </w:p>
    <w:p w:rsidRDefault="00214DAB" w:rsidP="00214DAB" w:rsidR="00214DAB">
      <w:pPr>
        <w:rPr>
          <w:color w:val="000000"/>
          <w:sz w:val="24"/>
          <w:szCs w:val="24"/>
          <w:lang w:val="hr-HR"/>
        </w:rPr>
      </w:pPr>
    </w:p>
    <w:p w:rsidRDefault="00214DAB" w:rsidP="00214DAB" w:rsidR="00214DAB">
      <w:pPr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  </w:t>
      </w:r>
      <w:r>
        <w:rPr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4DAB" w:rsidP="00214DAB" w:rsidR="00214DA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214DAB" w:rsidP="00214DAB" w:rsidR="00214DA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U SPLITU</w:t>
      </w:r>
    </w:p>
    <w:p w:rsidRDefault="00214DAB" w:rsidP="00214DAB" w:rsidR="00214DA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Sukoišanska 6, Split 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214DAB" w:rsidP="00214DAB" w:rsidR="00214DAB">
      <w:pPr>
        <w:jc w:val="right"/>
        <w:rPr>
          <w:b/>
          <w:sz w:val="24"/>
          <w:szCs w:val="24"/>
          <w:lang w:val="hr-HR"/>
        </w:rPr>
      </w:pPr>
    </w:p>
    <w:p w:rsidRDefault="00214DAB" w:rsidP="00214DAB" w:rsidR="00214DA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214DAB" w:rsidP="00214DAB" w:rsidR="00214DAB">
      <w:pPr>
        <w:pStyle w:val="Naslov1"/>
        <w:rPr>
          <w:szCs w:val="24"/>
        </w:rPr>
      </w:pPr>
    </w:p>
    <w:p w:rsidRDefault="00214DAB" w:rsidP="00214DAB" w:rsidR="00214DAB">
      <w:pPr>
        <w:pStyle w:val="Naslov1"/>
        <w:rPr>
          <w:szCs w:val="24"/>
        </w:rPr>
      </w:pPr>
      <w:r>
        <w:rPr>
          <w:szCs w:val="24"/>
        </w:rPr>
        <w:t>R J E Š E NJ E</w:t>
      </w:r>
    </w:p>
    <w:p w:rsidRDefault="00214DAB" w:rsidP="00214DAB" w:rsidR="00214DAB">
      <w:pPr>
        <w:jc w:val="center"/>
        <w:rPr>
          <w:b/>
          <w:sz w:val="24"/>
          <w:szCs w:val="24"/>
          <w:lang w:val="hr-HR"/>
        </w:rPr>
      </w:pP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  <w:lang w:val="en-AU"/>
        </w:rPr>
      </w:pPr>
      <w:r w:rsidRPr="00214DAB">
        <w:rPr>
          <w:rFonts w:cs="Times New Roman" w:hAnsi="Times New Roman" w:ascii="Times New Roman"/>
          <w:sz w:val="24"/>
          <w:szCs w:val="24"/>
        </w:rPr>
        <w:tab/>
        <w:t xml:space="preserve">Trgovački sud u Splitu, po sucu ovog suda Velimiru Vukoviću, kao stečajnom sucu, povodom prijedloga za otvaranje stečajnog postupka  nad dužnikom  </w:t>
      </w:r>
      <w:r w:rsidR="00DF6519" w:rsidRPr="00DF6519">
        <w:rPr>
          <w:rFonts w:cs="Times New Roman" w:hAnsi="Times New Roman" w:ascii="Times New Roman"/>
          <w:sz w:val="24"/>
          <w:szCs w:val="24"/>
        </w:rPr>
        <w:t>GLOBTOUR SPLIT društvo za turizam i trgovinu d.o.o., OIB: 50950021343, Split, Obala kneza Branimira 1</w:t>
      </w:r>
      <w:r w:rsidRPr="00214DAB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1</w:t>
      </w:r>
      <w:r w:rsidR="00DF6519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.svibnja  </w:t>
      </w:r>
      <w:r w:rsidRPr="00214DAB">
        <w:rPr>
          <w:rFonts w:cs="Times New Roman" w:hAnsi="Times New Roman" w:ascii="Times New Roman"/>
          <w:sz w:val="24"/>
          <w:szCs w:val="24"/>
        </w:rPr>
        <w:t xml:space="preserve">2018., </w:t>
      </w:r>
    </w:p>
    <w:p w:rsidRDefault="00214DAB" w:rsidP="00214DAB" w:rsidR="00214DA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214DAB" w:rsidP="00214DAB" w:rsidR="00214DAB">
      <w:pPr>
        <w:jc w:val="center"/>
        <w:rPr>
          <w:sz w:val="24"/>
          <w:szCs w:val="24"/>
        </w:rPr>
      </w:pPr>
    </w:p>
    <w:p w:rsidRDefault="00214DAB" w:rsidP="00214DAB" w:rsid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>Pozivaju se vjerovnici dužnika i sve druge zainteresirane osobe koje imaju pravni interes za redovnim provođenjem stečajnog postupka nad dužnikom</w:t>
      </w:r>
      <w:r w:rsidR="00DF6519">
        <w:rPr>
          <w:rFonts w:cs="Times New Roman" w:hAnsi="Times New Roman" w:ascii="Times New Roman"/>
          <w:sz w:val="24"/>
          <w:szCs w:val="24"/>
        </w:rPr>
        <w:t xml:space="preserve"> </w:t>
      </w:r>
      <w:r w:rsidR="00DF6519" w:rsidRPr="00DF6519">
        <w:rPr>
          <w:rFonts w:cs="Times New Roman" w:hAnsi="Times New Roman" w:ascii="Times New Roman"/>
          <w:sz w:val="24"/>
          <w:szCs w:val="24"/>
        </w:rPr>
        <w:t>GLOBTOUR SPLIT društvo za turizam i trgovinu d.o.o., OIB: 50950021343, Split, Obala kneza Branimira 1</w:t>
      </w:r>
      <w:r w:rsidRPr="00214DAB">
        <w:rPr>
          <w:rFonts w:cs="Times New Roman" w:hAnsi="Times New Roman" w:ascii="Times New Roman"/>
          <w:sz w:val="24"/>
          <w:szCs w:val="24"/>
        </w:rPr>
        <w:t xml:space="preserve">, da u roku od 15 dana, nakon proteka osmog dana od objave ovog poziva na mrežnoj stranici e-Oglasna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14DAB">
        <w:rPr>
          <w:rFonts w:cs="Times New Roman" w:hAnsi="Times New Roman" w:ascii="Times New Roman"/>
          <w:sz w:val="24"/>
          <w:szCs w:val="24"/>
        </w:rPr>
        <w:t xml:space="preserve">ploča sudova, solidarno predujme iznos od 10.000,00 kuna </w:t>
      </w:r>
      <w:r>
        <w:rPr>
          <w:rFonts w:cs="Times New Roman" w:hAnsi="Times New Roman" w:ascii="Times New Roman"/>
          <w:sz w:val="24"/>
          <w:szCs w:val="24"/>
        </w:rPr>
        <w:t xml:space="preserve">(deset tisuća kuna) </w:t>
      </w:r>
      <w:r w:rsidRPr="00214DAB">
        <w:rPr>
          <w:rFonts w:cs="Times New Roman" w:hAnsi="Times New Roman" w:ascii="Times New Roman"/>
          <w:sz w:val="24"/>
          <w:szCs w:val="24"/>
        </w:rPr>
        <w:t xml:space="preserve">za pokriće troškova prethodnog i otvorenog stečajnog postupka na depozitni račun Trgovačkog suda u Splitu br. HR1623900011300000664, koji se vodi kod Hrvatske poštanske banke d.d. Zagreb, poziv na broj: </w:t>
      </w:r>
      <w:r w:rsidR="00DF6519">
        <w:rPr>
          <w:rFonts w:cs="Times New Roman" w:hAnsi="Times New Roman" w:ascii="Times New Roman"/>
          <w:sz w:val="24"/>
          <w:szCs w:val="24"/>
        </w:rPr>
        <w:t>1861</w:t>
      </w:r>
      <w:r w:rsidRPr="00214DAB">
        <w:rPr>
          <w:rFonts w:cs="Times New Roman" w:hAnsi="Times New Roman" w:ascii="Times New Roman"/>
          <w:sz w:val="24"/>
          <w:szCs w:val="24"/>
        </w:rPr>
        <w:t>/201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214DAB">
        <w:rPr>
          <w:rFonts w:cs="Times New Roman" w:hAnsi="Times New Roman" w:ascii="Times New Roman"/>
          <w:sz w:val="24"/>
          <w:szCs w:val="24"/>
        </w:rPr>
        <w:t>, uz svrhu plaćanja "predujam za pokriće troškova stečajnog postupka br. 1.St-</w:t>
      </w:r>
      <w:r w:rsidR="00DF6519">
        <w:rPr>
          <w:rFonts w:cs="Times New Roman" w:hAnsi="Times New Roman" w:ascii="Times New Roman"/>
          <w:sz w:val="24"/>
          <w:szCs w:val="24"/>
        </w:rPr>
        <w:t>1861</w:t>
      </w:r>
      <w:r>
        <w:rPr>
          <w:rFonts w:cs="Times New Roman" w:hAnsi="Times New Roman" w:ascii="Times New Roman"/>
          <w:sz w:val="24"/>
          <w:szCs w:val="24"/>
        </w:rPr>
        <w:t>/2016</w:t>
      </w:r>
      <w:r w:rsidRPr="00214DAB">
        <w:rPr>
          <w:rFonts w:cs="Times New Roman" w:hAnsi="Times New Roman" w:ascii="Times New Roman"/>
          <w:sz w:val="24"/>
          <w:szCs w:val="24"/>
        </w:rPr>
        <w:t>"  te da ovom sudu dostave dokaz o uplati zatraženog predujma.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II. </w:t>
      </w:r>
      <w:r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 w:rsidRPr="00214DA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Obrazloženje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14DAB">
        <w:rPr>
          <w:rFonts w:cs="Times New Roman" w:hAnsi="Times New Roman" w:ascii="Times New Roman"/>
          <w:sz w:val="24"/>
          <w:szCs w:val="24"/>
        </w:rPr>
        <w:t xml:space="preserve">sudu </w:t>
      </w:r>
      <w:r>
        <w:rPr>
          <w:rFonts w:cs="Times New Roman" w:hAnsi="Times New Roman" w:ascii="Times New Roman"/>
          <w:sz w:val="24"/>
          <w:szCs w:val="24"/>
        </w:rPr>
        <w:t>1</w:t>
      </w:r>
      <w:r w:rsidR="00DF6519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DF6519">
        <w:rPr>
          <w:rFonts w:cs="Times New Roman" w:hAnsi="Times New Roman" w:ascii="Times New Roman"/>
          <w:sz w:val="24"/>
          <w:szCs w:val="24"/>
        </w:rPr>
        <w:t xml:space="preserve">listopada </w:t>
      </w:r>
      <w:r>
        <w:rPr>
          <w:rFonts w:cs="Times New Roman" w:hAnsi="Times New Roman" w:ascii="Times New Roman"/>
          <w:sz w:val="24"/>
          <w:szCs w:val="24"/>
        </w:rPr>
        <w:t>2016.</w:t>
      </w:r>
      <w:r w:rsidRPr="00214DAB">
        <w:rPr>
          <w:rFonts w:cs="Times New Roman" w:hAnsi="Times New Roman" w:ascii="Times New Roman"/>
          <w:sz w:val="24"/>
          <w:szCs w:val="24"/>
        </w:rPr>
        <w:t xml:space="preserve">, na temelju odredbe čl. </w:t>
      </w:r>
      <w:r>
        <w:rPr>
          <w:rFonts w:cs="Times New Roman" w:hAnsi="Times New Roman" w:ascii="Times New Roman"/>
          <w:sz w:val="24"/>
          <w:szCs w:val="24"/>
        </w:rPr>
        <w:t>110</w:t>
      </w:r>
      <w:r w:rsidRPr="00214DAB">
        <w:rPr>
          <w:rFonts w:cs="Times New Roman" w:hAnsi="Times New Roman" w:ascii="Times New Roman"/>
          <w:sz w:val="24"/>
          <w:szCs w:val="24"/>
        </w:rPr>
        <w:t>.  st. 1. Stečajnog zakona („Narodne novine“ 71/15; dalje SZ), zahtjev za provedbu stečajnog postupka nad dužnikom</w:t>
      </w:r>
      <w:r w:rsidR="00DF6519">
        <w:rPr>
          <w:rFonts w:cs="Times New Roman" w:hAnsi="Times New Roman" w:ascii="Times New Roman"/>
          <w:sz w:val="24"/>
          <w:szCs w:val="24"/>
        </w:rPr>
        <w:t xml:space="preserve"> </w:t>
      </w:r>
      <w:r w:rsidR="00DF6519" w:rsidRPr="00DF6519">
        <w:rPr>
          <w:rFonts w:cs="Times New Roman" w:hAnsi="Times New Roman" w:ascii="Times New Roman"/>
          <w:sz w:val="24"/>
          <w:szCs w:val="24"/>
        </w:rPr>
        <w:t>GLOBTOUR SPLIT društvo za turizam i trgovinu d.o.o., OIB: 50950021343, Split, Obala kneza Branimira 1</w:t>
      </w:r>
      <w:r w:rsidRPr="00214DAB">
        <w:rPr>
          <w:rFonts w:cs="Times New Roman" w:hAnsi="Times New Roman" w:ascii="Times New Roman"/>
          <w:sz w:val="24"/>
          <w:szCs w:val="24"/>
        </w:rPr>
        <w:t xml:space="preserve">. U prijedlogu se navodi da dužnik na dan </w:t>
      </w:r>
      <w:r w:rsidR="00DF6519">
        <w:rPr>
          <w:rFonts w:cs="Times New Roman" w:hAnsi="Times New Roman" w:ascii="Times New Roman"/>
          <w:sz w:val="24"/>
          <w:szCs w:val="24"/>
        </w:rPr>
        <w:t>6.listopada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Pr="00214DAB">
        <w:rPr>
          <w:rFonts w:cs="Times New Roman" w:hAnsi="Times New Roman" w:ascii="Times New Roman"/>
          <w:sz w:val="24"/>
          <w:szCs w:val="24"/>
        </w:rPr>
        <w:t xml:space="preserve"> u Očevidniku redoslijeda osnova za plaćanje ima evidentirane neizvršene osnove za plaćanja 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214DAB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DF6519">
        <w:rPr>
          <w:rFonts w:cs="Times New Roman" w:hAnsi="Times New Roman" w:ascii="Times New Roman"/>
          <w:sz w:val="24"/>
          <w:szCs w:val="24"/>
        </w:rPr>
        <w:t xml:space="preserve">581.512,29 </w:t>
      </w:r>
      <w:r w:rsidRPr="00214DAB">
        <w:rPr>
          <w:rFonts w:cs="Times New Roman" w:hAnsi="Times New Roman" w:ascii="Times New Roman"/>
          <w:sz w:val="24"/>
          <w:szCs w:val="24"/>
        </w:rPr>
        <w:t xml:space="preserve">kn, kao i da prema podacima koji su dostavljeni od Hrvatskog zavoda za mirovinsko osiguranje, dužnik </w:t>
      </w:r>
      <w:r>
        <w:rPr>
          <w:rFonts w:cs="Times New Roman" w:hAnsi="Times New Roman" w:ascii="Times New Roman"/>
          <w:sz w:val="24"/>
          <w:szCs w:val="24"/>
        </w:rPr>
        <w:t xml:space="preserve"> ima 1</w:t>
      </w:r>
      <w:r w:rsidRPr="00214DAB">
        <w:rPr>
          <w:rFonts w:cs="Times New Roman" w:hAnsi="Times New Roman" w:ascii="Times New Roman"/>
          <w:sz w:val="24"/>
          <w:szCs w:val="24"/>
        </w:rPr>
        <w:t>zaposlen</w:t>
      </w:r>
      <w:r>
        <w:rPr>
          <w:rFonts w:cs="Times New Roman" w:hAnsi="Times New Roman" w:ascii="Times New Roman"/>
          <w:sz w:val="24"/>
          <w:szCs w:val="24"/>
        </w:rPr>
        <w:t>og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>
      <w:pPr>
        <w:pStyle w:val="Bezproreda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  <w:r w:rsidRPr="00214DAB">
        <w:rPr>
          <w:rFonts w:cs="Times New Roman" w:hAnsi="Times New Roman" w:ascii="Times New Roman"/>
          <w:color w:val="000000"/>
          <w:sz w:val="24"/>
          <w:szCs w:val="24"/>
        </w:rPr>
        <w:t>Rješenjem ovog suda poslovni broj 1.St-</w:t>
      </w:r>
      <w:r w:rsidR="00DF6519">
        <w:rPr>
          <w:rFonts w:cs="Times New Roman" w:hAnsi="Times New Roman" w:ascii="Times New Roman"/>
          <w:color w:val="000000"/>
          <w:sz w:val="24"/>
          <w:szCs w:val="24"/>
        </w:rPr>
        <w:t>1861</w:t>
      </w:r>
      <w:r w:rsidRPr="00214DAB">
        <w:rPr>
          <w:rFonts w:cs="Times New Roman" w:hAnsi="Times New Roman" w:ascii="Times New Roman"/>
          <w:color w:val="000000"/>
          <w:sz w:val="24"/>
          <w:szCs w:val="24"/>
        </w:rPr>
        <w:t>/201</w:t>
      </w:r>
      <w:r>
        <w:rPr>
          <w:rFonts w:cs="Times New Roman" w:hAnsi="Times New Roman" w:ascii="Times New Roman"/>
          <w:color w:val="000000"/>
          <w:sz w:val="24"/>
          <w:szCs w:val="24"/>
        </w:rPr>
        <w:t>6</w:t>
      </w:r>
      <w:r w:rsidRPr="00214DAB">
        <w:rPr>
          <w:rFonts w:cs="Times New Roman" w:hAnsi="Times New Roman" w:ascii="Times New Roman"/>
          <w:color w:val="000000"/>
          <w:sz w:val="24"/>
          <w:szCs w:val="24"/>
        </w:rPr>
        <w:t xml:space="preserve"> od 2</w:t>
      </w:r>
      <w:r>
        <w:rPr>
          <w:rFonts w:cs="Times New Roman" w:hAnsi="Times New Roman" w:ascii="Times New Roman"/>
          <w:color w:val="000000"/>
          <w:sz w:val="24"/>
          <w:szCs w:val="24"/>
        </w:rPr>
        <w:t>3</w:t>
      </w:r>
      <w:r w:rsidRPr="00214DAB"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</w:rPr>
        <w:t>veljače 2018.</w:t>
      </w:r>
      <w:r w:rsidRPr="00214DAB">
        <w:rPr>
          <w:rFonts w:cs="Times New Roman" w:hAnsi="Times New Roman" w:ascii="Times New Roman"/>
          <w:color w:val="000000"/>
          <w:sz w:val="24"/>
          <w:szCs w:val="24"/>
        </w:rPr>
        <w:t xml:space="preserve"> pokrenut je postupak radi utvrđenja uvjeta za otvaranje stečajnog postupka (prethodni postupak) i određeno je ročište radi očitovanja o prijedlogu za otvaranje stečajnog postupka.</w:t>
      </w:r>
    </w:p>
    <w:p w:rsidRDefault="00490587" w:rsidP="00214DAB" w:rsidR="00490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0587" w:rsidP="00214DAB" w:rsidR="00926F3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926F3D">
        <w:rPr>
          <w:rFonts w:cs="Times New Roman" w:hAnsi="Times New Roman" w:ascii="Times New Roman"/>
          <w:sz w:val="24"/>
          <w:szCs w:val="24"/>
        </w:rPr>
        <w:tab/>
      </w:r>
      <w:r w:rsidR="00926F3D">
        <w:rPr>
          <w:rFonts w:cs="Times New Roman" w:hAnsi="Times New Roman" w:ascii="Times New Roman"/>
          <w:sz w:val="24"/>
          <w:szCs w:val="24"/>
        </w:rPr>
        <w:tab/>
      </w:r>
      <w:r w:rsidR="00926F3D">
        <w:rPr>
          <w:rFonts w:cs="Times New Roman" w:hAnsi="Times New Roman" w:ascii="Times New Roman"/>
          <w:sz w:val="24"/>
          <w:szCs w:val="24"/>
        </w:rPr>
        <w:tab/>
      </w:r>
      <w:r w:rsidR="00926F3D">
        <w:rPr>
          <w:rFonts w:cs="Times New Roman" w:hAnsi="Times New Roman" w:ascii="Times New Roman"/>
          <w:sz w:val="24"/>
          <w:szCs w:val="24"/>
        </w:rPr>
        <w:tab/>
      </w:r>
      <w:r w:rsidR="00926F3D">
        <w:rPr>
          <w:rFonts w:cs="Times New Roman" w:hAnsi="Times New Roman" w:ascii="Times New Roman"/>
          <w:sz w:val="24"/>
          <w:szCs w:val="24"/>
        </w:rPr>
        <w:tab/>
        <w:t>2</w:t>
      </w:r>
      <w:r w:rsidR="00926F3D">
        <w:rPr>
          <w:rFonts w:cs="Times New Roman" w:hAnsi="Times New Roman" w:ascii="Times New Roman"/>
          <w:sz w:val="24"/>
          <w:szCs w:val="24"/>
        </w:rPr>
        <w:tab/>
      </w:r>
      <w:r w:rsidR="00926F3D">
        <w:rPr>
          <w:rFonts w:cs="Times New Roman" w:hAnsi="Times New Roman" w:ascii="Times New Roman"/>
          <w:sz w:val="24"/>
          <w:szCs w:val="24"/>
        </w:rPr>
        <w:tab/>
      </w:r>
      <w:r w:rsidR="00926F3D">
        <w:rPr>
          <w:rFonts w:cs="Times New Roman" w:hAnsi="Times New Roman" w:ascii="Times New Roman"/>
          <w:sz w:val="24"/>
          <w:szCs w:val="24"/>
        </w:rPr>
        <w:tab/>
      </w:r>
      <w:r w:rsidR="00926F3D" w:rsidRPr="00BE7BD4">
        <w:rPr>
          <w:rFonts w:cs="Times New Roman" w:hAnsi="Times New Roman" w:ascii="Times New Roman"/>
          <w:b/>
          <w:sz w:val="24"/>
          <w:szCs w:val="24"/>
        </w:rPr>
        <w:t>1St-</w:t>
      </w:r>
      <w:r w:rsidR="00DF6519">
        <w:rPr>
          <w:rFonts w:cs="Times New Roman" w:hAnsi="Times New Roman" w:ascii="Times New Roman"/>
          <w:b/>
          <w:sz w:val="24"/>
          <w:szCs w:val="24"/>
        </w:rPr>
        <w:t>1861</w:t>
      </w:r>
      <w:r w:rsidR="00926F3D" w:rsidRPr="00BE7BD4">
        <w:rPr>
          <w:rFonts w:cs="Times New Roman" w:hAnsi="Times New Roman" w:ascii="Times New Roman"/>
          <w:b/>
          <w:sz w:val="24"/>
          <w:szCs w:val="24"/>
        </w:rPr>
        <w:t>/2016-</w:t>
      </w:r>
      <w:r w:rsidR="00DF6519">
        <w:rPr>
          <w:rFonts w:cs="Times New Roman" w:hAnsi="Times New Roman" w:ascii="Times New Roman"/>
          <w:b/>
          <w:sz w:val="24"/>
          <w:szCs w:val="24"/>
        </w:rPr>
        <w:t>13</w:t>
      </w:r>
    </w:p>
    <w:p w:rsidRDefault="00DF6519" w:rsidP="00214DAB" w:rsidR="00DF6519" w:rsidRPr="00BE7BD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26F3D" w:rsidP="00214DAB" w:rsidR="00926F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6F3D" w:rsidP="00214DAB" w:rsidR="00926F3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90587">
        <w:rPr>
          <w:rFonts w:cs="Times New Roman" w:hAnsi="Times New Roman" w:ascii="Times New Roman"/>
          <w:sz w:val="24"/>
          <w:szCs w:val="24"/>
        </w:rPr>
        <w:t xml:space="preserve">Na ročištu  u prethodnom postupku  od 11.travnja 2018. godine,  zz. dužnika Jasna Berce Račić iz Splita, Njegoševa 11., navela je da dužnik na obavlja djelatnost od 31.prosinca 2015., da ne raspolaže nikakvom </w:t>
      </w:r>
      <w:r>
        <w:rPr>
          <w:rFonts w:cs="Times New Roman" w:hAnsi="Times New Roman" w:ascii="Times New Roman"/>
          <w:sz w:val="24"/>
          <w:szCs w:val="24"/>
        </w:rPr>
        <w:t>imovin</w:t>
      </w:r>
      <w:r w:rsidR="00516C3D">
        <w:rPr>
          <w:rFonts w:cs="Times New Roman" w:hAnsi="Times New Roman" w:ascii="Times New Roman"/>
          <w:sz w:val="24"/>
          <w:szCs w:val="24"/>
        </w:rPr>
        <w:t>o</w:t>
      </w:r>
      <w:r w:rsidR="00490587">
        <w:rPr>
          <w:rFonts w:cs="Times New Roman" w:hAnsi="Times New Roman" w:ascii="Times New Roman"/>
          <w:sz w:val="24"/>
          <w:szCs w:val="24"/>
        </w:rPr>
        <w:t>m te da joj nije poznato kolika je blokada računa ali da pretpostavlja da su točni navodi iz potvrde FINE od 10. travnja 2018. godine.</w:t>
      </w:r>
    </w:p>
    <w:p w:rsidRDefault="00490587" w:rsidP="00214DAB" w:rsidR="004905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6F3D" w:rsidP="00926F3D" w:rsidR="0049058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 iz 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 uvjerenja </w:t>
      </w:r>
      <w:r>
        <w:rPr>
          <w:rFonts w:cs="Times New Roman" w:hAnsi="Times New Roman" w:ascii="Times New Roman"/>
          <w:sz w:val="24"/>
          <w:szCs w:val="24"/>
        </w:rPr>
        <w:t xml:space="preserve">PU Splitsko-Dalmatinske 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 od 1</w:t>
      </w:r>
      <w:r>
        <w:rPr>
          <w:rFonts w:cs="Times New Roman" w:hAnsi="Times New Roman" w:ascii="Times New Roman"/>
          <w:sz w:val="24"/>
          <w:szCs w:val="24"/>
        </w:rPr>
        <w:t>7</w:t>
      </w:r>
      <w:r w:rsidR="00214DAB" w:rsidRPr="00214DA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travnja 2018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. proizlazi da dužnik prema službenoj evidenciji registracije cestovnih vozila nije evidentiran kao vlasnik vozila, a iz potvrde Općinskog suda u Splitu - Zemljišnoknjižnog odjela Split od </w:t>
      </w:r>
      <w:r>
        <w:rPr>
          <w:rFonts w:cs="Times New Roman" w:hAnsi="Times New Roman" w:ascii="Times New Roman"/>
          <w:sz w:val="24"/>
          <w:szCs w:val="24"/>
        </w:rPr>
        <w:t>20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</w:t>
      </w:r>
      <w:r w:rsidR="00214DAB" w:rsidRPr="00214DAB">
        <w:rPr>
          <w:rFonts w:cs="Times New Roman" w:hAnsi="Times New Roman" w:ascii="Times New Roman"/>
          <w:sz w:val="24"/>
          <w:szCs w:val="24"/>
        </w:rPr>
        <w:t>. proizlazi da dužnik nije upisan kao vlasnik nekretnina na području nadležnosti t</w:t>
      </w:r>
      <w:r>
        <w:rPr>
          <w:rFonts w:cs="Times New Roman" w:hAnsi="Times New Roman" w:ascii="Times New Roman"/>
          <w:sz w:val="24"/>
          <w:szCs w:val="24"/>
        </w:rPr>
        <w:t>og</w:t>
      </w:r>
      <w:r w:rsidR="00214DAB" w:rsidRPr="00214DAB">
        <w:rPr>
          <w:rFonts w:cs="Times New Roman" w:hAnsi="Times New Roman" w:ascii="Times New Roman"/>
          <w:sz w:val="24"/>
          <w:szCs w:val="24"/>
        </w:rPr>
        <w:t xml:space="preserve"> zemljišnoknjižn</w:t>
      </w:r>
      <w:r>
        <w:rPr>
          <w:rFonts w:cs="Times New Roman" w:hAnsi="Times New Roman" w:ascii="Times New Roman"/>
          <w:sz w:val="24"/>
          <w:szCs w:val="24"/>
        </w:rPr>
        <w:t xml:space="preserve">og </w:t>
      </w:r>
      <w:r w:rsidR="00490587">
        <w:rPr>
          <w:rFonts w:cs="Times New Roman" w:hAnsi="Times New Roman" w:ascii="Times New Roman"/>
          <w:sz w:val="24"/>
          <w:szCs w:val="24"/>
        </w:rPr>
        <w:t>.</w:t>
      </w:r>
    </w:p>
    <w:p w:rsidRDefault="00490587" w:rsidP="00926F3D" w:rsidR="00926F3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14DAB" w:rsidP="00926F3D" w:rsid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Iz potvrde FINA-e od 1</w:t>
      </w:r>
      <w:r w:rsidR="00BE7BD4">
        <w:rPr>
          <w:rFonts w:cs="Times New Roman" w:hAnsi="Times New Roman" w:ascii="Times New Roman"/>
          <w:sz w:val="24"/>
          <w:szCs w:val="24"/>
        </w:rPr>
        <w:t>0</w:t>
      </w:r>
      <w:r w:rsidRPr="00214DAB">
        <w:rPr>
          <w:rFonts w:cs="Times New Roman" w:hAnsi="Times New Roman" w:ascii="Times New Roman"/>
          <w:sz w:val="24"/>
          <w:szCs w:val="24"/>
        </w:rPr>
        <w:t xml:space="preserve">. </w:t>
      </w:r>
      <w:r w:rsidR="00BE7BD4">
        <w:rPr>
          <w:rFonts w:cs="Times New Roman" w:hAnsi="Times New Roman" w:ascii="Times New Roman"/>
          <w:sz w:val="24"/>
          <w:szCs w:val="24"/>
        </w:rPr>
        <w:t>travnja</w:t>
      </w:r>
      <w:r w:rsidRPr="00214DAB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 ima evidentirane neizvršene osnove za plaćanje u neprekinutom razdoblju od </w:t>
      </w:r>
      <w:r w:rsidR="00490587">
        <w:rPr>
          <w:rFonts w:cs="Times New Roman" w:hAnsi="Times New Roman" w:ascii="Times New Roman"/>
          <w:sz w:val="24"/>
          <w:szCs w:val="24"/>
        </w:rPr>
        <w:t>670</w:t>
      </w:r>
      <w:r w:rsidRPr="00214DAB">
        <w:rPr>
          <w:rFonts w:cs="Times New Roman" w:hAnsi="Times New Roman" w:ascii="Times New Roman"/>
          <w:sz w:val="24"/>
          <w:szCs w:val="24"/>
        </w:rPr>
        <w:t xml:space="preserve"> dana, </w:t>
      </w:r>
      <w:r w:rsidR="00BE7BD4">
        <w:rPr>
          <w:rFonts w:cs="Times New Roman" w:hAnsi="Times New Roman" w:ascii="Times New Roman"/>
          <w:sz w:val="24"/>
          <w:szCs w:val="24"/>
        </w:rPr>
        <w:t xml:space="preserve"> a nepodmirene obveze iznose ukupno </w:t>
      </w:r>
      <w:r w:rsidR="00490587">
        <w:rPr>
          <w:rFonts w:cs="Times New Roman" w:hAnsi="Times New Roman" w:ascii="Times New Roman"/>
          <w:sz w:val="24"/>
          <w:szCs w:val="24"/>
        </w:rPr>
        <w:t>760.544,34 kn</w:t>
      </w:r>
      <w:r w:rsidR="00BE7BD4">
        <w:rPr>
          <w:rFonts w:cs="Times New Roman" w:hAnsi="Times New Roman" w:ascii="Times New Roman"/>
          <w:sz w:val="24"/>
          <w:szCs w:val="24"/>
        </w:rPr>
        <w:t xml:space="preserve">  </w:t>
      </w:r>
      <w:r w:rsidRPr="00214DAB">
        <w:rPr>
          <w:rFonts w:cs="Times New Roman" w:hAnsi="Times New Roman" w:ascii="Times New Roman"/>
          <w:sz w:val="24"/>
          <w:szCs w:val="24"/>
        </w:rPr>
        <w:t>slijedom čega ovaj sud utvrđuje da je na strani dužnika ostvaren stečajni razlog nesposobnosti za plaćanje u smislu odredbi čl. 6. SZ-a.</w:t>
      </w:r>
    </w:p>
    <w:p w:rsidRDefault="00BE7BD4" w:rsidP="00926F3D" w:rsidR="00BE7BD4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S obzirom da iz rezultata prethodnog postupka</w:t>
      </w:r>
      <w:r w:rsidR="00BE7BD4">
        <w:rPr>
          <w:rFonts w:cs="Times New Roman" w:hAnsi="Times New Roman" w:ascii="Times New Roman"/>
          <w:sz w:val="24"/>
          <w:szCs w:val="24"/>
        </w:rPr>
        <w:t xml:space="preserve"> </w:t>
      </w:r>
      <w:r w:rsidRPr="00214DAB">
        <w:rPr>
          <w:rFonts w:cs="Times New Roman" w:hAnsi="Times New Roman" w:ascii="Times New Roman"/>
          <w:sz w:val="24"/>
          <w:szCs w:val="24"/>
        </w:rPr>
        <w:t xml:space="preserve"> proizlazi da dužnik </w:t>
      </w:r>
      <w:r w:rsidR="00BE7BD4">
        <w:rPr>
          <w:rFonts w:cs="Times New Roman" w:hAnsi="Times New Roman" w:ascii="Times New Roman"/>
          <w:sz w:val="24"/>
          <w:szCs w:val="24"/>
        </w:rPr>
        <w:t xml:space="preserve">ne </w:t>
      </w:r>
      <w:r w:rsidRPr="00214DAB">
        <w:rPr>
          <w:rFonts w:cs="Times New Roman" w:hAnsi="Times New Roman" w:ascii="Times New Roman"/>
          <w:sz w:val="24"/>
          <w:szCs w:val="24"/>
        </w:rPr>
        <w:t xml:space="preserve">raspolaže imovinom dostatnom za podmirenje barem troškova stečajnog postupka, to su se u </w:t>
      </w:r>
      <w:r w:rsidR="00BE7BD4">
        <w:rPr>
          <w:rFonts w:cs="Times New Roman" w:hAnsi="Times New Roman" w:ascii="Times New Roman"/>
          <w:sz w:val="24"/>
          <w:szCs w:val="24"/>
        </w:rPr>
        <w:t xml:space="preserve"> </w:t>
      </w:r>
      <w:r w:rsidRPr="00214DAB">
        <w:rPr>
          <w:rFonts w:cs="Times New Roman" w:hAnsi="Times New Roman" w:ascii="Times New Roman"/>
          <w:sz w:val="24"/>
          <w:szCs w:val="24"/>
        </w:rPr>
        <w:t>konkretnom slučaju ispunili uvjeti za donošenje rješenja o otvaranju i istovremenom zaključenju stečajnog postupka nad dužnikom.</w:t>
      </w:r>
    </w:p>
    <w:p w:rsidRDefault="00BE7BD4" w:rsidP="00BE7BD4" w:rsidR="00BE7BD4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BE7BD4" w:rsidP="00BE7BD4" w:rsidR="00BE7BD4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214DAB" w:rsidP="00214DAB" w:rsidR="00BE7BD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ab/>
      </w:r>
      <w:r w:rsidRPr="00214DAB">
        <w:rPr>
          <w:rFonts w:cs="Times New Roman" w:hAnsi="Times New Roman" w:ascii="Times New Roman"/>
          <w:sz w:val="24"/>
          <w:szCs w:val="24"/>
        </w:rPr>
        <w:tab/>
      </w:r>
    </w:p>
    <w:p w:rsidRDefault="00214DAB" w:rsidP="00BE7BD4" w:rsidR="00214DAB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mjeseci):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214DAB" w:rsidP="00214DAB" w:rsid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BE7BD4" w:rsidP="00214DAB" w:rsidR="00BE7B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7BD4" w:rsidP="00214DAB" w:rsidR="00BE7B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7BD4" w:rsidP="00214DAB" w:rsidR="00BE7B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7BD4" w:rsidP="00214DAB" w:rsidR="00BE7BD4" w:rsidRPr="00BE7BD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BE7BD4">
        <w:rPr>
          <w:rFonts w:cs="Times New Roman" w:hAnsi="Times New Roman" w:ascii="Times New Roman"/>
          <w:b/>
          <w:sz w:val="24"/>
          <w:szCs w:val="24"/>
        </w:rPr>
        <w:t>1St-</w:t>
      </w:r>
      <w:r w:rsidR="00490587">
        <w:rPr>
          <w:rFonts w:cs="Times New Roman" w:hAnsi="Times New Roman" w:ascii="Times New Roman"/>
          <w:b/>
          <w:sz w:val="24"/>
          <w:szCs w:val="24"/>
        </w:rPr>
        <w:t>1861/</w:t>
      </w:r>
      <w:r w:rsidRPr="00BE7BD4">
        <w:rPr>
          <w:rFonts w:cs="Times New Roman" w:hAnsi="Times New Roman" w:ascii="Times New Roman"/>
          <w:b/>
          <w:sz w:val="24"/>
          <w:szCs w:val="24"/>
        </w:rPr>
        <w:t>2016-</w:t>
      </w:r>
      <w:r w:rsidR="00490587">
        <w:rPr>
          <w:rFonts w:cs="Times New Roman" w:hAnsi="Times New Roman" w:ascii="Times New Roman"/>
          <w:b/>
          <w:sz w:val="24"/>
          <w:szCs w:val="24"/>
        </w:rPr>
        <w:t>13</w:t>
      </w:r>
    </w:p>
    <w:p w:rsidRDefault="00BE7BD4" w:rsidP="00214DAB" w:rsidR="00BE7BD4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 w:rsidRPr="00214DA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214DAB" w:rsidP="00BE7BD4" w:rsidR="00214DA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U Splitu </w:t>
      </w:r>
      <w:r w:rsidR="00BE7BD4">
        <w:rPr>
          <w:rFonts w:cs="Times New Roman" w:hAnsi="Times New Roman" w:ascii="Times New Roman"/>
          <w:sz w:val="24"/>
          <w:szCs w:val="24"/>
        </w:rPr>
        <w:t>1</w:t>
      </w:r>
      <w:r w:rsidR="00490587">
        <w:rPr>
          <w:rFonts w:cs="Times New Roman" w:hAnsi="Times New Roman" w:ascii="Times New Roman"/>
          <w:sz w:val="24"/>
          <w:szCs w:val="24"/>
        </w:rPr>
        <w:t>4</w:t>
      </w:r>
      <w:r w:rsidRPr="00214DAB">
        <w:rPr>
          <w:rFonts w:cs="Times New Roman" w:hAnsi="Times New Roman" w:ascii="Times New Roman"/>
          <w:sz w:val="24"/>
          <w:szCs w:val="24"/>
        </w:rPr>
        <w:t xml:space="preserve">. </w:t>
      </w:r>
      <w:r w:rsidR="00BE7BD4">
        <w:rPr>
          <w:rFonts w:cs="Times New Roman" w:hAnsi="Times New Roman" w:ascii="Times New Roman"/>
          <w:sz w:val="24"/>
          <w:szCs w:val="24"/>
        </w:rPr>
        <w:t>svibnja</w:t>
      </w:r>
      <w:r w:rsidRPr="00214DAB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BE7BD4" w:rsidP="00BE7BD4" w:rsidR="00BE7BD4" w:rsidRPr="00214DA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 w:rsidRPr="00214DA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S U D A C</w:t>
      </w:r>
    </w:p>
    <w:p w:rsidRDefault="00BE7BD4" w:rsidP="00214DAB" w:rsidR="00BE7B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BE7BD4" w:rsidR="00214DA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BE7BD4" w:rsidP="00BE7BD4" w:rsidR="00BE7BD4" w:rsidRPr="00214DA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BE7BD4" w:rsidRPr="00BE7BD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E7BD4">
        <w:rPr>
          <w:rFonts w:cs="Times New Roman" w:hAnsi="Times New Roman" w:ascii="Times New Roman"/>
          <w:b/>
          <w:sz w:val="24"/>
          <w:szCs w:val="24"/>
        </w:rPr>
        <w:t xml:space="preserve">Pouka o pravnom lijeku: </w:t>
      </w:r>
    </w:p>
    <w:p w:rsidRDefault="00214DAB" w:rsidP="00214DAB" w:rsid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E7BD4" w:rsidP="00214DAB" w:rsidR="00BE7BD4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DNA: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14DAB">
        <w:rPr>
          <w:rFonts w:cs="Times New Roman" w:hAnsi="Times New Roman" w:ascii="Times New Roman"/>
          <w:sz w:val="24"/>
          <w:szCs w:val="24"/>
        </w:rPr>
        <w:t>-  u spis</w:t>
      </w:r>
    </w:p>
    <w:p w:rsidRDefault="00214DAB" w:rsidP="00214DAB" w:rsidR="00214DAB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A757F" w:rsidP="00214DAB" w:rsidR="00823769" w:rsidRPr="00214D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214D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DAB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14DAB"/>
    <w:rsid w:val="0022499F"/>
    <w:rsid w:val="00255806"/>
    <w:rsid w:val="002854BB"/>
    <w:rsid w:val="00322DE3"/>
    <w:rsid w:val="003A4819"/>
    <w:rsid w:val="003A757F"/>
    <w:rsid w:val="00407DC1"/>
    <w:rsid w:val="00440A7C"/>
    <w:rsid w:val="00454D6B"/>
    <w:rsid w:val="00490587"/>
    <w:rsid w:val="004D5AF6"/>
    <w:rsid w:val="005061A6"/>
    <w:rsid w:val="00516C3D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B35AF"/>
    <w:rsid w:val="008D5DF1"/>
    <w:rsid w:val="0092602F"/>
    <w:rsid w:val="00926F3D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E7BD4"/>
    <w:rsid w:val="00BF1B09"/>
    <w:rsid w:val="00C655DC"/>
    <w:rsid w:val="00CD066E"/>
    <w:rsid w:val="00D41B11"/>
    <w:rsid w:val="00D47954"/>
    <w:rsid w:val="00DB228F"/>
    <w:rsid w:val="00DE53A8"/>
    <w:rsid w:val="00DF6519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4DA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214DA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14DA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214D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4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4DA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A7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5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57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5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57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4DA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214DA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14DA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214D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4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4DA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A7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5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57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5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57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53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St-1861/2016-13</izvorni_sadrzaj>
    <derivirana_varijabla naziv="DomainObject.Oznaka_1">St-1861/2016-13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St-1861/2016</izvorni_sadrzaj>
    <derivirana_varijabla naziv="DomainObject.Predmet.OznakaBroj_1">St-1861/2016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st.1. SZ</izvorni_sadrzaj>
    <derivirana_varijabla naziv="DomainObject.Predmet.PrimjedbaSuca_1">Čl. 110. st.1. SZ</derivirana_varijabla>
  </DomainObject.Predmet.PrimjedbaSuca>
  <DomainObject.Predmet.ProtustrankaFormated>
    <izvorni_sadrzaj>  GLOBTOUR SPLIT društvo za turizam i trgovinu d.o.o.</izvorni_sadrzaj>
    <derivirana_varijabla naziv="DomainObject.Predmet.ProtustrankaFormated_1">  GLOBTOUR SPLIT društvo za turizam i trgovinu d.o.o.</derivirana_varijabla>
  </DomainObject.Predmet.ProtustrankaFormated>
  <DomainObject.Predmet.ProtustrankaFormatedOIB>
    <izvorni_sadrzaj>  GLOBTOUR SPLIT društvo za turizam i trgovinu d.o.o., OIB 50950021343</izvorni_sadrzaj>
    <derivirana_varijabla naziv="DomainObject.Predmet.ProtustrankaFormatedOIB_1">  GLOBTOUR SPLIT društvo za turizam i trgovinu d.o.o., OIB 50950021343</derivirana_varijabla>
  </DomainObject.Predmet.ProtustrankaFormatedOIB>
  <DomainObject.Predmet.ProtustrankaFormatedWithAdress>
    <izvorni_sadrzaj> GLOBTOUR SPLIT društvo za turizam i trgovinu d.o.o., Obala Kneza Branimira 1, 21000 Split</izvorni_sadrzaj>
    <derivirana_varijabla naziv="DomainObject.Predmet.ProtustrankaFormatedWithAdress_1"> GLOBTOUR SPLIT društvo za turizam i trgovinu d.o.o., Obala Kneza Branimira 1, 21000 Split</derivirana_varijabla>
  </DomainObject.Predmet.ProtustrankaFormatedWithAdress>
  <DomainObject.Predmet.ProtustrankaFormatedWithAdressOIB>
    <izvorni_sadrzaj> GLOBTOUR SPLIT društvo za turizam i trgovinu d.o.o., OIB 50950021343, Obala Kneza Branimira 1, 21000 Split</izvorni_sadrzaj>
    <derivirana_varijabla naziv="DomainObject.Predmet.ProtustrankaFormatedWithAdressOIB_1"> GLOBTOUR SPLIT društvo za turizam i trgovinu d.o.o., OIB 50950021343, Obala Kneza Branimira 1, 21000 Split</derivirana_varijabla>
  </DomainObject.Predmet.ProtustrankaFormatedWithAdressOIB>
  <DomainObject.Predmet.ProtustrankaWithAdress>
    <izvorni_sadrzaj>GLOBTOUR SPLIT društvo za turizam i trgovinu d.o.o. Obala Kneza Branimira 1, 21000 Split</izvorni_sadrzaj>
    <derivirana_varijabla naziv="DomainObject.Predmet.ProtustrankaWithAdress_1">GLOBTOUR SPLIT društvo za turizam i trgovinu d.o.o. Obala Kneza Branimira 1, 21000 Split</derivirana_varijabla>
  </DomainObject.Predmet.ProtustrankaWithAdress>
  <DomainObject.Predmet.ProtustrankaWithAdressOIB>
    <izvorni_sadrzaj>GLOBTOUR SPLIT društvo za turizam i trgovinu d.o.o., OIB 50950021343, Obala Kneza Branimira 1, 21000 Split</izvorni_sadrzaj>
    <derivirana_varijabla naziv="DomainObject.Predmet.ProtustrankaWithAdressOIB_1">GLOBTOUR SPLIT društvo za turizam i trgovinu d.o.o., OIB 50950021343, Obala Kneza Branimira 1, 21000 Split</derivirana_varijabla>
  </DomainObject.Predmet.ProtustrankaWithAdressOIB>
  <DomainObject.Predmet.ProtustrankaNazivFormated>
    <izvorni_sadrzaj>GLOBTOUR SPLIT društvo za turizam i trgovinu d.o.o.</izvorni_sadrzaj>
    <derivirana_varijabla naziv="DomainObject.Predmet.ProtustrankaNazivFormated_1">GLOBTOUR SPLIT društvo za turizam i trgovinu d.o.o.</derivirana_varijabla>
  </DomainObject.Predmet.ProtustrankaNazivFormated>
  <DomainObject.Predmet.ProtustrankaNazivFormatedOIB>
    <izvorni_sadrzaj>GLOBTOUR SPLIT društvo za turizam i trgovinu d.o.o., OIB 50950021343</izvorni_sadrzaj>
    <derivirana_varijabla naziv="DomainObject.Predmet.ProtustrankaNazivFormatedOIB_1">GLOBTOUR SPLIT društvo za turizam i trgovinu d.o.o., OIB 50950021343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581512.29</izvorni_sadrzaj>
    <derivirana_varijabla naziv="DomainObject.Predmet.TrenutnaVrijednost_1">581512.29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GLOBTOUR SPLIT društvo za turizam i trgovinu d.o.o.</item>
    </izvorni_sadrzaj>
    <derivirana_varijabla naziv="DomainObject.Predmet.ProtuStrankaListFormated_1">
      <item>GLOBTOUR SPLIT društvo za turizam i trgovinu d.o.o.</item>
    </derivirana_varijabla>
  </DomainObject.Predmet.ProtuStrankaListFormated>
  <DomainObject.Predmet.ProtuStrankaListFormatedOIB>
    <izvorni_sadrzaj>
      <item>GLOBTOUR SPLIT društvo za turizam i trgovinu d.o.o., OIB 50950021343</item>
    </izvorni_sadrzaj>
    <derivirana_varijabla naziv="DomainObject.Predmet.ProtuStrankaListFormatedOIB_1">
      <item>GLOBTOUR SPLIT društvo za turizam i trgovinu d.o.o., OIB 50950021343</item>
    </derivirana_varijabla>
  </DomainObject.Predmet.ProtuStrankaListFormatedOIB>
  <DomainObject.Predmet.ProtuStrankaListFormatedWithAdress>
    <izvorni_sadrzaj>
      <item>GLOBTOUR SPLIT društvo za turizam i trgovinu d.o.o., Obala Kneza Branimira 1, 21000 Split</item>
    </izvorni_sadrzaj>
    <derivirana_varijabla naziv="DomainObject.Predmet.ProtuStrankaListFormatedWithAdress_1">
      <item>GLOBTOUR SPLIT društvo za turizam i trgovinu d.o.o., Obala Kneza Branimira 1, 21000 Split</item>
    </derivirana_varijabla>
  </DomainObject.Predmet.ProtuStrankaListFormatedWithAdress>
  <DomainObject.Predmet.ProtuStrankaListFormatedWithAdressOIB>
    <izvorni_sadrzaj>
      <item>GLOBTOUR SPLIT društvo za turizam i trgovinu d.o.o., OIB 50950021343, Obala Kneza Branimira 1, 21000 Split</item>
    </izvorni_sadrzaj>
    <derivirana_varijabla naziv="DomainObject.Predmet.ProtuStrankaListFormatedWithAdressOIB_1">
      <item>GLOBTOUR SPLIT društvo za turizam i trgovinu d.o.o., OIB 50950021343, Obala Kneza Branimira 1, 21000 Split</item>
    </derivirana_varijabla>
  </DomainObject.Predmet.ProtuStrankaListFormatedWithAdressOIB>
  <DomainObject.Predmet.ProtuStrankaListNazivFormated>
    <izvorni_sadrzaj>
      <item>GLOBTOUR SPLIT društvo za turizam i trgovinu d.o.o.</item>
    </izvorni_sadrzaj>
    <derivirana_varijabla naziv="DomainObject.Predmet.ProtuStrankaListNazivFormated_1">
      <item>GLOBTOUR SPLIT društvo za turizam i trgovinu d.o.o.</item>
    </derivirana_varijabla>
  </DomainObject.Predmet.ProtuStrankaListNazivFormated>
  <DomainObject.Predmet.ProtuStrankaListNazivFormatedOIB>
    <izvorni_sadrzaj>
      <item>GLOBTOUR SPLIT društvo za turizam i trgovinu d.o.o., OIB 50950021343</item>
    </izvorni_sadrzaj>
    <derivirana_varijabla naziv="DomainObject.Predmet.ProtuStrankaListNazivFormatedOIB_1">
      <item>GLOBTOUR SPLIT društvo za turizam i trgovinu d.o.o., OIB 50950021343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St-1861/2016-13</izvorni_sadrzaj>
    <derivirana_varijabla naziv="DomainObject.PoslovniBrojDokumenta_1">St-1861/2016-13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GLOBTOUR SPLIT društvo za turizam i trgovinu d.o.o.</izvorni_sadrzaj>
    <derivirana_varijabla naziv="DomainObject.Predmet.ProtustrankaIDrugi_1">GLOBTOUR SPLIT društvo za turizam i trgovinu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GLOBTOUR SPLIT društvo za turizam i trgovinu d.o.o., OIB 50950021343, Obala Kneza Branimira 1, 21000 Split</izvorni_sadrzaj>
    <derivirana_varijabla naziv="DomainObject.Predmet.ProtustrankaIDrugiAdressOIB_1">GLOBTOUR SPLIT društvo za turizam i trgovinu d.o.o., OIB 50950021343, Obala Kneza Branimira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GLOBTOUR SPLIT društvo za turizam i trgovinu d.o.o.</item>
      <item>FINANCIJSKA AGENCIJA, RC SPLIT</item>
    </izvorni_sadrzaj>
    <derivirana_varijabla naziv="DomainObject.Predmet.SudioniciListNaziv_1">
      <item>GLOBTOUR SPLIT društvo za turizam i trgovinu d.o.o.</item>
      <item>FINANCIJSKA AGENCIJA, RC SPLIT</item>
    </derivirana_varijabla>
  </DomainObject.Predmet.SudioniciListNaziv>
  <DomainObject.Predmet.SudioniciListAdressOIB>
    <izvorni_sadrzaj>
      <item>GLOBTOUR SPLIT društvo za turizam i trgovinu d.o.o., OIB 50950021343, Obala Kneza Branimira 1,21000 Split</item>
      <item>FINANCIJSKA AGENCIJA, RC SPLIT, OIB 85821130368, Mažuranićevo šetalište 24 b,21000 Split</item>
    </izvorni_sadrzaj>
    <derivirana_varijabla naziv="DomainObject.Predmet.SudioniciListAdressOIB_1">
      <item>GLOBTOUR SPLIT društvo za turizam i trgovinu d.o.o., OIB 50950021343, Obala Kneza Branimira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50950021343</item>
      <item>, OIB 85821130368</item>
    </izvorni_sadrzaj>
    <derivirana_varijabla naziv="DomainObject.Predmet.SudioniciListNazivOIB_1">
      <item>, OIB 50950021343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882</properties:Words>
  <properties:Characters>4911</properties:Characters>
  <properties:Lines>118</properties:Lines>
  <properties:Paragraphs>36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NJ E</vt:lpstr>
    </vt:vector>
  </properties:TitlesOfParts>
  <properties:LinksUpToDate>false</properties:LinksUpToDate>
  <properties:CharactersWithSpaces>5840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2018-05-11T06:44:00Z</dcterms:created>
  <dc:creator>Marija Elez</dc:creator>
  <cp:lastModifiedBy>Marija Elez</cp:lastModifiedBy>
  <cp:lastPrinted>2018-05-14T07:36:00Z</cp:lastPrinted>
  <dcterms:modified xmlns:xsi="http://www.w3.org/2001/XMLSchema-instance" xsi:type="dcterms:W3CDTF">2018-05-14T07:37:00Z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St-1861/2016-13 / Odluka - Zaključak za plaćanje predujma za pokriće troškova prethodnog postupka/stečajnog postupka (predujam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