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76d1" w14:paraId="f3776d1" w:rsidRDefault="00587AA3" w:rsidR="00587AA3">
      <w:pPr>
        <w:jc w:val="center"/>
        <w15:collapsed w:val="false"/>
      </w:pPr>
      <w:bookmarkStart w:name="_GoBack" w:id="0"/>
      <w:bookmarkEnd w:id="0"/>
    </w:p>
    <w:p w:rsidRDefault="001A014A" w:rsidR="00587AA3">
      <w:pPr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53050" w:rsidP="00353050" w:rsidR="00353050"/>
    <w:p w:rsidRDefault="00353050" w:rsidP="00353050" w:rsidR="00353050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353050" w:rsidP="00353050" w:rsidR="00353050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53050" w:rsidP="00353050" w:rsidR="00353050">
      <w:r>
        <w:t>Split, Sukoišanska 6</w:t>
      </w:r>
    </w:p>
    <w:p w:rsidRDefault="00353050" w:rsidP="00353050" w:rsidR="00353050" w:rsidRPr="00C33A91">
      <w:r w:rsidRPr="00C33A91">
        <w:tab/>
      </w:r>
    </w:p>
    <w:p w:rsidRDefault="00353050" w:rsidP="00353050" w:rsidR="00353050" w:rsidRPr="00AA238A">
      <w:pPr>
        <w:pStyle w:val="Naslov1"/>
        <w:rPr>
          <w:b w:val="false"/>
        </w:rPr>
      </w:pPr>
      <w:r w:rsidRPr="00AA238A">
        <w:rPr>
          <w:b w:val="false"/>
        </w:rPr>
        <w:t>R J E Š E N J E</w:t>
      </w:r>
    </w:p>
    <w:p w:rsidRDefault="00353050" w:rsidP="00353050" w:rsidR="00353050" w:rsidRPr="00AA238A"/>
    <w:p w:rsidRDefault="00844761" w:rsidP="00844761" w:rsidR="00844761" w:rsidRPr="0088022B">
      <w:pPr>
        <w:ind w:firstLine="708"/>
        <w:jc w:val="both"/>
      </w:pPr>
      <w:r w:rsidRPr="00AA7308">
        <w:t>Trgova</w:t>
      </w:r>
      <w:r w:rsidRPr="00514708">
        <w:t>č</w:t>
      </w:r>
      <w:r w:rsidRPr="00AA7308">
        <w:t>ki</w:t>
      </w:r>
      <w:r w:rsidRPr="00514708">
        <w:t xml:space="preserve"> </w:t>
      </w:r>
      <w:r w:rsidRPr="00AA7308">
        <w:t>sud</w:t>
      </w:r>
      <w:r w:rsidRPr="00514708">
        <w:t xml:space="preserve"> </w:t>
      </w:r>
      <w:r w:rsidRPr="00AA7308">
        <w:t>u</w:t>
      </w:r>
      <w:r w:rsidRPr="00514708">
        <w:t xml:space="preserve"> </w:t>
      </w:r>
      <w:r w:rsidRPr="00AA7308">
        <w:t>Splitu</w:t>
      </w:r>
      <w:r w:rsidRPr="00514708">
        <w:t xml:space="preserve">, </w:t>
      </w:r>
      <w:r w:rsidRPr="00AA7308">
        <w:t>po</w:t>
      </w:r>
      <w:r w:rsidRPr="00514708">
        <w:t xml:space="preserve"> </w:t>
      </w:r>
      <w:r w:rsidRPr="00AA7308">
        <w:t>ste</w:t>
      </w:r>
      <w:r w:rsidRPr="00514708">
        <w:t>č</w:t>
      </w:r>
      <w:r w:rsidRPr="00AA7308">
        <w:t>ajnom</w:t>
      </w:r>
      <w:r w:rsidRPr="00514708">
        <w:t xml:space="preserve"> </w:t>
      </w:r>
      <w:r w:rsidRPr="00AA7308">
        <w:t>sucu</w:t>
      </w:r>
      <w:r w:rsidRPr="00514708">
        <w:t xml:space="preserve"> </w:t>
      </w:r>
      <w:r>
        <w:t xml:space="preserve">Katarini Mikulić </w:t>
      </w:r>
      <w:r w:rsidRPr="004C4EF2">
        <w:t xml:space="preserve">kao sucu </w:t>
      </w:r>
      <w:r w:rsidR="00366E8A" w:rsidRPr="004C4EF2">
        <w:t>pojedincu</w:t>
      </w:r>
      <w:r w:rsidR="00366E8A">
        <w:t xml:space="preserve">, u stečajnom postupku </w:t>
      </w:r>
      <w:r w:rsidR="00C17FBE">
        <w:t xml:space="preserve">nad trgovačkim društvom </w:t>
      </w:r>
      <w:r w:rsidR="001A014A" w:rsidRPr="00353D84">
        <w:t xml:space="preserve">PARNAS d.o.o. ˝u stečaju˝, </w:t>
      </w:r>
      <w:r w:rsidR="00291279">
        <w:t>Molizanskih Hrvata 12</w:t>
      </w:r>
      <w:r w:rsidR="001A014A" w:rsidRPr="001A014A">
        <w:rPr>
          <w:b/>
          <w:color w:val="FF0000"/>
        </w:rPr>
        <w:t>,</w:t>
      </w:r>
      <w:r w:rsidR="001A014A" w:rsidRPr="00353D84">
        <w:t xml:space="preserve"> Makarska</w:t>
      </w:r>
      <w:r w:rsidR="001A014A" w:rsidRPr="0088022B">
        <w:t xml:space="preserve">, </w:t>
      </w:r>
      <w:r w:rsidR="001A014A">
        <w:t xml:space="preserve">OIB: </w:t>
      </w:r>
      <w:r w:rsidR="001A014A" w:rsidRPr="005F195D">
        <w:t>65264042985</w:t>
      </w:r>
      <w:r w:rsidR="00C17FBE">
        <w:t>, zastupan po stečajno</w:t>
      </w:r>
      <w:r w:rsidR="001A014A">
        <w:t>j</w:t>
      </w:r>
      <w:r w:rsidR="00C17FBE">
        <w:t xml:space="preserve"> upravitelj</w:t>
      </w:r>
      <w:r w:rsidR="001A014A">
        <w:t>ici Dunji Krstulović iz Splita, Vinkovačka 21</w:t>
      </w:r>
      <w:r w:rsidRPr="0088022B">
        <w:t xml:space="preserve">, dana </w:t>
      </w:r>
      <w:r w:rsidR="001A014A">
        <w:t>27. srpnja 2016</w:t>
      </w:r>
      <w:r>
        <w:t xml:space="preserve">. godine </w:t>
      </w:r>
      <w:r w:rsidRPr="0088022B">
        <w:t xml:space="preserve"> </w:t>
      </w:r>
    </w:p>
    <w:p w:rsidRDefault="00F42085" w:rsidP="00947E04" w:rsidR="00F42085">
      <w:pPr>
        <w:pStyle w:val="Tijeloteksta"/>
      </w:pPr>
    </w:p>
    <w:p w:rsidRDefault="00587AA3" w:rsidR="00587AA3" w:rsidRPr="00C10EF6">
      <w:pPr>
        <w:jc w:val="center"/>
        <w:rPr>
          <w:bCs/>
        </w:rPr>
      </w:pPr>
      <w:r w:rsidRPr="00C10EF6">
        <w:rPr>
          <w:bCs/>
        </w:rPr>
        <w:t>r i j e š i o</w:t>
      </w:r>
      <w:r w:rsidR="00C10EF6">
        <w:rPr>
          <w:bCs/>
        </w:rPr>
        <w:t xml:space="preserve">  </w:t>
      </w:r>
      <w:r w:rsidRPr="00C10EF6">
        <w:rPr>
          <w:bCs/>
        </w:rPr>
        <w:t xml:space="preserve">  </w:t>
      </w:r>
      <w:r w:rsidR="00947E04" w:rsidRPr="00C10EF6">
        <w:rPr>
          <w:bCs/>
        </w:rPr>
        <w:t xml:space="preserve"> </w:t>
      </w:r>
      <w:r w:rsidRPr="00C10EF6">
        <w:rPr>
          <w:bCs/>
        </w:rPr>
        <w:t xml:space="preserve">j e </w:t>
      </w:r>
    </w:p>
    <w:p w:rsidRDefault="00587AA3" w:rsidR="00587AA3">
      <w:pPr>
        <w:jc w:val="both"/>
      </w:pPr>
    </w:p>
    <w:p w:rsidRDefault="00587AA3" w:rsidP="001A014A" w:rsidR="00587AA3">
      <w:pPr>
        <w:pStyle w:val="Uvuenotijeloteksta"/>
        <w:ind w:left="0"/>
      </w:pPr>
      <w:r w:rsidRPr="00844761">
        <w:rPr>
          <w:bCs/>
        </w:rPr>
        <w:t>I.</w:t>
      </w:r>
      <w:r>
        <w:t xml:space="preserve"> </w:t>
      </w:r>
      <w:r w:rsidR="00844761">
        <w:tab/>
      </w:r>
      <w:r>
        <w:t xml:space="preserve">Određuje se prodaja u stečajnom postupku uz odgovarajuću primjenu odredaba </w:t>
      </w:r>
      <w:r w:rsidR="00B07C70">
        <w:t xml:space="preserve">   </w:t>
      </w:r>
      <w:r>
        <w:t>Ovršnog zakona kojima je uređena ovrha na nekretnini</w:t>
      </w:r>
      <w:r w:rsidR="00844761">
        <w:t>,</w:t>
      </w:r>
      <w:r>
        <w:t xml:space="preserve"> sljedeć</w:t>
      </w:r>
      <w:r w:rsidR="001A014A">
        <w:t>oj</w:t>
      </w:r>
      <w:r w:rsidR="009E0101">
        <w:t xml:space="preserve"> nekretnin</w:t>
      </w:r>
      <w:r w:rsidR="001A014A">
        <w:t>i</w:t>
      </w:r>
      <w:r w:rsidR="00844761">
        <w:t xml:space="preserve"> stečajnog</w:t>
      </w:r>
      <w:r w:rsidR="00A02E2A">
        <w:t xml:space="preserve"> dužnika</w:t>
      </w:r>
      <w:r w:rsidR="009E0101">
        <w:t>:</w:t>
      </w:r>
    </w:p>
    <w:p w:rsidRDefault="00B07C70" w:rsidP="007272F7" w:rsidR="00B07C70">
      <w:pPr>
        <w:pStyle w:val="Uvuenotijeloteksta"/>
      </w:pPr>
    </w:p>
    <w:p w:rsidRDefault="001A014A" w:rsidP="001A014A" w:rsidR="001A014A">
      <w:pPr>
        <w:pStyle w:val="Uvuenotijeloteksta"/>
        <w:numPr>
          <w:ilvl w:val="0"/>
          <w:numId w:val="15"/>
        </w:numPr>
      </w:pPr>
      <w:r>
        <w:t xml:space="preserve">čest. zem. 593/3 K.O. Makarska-Makar, </w:t>
      </w:r>
      <w:r w:rsidRPr="0089481B">
        <w:t xml:space="preserve">površine </w:t>
      </w:r>
      <w:r>
        <w:t>273,65</w:t>
      </w:r>
      <w:r w:rsidRPr="0089481B">
        <w:t>m</w:t>
      </w:r>
      <w:r w:rsidRPr="00DE7225">
        <w:rPr>
          <w:vertAlign w:val="superscript"/>
        </w:rPr>
        <w:t>2</w:t>
      </w:r>
      <w:r>
        <w:t>, u naravi poslovni prostor koji se nalazi u stambenoj</w:t>
      </w:r>
      <w:r w:rsidRPr="0089481B">
        <w:t xml:space="preserve"> zgrad</w:t>
      </w:r>
      <w:r>
        <w:t>i na adresi Molizanskih Hrvata 12, Makarska, izvanknjižno vlasništvo stečajnog dužnika.</w:t>
      </w:r>
    </w:p>
    <w:p w:rsidRDefault="001A014A" w:rsidP="001A014A" w:rsidR="001A014A">
      <w:pPr>
        <w:pStyle w:val="Uvuenotijeloteksta"/>
        <w:ind w:left="1440"/>
      </w:pPr>
    </w:p>
    <w:p w:rsidRDefault="001A014A" w:rsidP="001A014A" w:rsidR="001A014A">
      <w:pPr>
        <w:ind w:left="1440"/>
        <w:jc w:val="both"/>
      </w:pPr>
      <w:r>
        <w:t xml:space="preserve">Procijenjena </w:t>
      </w:r>
      <w:r w:rsidR="005A67A2">
        <w:t xml:space="preserve">vrijednost nekretnine je </w:t>
      </w:r>
      <w:r>
        <w:t>2.412.147,50 kuna.</w:t>
      </w:r>
    </w:p>
    <w:p w:rsidRDefault="001A014A" w:rsidP="001A014A" w:rsidR="001A014A">
      <w:pPr>
        <w:ind w:left="1080"/>
        <w:jc w:val="both"/>
      </w:pPr>
    </w:p>
    <w:p w:rsidRDefault="001A014A" w:rsidP="00291279" w:rsidR="001A014A">
      <w:pPr>
        <w:ind w:left="1080"/>
        <w:jc w:val="both"/>
      </w:pPr>
      <w:r>
        <w:t xml:space="preserve">Na naprijed opisanoj nekretnini upisano je založno pravo u korist 1. </w:t>
      </w:r>
      <w:r w:rsidR="00291279">
        <w:t xml:space="preserve">ZAGREBAČKA BANKA d.d., </w:t>
      </w:r>
      <w:r w:rsidR="00291279" w:rsidRPr="00824A67">
        <w:t xml:space="preserve">Trg bana </w:t>
      </w:r>
      <w:r w:rsidR="00291279">
        <w:t xml:space="preserve">Josipa Jelačića 10, Zagreb, OIB: </w:t>
      </w:r>
      <w:r w:rsidR="00291279" w:rsidRPr="00824A67">
        <w:t xml:space="preserve"> 92963223473</w:t>
      </w:r>
      <w:r w:rsidR="00291279">
        <w:t xml:space="preserve">, 2. CROATIA BANKA d.d., </w:t>
      </w:r>
      <w:r w:rsidR="00291279" w:rsidRPr="001A014A">
        <w:t>Roberta Frangeša Mihanovića 9, Zagreb</w:t>
      </w:r>
      <w:r w:rsidR="00291279">
        <w:t xml:space="preserve">, OIB: </w:t>
      </w:r>
      <w:r w:rsidR="00291279" w:rsidRPr="00291279">
        <w:t>32247795989</w:t>
      </w:r>
      <w:r w:rsidR="00291279">
        <w:t xml:space="preserve"> i 3. </w:t>
      </w:r>
      <w:r w:rsidRPr="00824A67">
        <w:t>DRŽAVNA AGENCIJA ZA OSIGURANJE ŠTEDNIH ULOGA I SANACIJU BANAKA</w:t>
      </w:r>
      <w:r>
        <w:t xml:space="preserve">, </w:t>
      </w:r>
      <w:r w:rsidRPr="00824A67">
        <w:t>Jurišićeva ul. 1, Zagreb</w:t>
      </w:r>
      <w:r>
        <w:t xml:space="preserve">, </w:t>
      </w:r>
      <w:r w:rsidRPr="00824A67">
        <w:t>OIB: 94819327944</w:t>
      </w:r>
      <w:r w:rsidR="00291279">
        <w:t xml:space="preserve"> .</w:t>
      </w:r>
    </w:p>
    <w:p w:rsidRDefault="00C17FBE" w:rsidP="001A014A" w:rsidR="00C17FBE">
      <w:pPr>
        <w:jc w:val="both"/>
      </w:pPr>
    </w:p>
    <w:p w:rsidRDefault="00172053" w:rsidP="00366E8A" w:rsidR="00172053">
      <w:pPr>
        <w:pStyle w:val="Tijeloteksta-uvlaka2"/>
        <w:ind w:left="0"/>
      </w:pPr>
      <w:r w:rsidRPr="00844761">
        <w:t>II.</w:t>
      </w:r>
      <w:r>
        <w:t xml:space="preserve"> </w:t>
      </w:r>
      <w:r w:rsidR="00366E8A">
        <w:tab/>
      </w:r>
      <w:r>
        <w:t>Zaključkom o prodaji utvrdit će se vrijednost predmetn</w:t>
      </w:r>
      <w:r w:rsidR="001A014A">
        <w:t>e</w:t>
      </w:r>
      <w:r>
        <w:t xml:space="preserve"> nekretnin</w:t>
      </w:r>
      <w:r w:rsidR="001A014A">
        <w:t>e</w:t>
      </w:r>
      <w:r>
        <w:t xml:space="preserve">, način i uvjeti </w:t>
      </w:r>
      <w:r w:rsidR="00844761">
        <w:t xml:space="preserve">   </w:t>
      </w:r>
      <w:r w:rsidR="00366E8A">
        <w:t>prodaje za n</w:t>
      </w:r>
      <w:r w:rsidR="001A014A">
        <w:t>ekretnine pod točkom 1. a).</w:t>
      </w:r>
    </w:p>
    <w:p w:rsidRDefault="00172053" w:rsidP="00172053" w:rsidR="00172053">
      <w:pPr>
        <w:pStyle w:val="Tijeloteksta-uvlaka2"/>
        <w:ind w:left="708"/>
      </w:pPr>
    </w:p>
    <w:p w:rsidRDefault="00172053" w:rsidP="00366E8A" w:rsidR="00172053">
      <w:pPr>
        <w:pStyle w:val="Tijeloteksta-uvlaka2"/>
        <w:ind w:left="0"/>
      </w:pPr>
      <w:r w:rsidRPr="00844761">
        <w:t>III.</w:t>
      </w:r>
      <w:r>
        <w:t xml:space="preserve"> </w:t>
      </w:r>
      <w:r w:rsidR="00366E8A">
        <w:tab/>
      </w:r>
      <w:r>
        <w:t>Određuje se upis zabilježbe ovog rješenja o prodaji nekretnin</w:t>
      </w:r>
      <w:r w:rsidR="001A014A">
        <w:t>e</w:t>
      </w:r>
      <w:r>
        <w:t xml:space="preserve"> stečajnog dužnika </w:t>
      </w:r>
      <w:r w:rsidR="00366E8A">
        <w:t>i to za nekretninu pod 1.a) u zemljišnoknjižnom odjelu u Općinskog suda u Splitu</w:t>
      </w:r>
      <w:r w:rsidR="001A014A">
        <w:t>, Stalna služba u Makarskoj, zemljišnoknjižni odjel</w:t>
      </w:r>
      <w:r w:rsidR="00366E8A">
        <w:t xml:space="preserve">. </w:t>
      </w:r>
    </w:p>
    <w:p w:rsidRDefault="000E4921" w:rsidP="00844761" w:rsidR="000E4921">
      <w:pPr>
        <w:pStyle w:val="Tijeloteksta-uvlaka2"/>
        <w:ind w:left="0"/>
      </w:pPr>
    </w:p>
    <w:p w:rsidRDefault="000E4921" w:rsidP="00A02E2A" w:rsidR="00172053">
      <w:pPr>
        <w:tabs>
          <w:tab w:pos="1260" w:val="left"/>
        </w:tabs>
        <w:jc w:val="center"/>
      </w:pPr>
      <w:r>
        <w:t>Obrazloženje</w:t>
      </w:r>
    </w:p>
    <w:p w:rsidRDefault="00172053" w:rsidP="00172053" w:rsidR="00172053">
      <w:pPr>
        <w:tabs>
          <w:tab w:pos="1260" w:val="left"/>
        </w:tabs>
        <w:ind w:firstLine="540"/>
        <w:jc w:val="center"/>
      </w:pPr>
    </w:p>
    <w:p w:rsidRDefault="001A014A" w:rsidP="001A014A" w:rsidR="001A014A">
      <w:pPr>
        <w:pStyle w:val="Tijeloteksta"/>
        <w:ind w:firstLine="720"/>
      </w:pPr>
      <w:r>
        <w:t>Rješenjem ovog suda br. VII-ST-285/03 od 28. kolovoza 2007. godine   otvoren je stečajni postupak nad dužnikom trgovačkim društvom Parnas d.o.o. Makarska.</w:t>
      </w:r>
    </w:p>
    <w:p w:rsidRDefault="001A014A" w:rsidP="001A014A" w:rsidR="001A014A">
      <w:pPr>
        <w:pStyle w:val="Tijeloteksta"/>
      </w:pPr>
    </w:p>
    <w:p w:rsidRDefault="001A014A" w:rsidP="001A014A" w:rsidR="001A014A">
      <w:pPr>
        <w:pStyle w:val="Tijeloteksta"/>
        <w:tabs>
          <w:tab w:pos="6810" w:val="clear"/>
          <w:tab w:pos="426" w:val="left"/>
        </w:tabs>
      </w:pPr>
      <w:r>
        <w:lastRenderedPageBreak/>
        <w:tab/>
        <w:t xml:space="preserve">Istim rješenjem za stečajnu upraviteljicu imenovana je Dunja Krstulović, dipl. oec. iz Splita, Vinkovačka 41. </w:t>
      </w:r>
    </w:p>
    <w:p w:rsidRDefault="00844761" w:rsidP="001A014A" w:rsidR="00844761" w:rsidRPr="00844761">
      <w:pPr>
        <w:pStyle w:val="Bezproreda"/>
        <w:jc w:val="both"/>
      </w:pPr>
    </w:p>
    <w:p w:rsidRDefault="00C17FBE" w:rsidP="00172053" w:rsidR="00172053" w:rsidRPr="00172053">
      <w:pPr>
        <w:ind w:firstLine="708"/>
        <w:jc w:val="both"/>
      </w:pPr>
      <w:r>
        <w:t>Imenovan</w:t>
      </w:r>
      <w:r w:rsidR="001A014A">
        <w:t>a</w:t>
      </w:r>
      <w:r>
        <w:t xml:space="preserve"> stečajn</w:t>
      </w:r>
      <w:r w:rsidR="001A014A">
        <w:t>a</w:t>
      </w:r>
      <w:r>
        <w:t xml:space="preserve"> upravitelj</w:t>
      </w:r>
      <w:r w:rsidR="00291279">
        <w:t>ica</w:t>
      </w:r>
      <w:r w:rsidR="00172053" w:rsidRPr="00172053">
        <w:t xml:space="preserve"> je </w:t>
      </w:r>
      <w:r w:rsidR="001A014A">
        <w:t>predložila</w:t>
      </w:r>
      <w:r w:rsidR="00172053" w:rsidRPr="00172053">
        <w:t xml:space="preserve"> da se nekretnin</w:t>
      </w:r>
      <w:r w:rsidR="001A014A">
        <w:t>a</w:t>
      </w:r>
      <w:r w:rsidR="00172053" w:rsidRPr="00172053">
        <w:t xml:space="preserve">  pobliže označ</w:t>
      </w:r>
      <w:r w:rsidR="001A014A">
        <w:t>e</w:t>
      </w:r>
      <w:r w:rsidR="00172053" w:rsidRPr="00172053">
        <w:t>n</w:t>
      </w:r>
      <w:r w:rsidR="001A014A">
        <w:t>a</w:t>
      </w:r>
      <w:r w:rsidR="00172053" w:rsidRPr="00172053">
        <w:t xml:space="preserve"> u toč. </w:t>
      </w:r>
      <w:r w:rsidR="000E4921" w:rsidRPr="00844761">
        <w:t>I.</w:t>
      </w:r>
      <w:r w:rsidR="000E4921">
        <w:rPr>
          <w:b/>
        </w:rPr>
        <w:t xml:space="preserve"> </w:t>
      </w:r>
      <w:r w:rsidR="00172053" w:rsidRPr="00172053">
        <w:t xml:space="preserve"> </w:t>
      </w:r>
      <w:r w:rsidR="001A014A">
        <w:t xml:space="preserve">a) izreke ovog rješenja </w:t>
      </w:r>
      <w:r w:rsidR="00172053" w:rsidRPr="00172053">
        <w:t>proda</w:t>
      </w:r>
      <w:r w:rsidR="001B7B62">
        <w:t>j</w:t>
      </w:r>
      <w:r w:rsidR="001A014A">
        <w:t>e</w:t>
      </w:r>
      <w:r w:rsidR="00172053" w:rsidRPr="00172053">
        <w:t xml:space="preserve"> u stečajnom postupku uz odgovarajuću primjenu pravila o ovrsi na nekretninama.</w:t>
      </w:r>
    </w:p>
    <w:p w:rsidRDefault="00172053" w:rsidP="00172053" w:rsidR="00172053" w:rsidRPr="00172053"/>
    <w:p w:rsidRDefault="00172053" w:rsidP="009F3B02" w:rsidR="00172053" w:rsidRPr="00172053">
      <w:pPr>
        <w:ind w:firstLine="708"/>
        <w:jc w:val="both"/>
      </w:pPr>
      <w:r w:rsidRPr="00172053">
        <w:t>Radi izloženog, temeljem od</w:t>
      </w:r>
      <w:r w:rsidR="000E4921">
        <w:t xml:space="preserve">redbi čl. 164 Stečajnog zakona, </w:t>
      </w:r>
      <w:r w:rsidR="009F3B02" w:rsidRPr="00F011E0">
        <w:rPr>
          <w:bCs/>
        </w:rPr>
        <w:t>(Narodne novine br. 44/96, 29/99, 129/00, 123/03, 82/06,</w:t>
      </w:r>
      <w:r w:rsidR="00A02E2A">
        <w:rPr>
          <w:bCs/>
        </w:rPr>
        <w:t xml:space="preserve"> </w:t>
      </w:r>
      <w:r w:rsidR="009F3B02" w:rsidRPr="00F011E0">
        <w:rPr>
          <w:bCs/>
        </w:rPr>
        <w:t>116/10</w:t>
      </w:r>
      <w:r w:rsidR="00A02E2A">
        <w:rPr>
          <w:bCs/>
        </w:rPr>
        <w:t xml:space="preserve">, </w:t>
      </w:r>
      <w:r w:rsidR="009F3B02" w:rsidRPr="00F011E0">
        <w:rPr>
          <w:bCs/>
        </w:rPr>
        <w:t>25/12</w:t>
      </w:r>
      <w:r w:rsidR="00A02E2A">
        <w:rPr>
          <w:bCs/>
        </w:rPr>
        <w:t xml:space="preserve"> i 133/12</w:t>
      </w:r>
      <w:r w:rsidR="009F3B02" w:rsidRPr="00F011E0">
        <w:rPr>
          <w:bCs/>
        </w:rPr>
        <w:t>)</w:t>
      </w:r>
      <w:r w:rsidR="001A014A">
        <w:rPr>
          <w:bCs/>
        </w:rPr>
        <w:t>,</w:t>
      </w:r>
      <w:r w:rsidR="000E4921">
        <w:t xml:space="preserve"> </w:t>
      </w:r>
      <w:r w:rsidRPr="00172053">
        <w:t xml:space="preserve">odlučeno je kao u izreci ovog rješenja. </w:t>
      </w:r>
    </w:p>
    <w:p w:rsidRDefault="00844761" w:rsidP="00844761" w:rsidR="00844761" w:rsidRPr="0088022B">
      <w:pPr>
        <w:pStyle w:val="Tijeloteksta"/>
        <w:jc w:val="center"/>
      </w:pPr>
      <w:r>
        <w:t xml:space="preserve">U </w:t>
      </w:r>
      <w:r w:rsidRPr="0088022B">
        <w:t>Split</w:t>
      </w:r>
      <w:r>
        <w:t xml:space="preserve">u, </w:t>
      </w:r>
      <w:r w:rsidR="001A014A">
        <w:t xml:space="preserve">27. srpnja 2016. godine </w:t>
      </w:r>
      <w:r w:rsidR="00C17FBE">
        <w:t xml:space="preserve"> </w:t>
      </w:r>
      <w:r>
        <w:t xml:space="preserve"> </w:t>
      </w:r>
    </w:p>
    <w:p w:rsidRDefault="00844761" w:rsidP="00844761" w:rsidR="00844761">
      <w:pPr>
        <w:pStyle w:val="Tijeloteksta"/>
      </w:pPr>
    </w:p>
    <w:p w:rsidRDefault="001A014A" w:rsidP="00844761" w:rsidR="00844761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844761" w:rsidP="00844761" w:rsidR="00844761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844761" w:rsidP="00844761" w:rsidR="0084476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</w:p>
    <w:p w:rsidRDefault="00844761" w:rsidP="00844761" w:rsidR="00844761" w:rsidRPr="004C4EF2">
      <w:pPr>
        <w:pStyle w:val="Bezproreda"/>
        <w:rPr>
          <w:rFonts w:hAnsi="Times New Roman" w:ascii="Times New Roman"/>
          <w:sz w:val="24"/>
          <w:szCs w:val="24"/>
        </w:rPr>
      </w:pPr>
    </w:p>
    <w:p w:rsidRDefault="00172053" w:rsidP="00172053" w:rsidR="00172053">
      <w:pPr>
        <w:ind w:firstLine="708" w:left="4248"/>
        <w:jc w:val="both"/>
      </w:pPr>
    </w:p>
    <w:p w:rsidRDefault="00172053" w:rsidP="00172053" w:rsidR="00172053">
      <w:pPr>
        <w:pStyle w:val="Tijeloteksta"/>
      </w:pPr>
      <w:r>
        <w:t xml:space="preserve">POUKA O PRAVNOM LIJEKU: Protiv ovog rješenja dopuštena je žalba Visokom trgovačkom sudu Republike Hrvatske u Zagrebu. Žalba se podnosi </w:t>
      </w:r>
      <w:r w:rsidR="00677A9E">
        <w:t xml:space="preserve">putem ovog suda u 2 primjerka, </w:t>
      </w:r>
      <w:r>
        <w:t xml:space="preserve"> u roku od 8 dana od dana dostave rješenja.</w:t>
      </w:r>
      <w:r>
        <w:tab/>
      </w:r>
    </w:p>
    <w:p w:rsidRDefault="00172053" w:rsidP="00172053" w:rsidR="00172053">
      <w:pPr>
        <w:jc w:val="both"/>
      </w:pPr>
    </w:p>
    <w:p w:rsidRDefault="00172053" w:rsidP="00172053" w:rsidR="00172053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C17FBE" w:rsidP="009674D8" w:rsidR="009674D8">
      <w:pPr>
        <w:numPr>
          <w:ilvl w:val="0"/>
          <w:numId w:val="9"/>
        </w:numPr>
        <w:ind w:left="1080"/>
        <w:jc w:val="both"/>
      </w:pPr>
      <w:r>
        <w:t>stečajno</w:t>
      </w:r>
      <w:r w:rsidR="001A014A">
        <w:t>j</w:t>
      </w:r>
      <w:r>
        <w:t xml:space="preserve"> upravitelj</w:t>
      </w:r>
      <w:r w:rsidR="001A014A">
        <w:t>ici</w:t>
      </w:r>
    </w:p>
    <w:p w:rsidRDefault="00366E8A" w:rsidP="00291279" w:rsidR="00291279">
      <w:pPr>
        <w:numPr>
          <w:ilvl w:val="0"/>
          <w:numId w:val="9"/>
        </w:numPr>
        <w:ind w:left="1080"/>
        <w:jc w:val="both"/>
      </w:pPr>
      <w:r>
        <w:t xml:space="preserve">razlučnim vjerovnicima: </w:t>
      </w:r>
      <w:r w:rsidR="001A014A">
        <w:t>1</w:t>
      </w:r>
      <w:r w:rsidR="00291279">
        <w:t xml:space="preserve">. ZAGREBAČKA BANKA d.d., </w:t>
      </w:r>
      <w:r w:rsidR="00291279" w:rsidRPr="00824A67">
        <w:t xml:space="preserve">Trg bana </w:t>
      </w:r>
      <w:r w:rsidR="00291279">
        <w:t xml:space="preserve">Josipa Jelačića 10, Zagreb, 2. CROATIA BANKA d.d., </w:t>
      </w:r>
      <w:r w:rsidR="00291279" w:rsidRPr="001A014A">
        <w:t>Roberta Frangeša Mihanovića 9, Zagreb</w:t>
      </w:r>
      <w:r w:rsidR="00291279">
        <w:t xml:space="preserve"> i 3. </w:t>
      </w:r>
      <w:r w:rsidR="00291279" w:rsidRPr="00824A67">
        <w:t>DRŽAVNA AGENCIJA ZA OSIGURANJE ŠTEDNIH ULOGA I SANACIJU BANAKA</w:t>
      </w:r>
      <w:r w:rsidR="00291279">
        <w:t xml:space="preserve">, </w:t>
      </w:r>
      <w:r w:rsidR="00291279" w:rsidRPr="00824A67">
        <w:t>Jurišićeva ul. 1, Zagreb</w:t>
      </w:r>
    </w:p>
    <w:p w:rsidRDefault="00172053" w:rsidP="00291279" w:rsidR="00172053" w:rsidRPr="001A014A">
      <w:pPr>
        <w:numPr>
          <w:ilvl w:val="0"/>
          <w:numId w:val="9"/>
        </w:numPr>
        <w:ind w:left="1080"/>
        <w:jc w:val="both"/>
      </w:pPr>
      <w:r w:rsidRPr="001A014A">
        <w:t xml:space="preserve">Porezna uprava </w:t>
      </w:r>
      <w:r w:rsidR="001A014A" w:rsidRPr="001A014A">
        <w:t>Makarska</w:t>
      </w:r>
    </w:p>
    <w:p w:rsidRDefault="009674D8" w:rsidP="009674D8" w:rsidR="009674D8" w:rsidRPr="001A014A">
      <w:pPr>
        <w:numPr>
          <w:ilvl w:val="0"/>
          <w:numId w:val="9"/>
        </w:numPr>
        <w:ind w:left="1080"/>
        <w:jc w:val="both"/>
      </w:pPr>
      <w:r w:rsidRPr="001A014A">
        <w:t>Općinski sud u Splitu,</w:t>
      </w:r>
      <w:r w:rsidR="001A014A" w:rsidRPr="001A014A">
        <w:t xml:space="preserve"> Stalna služba u Makarskoj,</w:t>
      </w:r>
      <w:r w:rsidRPr="001A014A">
        <w:t xml:space="preserve"> zk odjel</w:t>
      </w:r>
    </w:p>
    <w:p w:rsidRDefault="001A014A" w:rsidP="009674D8" w:rsidR="001A014A" w:rsidRPr="001A014A">
      <w:pPr>
        <w:numPr>
          <w:ilvl w:val="0"/>
          <w:numId w:val="9"/>
        </w:numPr>
        <w:ind w:left="1080"/>
        <w:jc w:val="both"/>
      </w:pPr>
      <w:r w:rsidRPr="001A014A">
        <w:t>e-oglasna ploča suda</w:t>
      </w:r>
    </w:p>
    <w:p w:rsidRDefault="001A014A" w:rsidP="009674D8" w:rsidR="001A014A" w:rsidRPr="001A014A">
      <w:pPr>
        <w:numPr>
          <w:ilvl w:val="0"/>
          <w:numId w:val="9"/>
        </w:numPr>
        <w:ind w:left="1080"/>
        <w:jc w:val="both"/>
      </w:pPr>
      <w:r w:rsidRPr="001A014A">
        <w:t xml:space="preserve">spis </w:t>
      </w:r>
    </w:p>
    <w:p w:rsidRDefault="00172053" w:rsidP="005958DF" w:rsidR="00172053">
      <w:pPr>
        <w:jc w:val="both"/>
      </w:pPr>
    </w:p>
    <w:sectPr w:rsidR="00172053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40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6C1" w:rsidR="000736C1">
      <w:r>
        <w:separator/>
      </w:r>
    </w:p>
  </w:endnote>
  <w:endnote w:id="0" w:type="continuationSeparator">
    <w:p w:rsidRDefault="000736C1" w:rsidR="00073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5102424"/>
      <w:docPartObj>
        <w:docPartGallery w:val="Page Numbers (Bottom of Page)"/>
        <w:docPartUnique/>
      </w:docPartObj>
    </w:sdtPr>
    <w:sdtEndPr/>
    <w:sdtContent>
      <w:p w:rsidRDefault="001A014A" w:rsidR="001A014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359">
          <w:rPr>
            <w:noProof/>
          </w:rPr>
          <w:t>2</w:t>
        </w:r>
        <w:r>
          <w:fldChar w:fldCharType="end"/>
        </w:r>
      </w:p>
    </w:sdtContent>
  </w:sdt>
  <w:p w:rsidRDefault="001A014A" w:rsidR="001A01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6C1" w:rsidR="000736C1">
      <w:r>
        <w:separator/>
      </w:r>
    </w:p>
  </w:footnote>
  <w:footnote w:id="0" w:type="continuationSeparator">
    <w:p w:rsidRDefault="000736C1" w:rsidR="000736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2AC" w:rsidR="00B622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C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22AC" w:rsidR="00B622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2AC" w:rsidR="00B622AC">
    <w:pPr>
      <w:pStyle w:val="Zaglavlje"/>
    </w:pPr>
    <w:r>
      <w:tab/>
    </w:r>
    <w:r>
      <w:tab/>
    </w:r>
    <w:r w:rsidR="001A014A">
      <w:t>4.</w:t>
    </w:r>
    <w:r w:rsidR="00844761">
      <w:t>St-</w:t>
    </w:r>
    <w:r w:rsidR="001A014A">
      <w:t>285/2003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761" w:rsidP="00844761" w:rsidR="00844761">
    <w:pPr>
      <w:pStyle w:val="Zaglavlje"/>
      <w:jc w:val="right"/>
    </w:pPr>
    <w:r>
      <w:t>4</w:t>
    </w:r>
    <w:r w:rsidR="001A014A">
      <w:t>.</w:t>
    </w:r>
    <w:r>
      <w:t>St-</w:t>
    </w:r>
    <w:r w:rsidR="001A014A">
      <w:t>285/2003</w:t>
    </w:r>
  </w:p>
  <w:p w:rsidRDefault="00844761" w:rsidR="008447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D7E64A6"/>
    <w:multiLevelType w:val="hybridMultilevel"/>
    <w:tmpl w:val="1674D112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6">
    <w:nsid w:val="355A6A7E"/>
    <w:multiLevelType w:val="hybridMultilevel"/>
    <w:tmpl w:val="C5ACCA3C"/>
    <w:lvl w:tplc="15FA95A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8AB26A9"/>
    <w:multiLevelType w:val="hybridMultilevel"/>
    <w:tmpl w:val="9A8C5A62"/>
    <w:lvl w:tplc="9E6E6FBA" w:ilvl="0">
      <w:numFmt w:val="bullet"/>
      <w:lvlText w:val="-"/>
      <w:lvlJc w:val="left"/>
      <w:pPr>
        <w:ind w:hanging="360" w:left="14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1"/>
  </w:num>
  <w:num w:numId="11">
    <w:abstractNumId w:val="5"/>
  </w:num>
  <w:num w:numId="12">
    <w:abstractNumId w:val="4"/>
  </w:num>
  <w:num w:numId="13">
    <w:abstractNumId w:val="6"/>
  </w:num>
  <w:num w:numId="14">
    <w:abstractNumId w:val="13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3B62"/>
    <w:rsid w:val="00016B90"/>
    <w:rsid w:val="000247ED"/>
    <w:rsid w:val="00054E81"/>
    <w:rsid w:val="0006669D"/>
    <w:rsid w:val="000736C1"/>
    <w:rsid w:val="00075548"/>
    <w:rsid w:val="00094B44"/>
    <w:rsid w:val="000D4EF6"/>
    <w:rsid w:val="000E2221"/>
    <w:rsid w:val="000E4921"/>
    <w:rsid w:val="000E620D"/>
    <w:rsid w:val="00111AE7"/>
    <w:rsid w:val="00127BF3"/>
    <w:rsid w:val="00130371"/>
    <w:rsid w:val="0013316B"/>
    <w:rsid w:val="00166945"/>
    <w:rsid w:val="00172053"/>
    <w:rsid w:val="00187D34"/>
    <w:rsid w:val="00194F9A"/>
    <w:rsid w:val="001A014A"/>
    <w:rsid w:val="001B4335"/>
    <w:rsid w:val="001B7B62"/>
    <w:rsid w:val="001E6B27"/>
    <w:rsid w:val="00225C25"/>
    <w:rsid w:val="00241DE1"/>
    <w:rsid w:val="002518A8"/>
    <w:rsid w:val="002615EB"/>
    <w:rsid w:val="0028656D"/>
    <w:rsid w:val="00291279"/>
    <w:rsid w:val="002A5E9F"/>
    <w:rsid w:val="002B3A4E"/>
    <w:rsid w:val="002D6359"/>
    <w:rsid w:val="002E64FE"/>
    <w:rsid w:val="00331492"/>
    <w:rsid w:val="003367F6"/>
    <w:rsid w:val="00353050"/>
    <w:rsid w:val="00366E8A"/>
    <w:rsid w:val="00391D9D"/>
    <w:rsid w:val="003D2B2F"/>
    <w:rsid w:val="003E4DAB"/>
    <w:rsid w:val="003F2A26"/>
    <w:rsid w:val="003F3006"/>
    <w:rsid w:val="003F682D"/>
    <w:rsid w:val="004063AB"/>
    <w:rsid w:val="00415C5B"/>
    <w:rsid w:val="0045297F"/>
    <w:rsid w:val="00467BB7"/>
    <w:rsid w:val="0048514A"/>
    <w:rsid w:val="004C0EAA"/>
    <w:rsid w:val="004C3F12"/>
    <w:rsid w:val="004F366E"/>
    <w:rsid w:val="00507BEE"/>
    <w:rsid w:val="005142E5"/>
    <w:rsid w:val="005242D0"/>
    <w:rsid w:val="00552F1B"/>
    <w:rsid w:val="00574CFA"/>
    <w:rsid w:val="00587AA3"/>
    <w:rsid w:val="00593C97"/>
    <w:rsid w:val="005958DF"/>
    <w:rsid w:val="005972A9"/>
    <w:rsid w:val="005A07D8"/>
    <w:rsid w:val="005A67A2"/>
    <w:rsid w:val="005C492F"/>
    <w:rsid w:val="005E122D"/>
    <w:rsid w:val="00610FAB"/>
    <w:rsid w:val="006623DC"/>
    <w:rsid w:val="00677401"/>
    <w:rsid w:val="00677A9E"/>
    <w:rsid w:val="00680E02"/>
    <w:rsid w:val="00697AFC"/>
    <w:rsid w:val="006B12E3"/>
    <w:rsid w:val="006E3222"/>
    <w:rsid w:val="007272F7"/>
    <w:rsid w:val="0075015B"/>
    <w:rsid w:val="007703D9"/>
    <w:rsid w:val="007753D3"/>
    <w:rsid w:val="00776C9D"/>
    <w:rsid w:val="00795652"/>
    <w:rsid w:val="007B6B9C"/>
    <w:rsid w:val="007F0A55"/>
    <w:rsid w:val="007F6803"/>
    <w:rsid w:val="00825F3D"/>
    <w:rsid w:val="00844761"/>
    <w:rsid w:val="0085495A"/>
    <w:rsid w:val="00890278"/>
    <w:rsid w:val="008B193D"/>
    <w:rsid w:val="008B3BC4"/>
    <w:rsid w:val="008B3FAB"/>
    <w:rsid w:val="00947E04"/>
    <w:rsid w:val="009609A3"/>
    <w:rsid w:val="009674D8"/>
    <w:rsid w:val="009756BA"/>
    <w:rsid w:val="0098261A"/>
    <w:rsid w:val="009B7D8C"/>
    <w:rsid w:val="009E0101"/>
    <w:rsid w:val="009E18CF"/>
    <w:rsid w:val="009E28DB"/>
    <w:rsid w:val="009E73A6"/>
    <w:rsid w:val="009F3B02"/>
    <w:rsid w:val="009F518B"/>
    <w:rsid w:val="009F7E27"/>
    <w:rsid w:val="00A02E2A"/>
    <w:rsid w:val="00A3141E"/>
    <w:rsid w:val="00A679A9"/>
    <w:rsid w:val="00A85656"/>
    <w:rsid w:val="00AA4AC4"/>
    <w:rsid w:val="00AB2DB0"/>
    <w:rsid w:val="00AC195C"/>
    <w:rsid w:val="00AC743E"/>
    <w:rsid w:val="00AD4BBB"/>
    <w:rsid w:val="00B01FD2"/>
    <w:rsid w:val="00B07C70"/>
    <w:rsid w:val="00B37DB6"/>
    <w:rsid w:val="00B622AC"/>
    <w:rsid w:val="00B8173B"/>
    <w:rsid w:val="00B97D73"/>
    <w:rsid w:val="00BC7B61"/>
    <w:rsid w:val="00C10EF6"/>
    <w:rsid w:val="00C17FBE"/>
    <w:rsid w:val="00C33584"/>
    <w:rsid w:val="00C76827"/>
    <w:rsid w:val="00C809B7"/>
    <w:rsid w:val="00CA62A5"/>
    <w:rsid w:val="00CA7FA3"/>
    <w:rsid w:val="00CB2005"/>
    <w:rsid w:val="00CC141C"/>
    <w:rsid w:val="00CF18CD"/>
    <w:rsid w:val="00D13921"/>
    <w:rsid w:val="00D414E8"/>
    <w:rsid w:val="00D648B6"/>
    <w:rsid w:val="00D758E0"/>
    <w:rsid w:val="00DB2A7C"/>
    <w:rsid w:val="00DD47F0"/>
    <w:rsid w:val="00E17D8A"/>
    <w:rsid w:val="00E4787D"/>
    <w:rsid w:val="00E97E29"/>
    <w:rsid w:val="00F2663E"/>
    <w:rsid w:val="00F33DBF"/>
    <w:rsid w:val="00F42085"/>
    <w:rsid w:val="00F50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844761"/>
    <w:rPr>
      <w:sz w:val="24"/>
      <w:szCs w:val="24"/>
    </w:rPr>
  </w:style>
  <w:style w:styleId="Bezproreda" w:type="paragraph">
    <w:name w:val="No Spacing"/>
    <w:uiPriority w:val="1"/>
    <w:qFormat/>
    <w:rsid w:val="00844761"/>
    <w:rPr>
      <w:rFonts w:eastAsia="Calibri" w:hAnsi="Calibri" w:ascii="Calibri"/>
      <w:sz w:val="22"/>
      <w:szCs w:val="22"/>
      <w:lang w:eastAsia="en-US"/>
    </w:rPr>
  </w:style>
  <w:style w:customStyle="true" w:styleId="ta" w:type="character">
    <w:name w:val="_ta"/>
    <w:basedOn w:val="Zadanifontodlomka"/>
    <w:rsid w:val="001A014A"/>
  </w:style>
  <w:style w:customStyle="true" w:styleId="PodnojeChar" w:type="character">
    <w:name w:val="Podnožje Char"/>
    <w:basedOn w:val="Zadanifontodlomka"/>
    <w:link w:val="Podnoje"/>
    <w:uiPriority w:val="99"/>
    <w:rsid w:val="001A01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6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3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3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3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3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844761"/>
    <w:rPr>
      <w:sz w:val="24"/>
      <w:szCs w:val="24"/>
    </w:rPr>
  </w:style>
  <w:style w:styleId="Bezproreda" w:type="paragraph">
    <w:name w:val="No Spacing"/>
    <w:uiPriority w:val="1"/>
    <w:qFormat/>
    <w:rsid w:val="00844761"/>
    <w:rPr>
      <w:rFonts w:ascii="Calibri" w:eastAsia="Calibri" w:hAnsi="Calibri"/>
      <w:sz w:val="22"/>
      <w:szCs w:val="22"/>
      <w:lang w:eastAsia="en-US"/>
    </w:rPr>
  </w:style>
  <w:style w:customStyle="1" w:styleId="ta" w:type="character">
    <w:name w:val="_ta"/>
    <w:basedOn w:val="Zadanifontodlomka"/>
    <w:rsid w:val="001A014A"/>
  </w:style>
  <w:style w:customStyle="1" w:styleId="PodnojeChar" w:type="character">
    <w:name w:val="Podnožje Char"/>
    <w:basedOn w:val="Zadanifontodlomka"/>
    <w:link w:val="Podnoje"/>
    <w:uiPriority w:val="99"/>
    <w:rsid w:val="001A01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6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3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3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3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3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2003.</izvorni_sadrzaj>
    <derivirana_varijabla naziv="DomainObject.Predmet.DatumOsnivanja_1">22. prosinca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St-285/2003</izvorni_sadrzaj>
    <derivirana_varijabla naziv="DomainObject.Predmet.OznakaBroj_1">St-285/2003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PARNAS d.o.o. za organizaciju kulturno-umjetničkih djelatnosti ˝u stečaju˝</izvorni_sadrzaj>
    <derivirana_varijabla naziv="DomainObject.Predmet.ProtustrankaFormated_1">  PARNAS d.o.o. za organizaciju kulturno-umjetničkih djelatnosti ˝u stečaju˝</derivirana_varijabla>
  </DomainObject.Predmet.ProtustrankaFormated>
  <DomainObject.Predmet.ProtustrankaFormatedOIB>
    <izvorni_sadrzaj>  PARNAS d.o.o. za organizaciju kulturno-umjetničkih djelatnosti ˝u stečaju˝, OIB 65264042985</izvorni_sadrzaj>
    <derivirana_varijabla naziv="DomainObject.Predmet.ProtustrankaFormatedOIB_1">  PARNAS d.o.o. za organizaciju kulturno-umjetničkih djelatnosti ˝u stečaju˝, OIB 65264042985</derivirana_varijabla>
  </DomainObject.Predmet.ProtustrankaFormatedOIB>
  <DomainObject.Predmet.ProtustrankaFormatedWithAdress>
    <izvorni_sadrzaj> PARNAS d.o.o. za organizaciju kulturno-umjetničkih djelatnosti ˝u stečaju˝, Vladimira Nazora/bb, 21300 Makarska</izvorni_sadrzaj>
    <derivirana_varijabla naziv="DomainObject.Predmet.ProtustrankaFormatedWithAdress_1"> PARNAS d.o.o. za organizaciju kulturno-umjetničkih djelatnosti ˝u stečaju˝, Vladimira Nazora/bb, 21300 Makarska</derivirana_varijabla>
  </DomainObject.Predmet.ProtustrankaFormatedWithAdress>
  <DomainObject.Predmet.ProtustrankaFormatedWithAdressOIB>
    <izvorni_sadrzaj> PARNAS d.o.o. za organizaciju kulturno-umjetničkih djelatnosti ˝u stečaju˝, OIB 65264042985, Vladimira Nazora/bb, 21300 Makarska</izvorni_sadrzaj>
    <derivirana_varijabla naziv="DomainObject.Predmet.ProtustrankaFormatedWithAdressOIB_1"> PARNAS d.o.o. za organizaciju kulturno-umjetničkih djelatnosti ˝u stečaju˝, OIB 65264042985, Vladimira Nazora/bb, 21300 Makarska</derivirana_varijabla>
  </DomainObject.Predmet.ProtustrankaFormatedWithAdressOIB>
  <DomainObject.Predmet.ProtustrankaWithAdress>
    <izvorni_sadrzaj>PARNAS d.o.o. za organizaciju kulturno-umjetničkih djelatnosti ˝u stečaju˝ Vladimira Nazora/bb, 21300 Makarska</izvorni_sadrzaj>
    <derivirana_varijabla naziv="DomainObject.Predmet.ProtustrankaWithAdress_1">PARNAS d.o.o. za organizaciju kulturno-umjetničkih djelatnosti ˝u stečaju˝ Vladimira Nazora/bb, 21300 Makarska</derivirana_varijabla>
  </DomainObject.Predmet.ProtustrankaWithAdress>
  <DomainObject.Predmet.ProtustrankaWithAdressOIB>
    <izvorni_sadrzaj>PARNAS d.o.o. za organizaciju kulturno-umjetničkih djelatnosti ˝u stečaju˝, OIB 65264042985, Vladimira Nazora/bb, 21300 Makarska</izvorni_sadrzaj>
    <derivirana_varijabla naziv="DomainObject.Predmet.ProtustrankaWithAdressOIB_1">PARNAS d.o.o. za organizaciju kulturno-umjetničkih djelatnosti ˝u stečaju˝, OIB 65264042985, Vladimira Nazora/bb, 21300 Makarska</derivirana_varijabla>
  </DomainObject.Predmet.ProtustrankaWithAdressOIB>
  <DomainObject.Predmet.ProtustrankaNazivFormated>
    <izvorni_sadrzaj>PARNAS d.o.o. za organizaciju kulturno-umjetničkih djelatnosti ˝u stečaju˝</izvorni_sadrzaj>
    <derivirana_varijabla naziv="DomainObject.Predmet.ProtustrankaNazivFormated_1">PARNAS d.o.o. za organizaciju kulturno-umjetničkih djelatnosti ˝u stečaju˝</derivirana_varijabla>
  </DomainObject.Predmet.ProtustrankaNazivFormated>
  <DomainObject.Predmet.ProtustrankaNazivFormatedOIB>
    <izvorni_sadrzaj>PARNAS d.o.o. za organizaciju kulturno-umjetničkih djelatnosti ˝u stečaju˝, OIB 65264042985</izvorni_sadrzaj>
    <derivirana_varijabla naziv="DomainObject.Predmet.ProtustrankaNazivFormatedOIB_1">PARNAS d.o.o. za organizaciju kulturno-umjetničkih djelatnosti ˝u stečaju˝, OIB 65264042985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ZAGREBAČKA BANKA DIONIČKO DRUŠTVO</izvorni_sadrzaj>
    <derivirana_varijabla naziv="DomainObject.Predmet.StrankaFormated_1">  RH, MINISTARSTVO FINANCIJA, POREZNA UPRAVA; ZAGREBAČKA BANKA DIONIČKO DRUŠTVO</derivirana_varijabla>
  </DomainObject.Predmet.StrankaFormated>
  <DomainObject.Predmet.StrankaFormatedOIB>
    <izvorni_sadrzaj>  RH, MINISTARSTVO FINANCIJA, POREZNA UPRAVA, OIB 18683136487; ZAGREBAČKA BANKA DIONIČKO DRUŠTVO, OIB 92963223473</izvorni_sadrzaj>
    <derivirana_varijabla naziv="DomainObject.Predmet.StrankaFormatedOIB_1">  RH, MINISTARSTVO FINANCIJA, POREZNA UPRAVA, OIB 18683136487; ZAGREBAČKA BANKA DIONIČKO DRUŠTVO, OIB 92963223473</derivirana_varijabla>
  </DomainObject.Predmet.StrankaFormatedOIB>
  <DomainObject.Predmet.StrankaFormatedWithAdress>
    <izvorni_sadrzaj> RH, MINISTARSTVO FINANCIJA, POREZNA UPRAVA; ZAGREBAČKA BANKA DIONIČKO DRUŠTVO, Trg bana Josipa Jelačića 10, 10000 Zagreb</izvorni_sadrzaj>
    <derivirana_varijabla naziv="DomainObject.Predmet.StrankaFormatedWithAdress_1"> RH, MINISTARSTVO FINANCIJA, POREZNA UPRAVA; ZAGREBAČKA BANKA DIONIČKO DRUŠTVO, Trg bana Josipa Jelačića 10, 10000 Zagreb</derivirana_varijabla>
  </DomainObject.Predmet.StrankaFormatedWithAdress>
  <DomainObject.Predmet.StrankaFormatedWithAdressOIB>
    <izvorni_sadrzaj> RH, MINISTARSTVO FINANCIJA, POREZNA UPRAVA, OIB 18683136487; ZAGREBAČKA BANKA DIONIČKO DRUŠTVO, OIB 92963223473, Trg bana Josipa Jelačića 10, 10000 Zagreb</izvorni_sadrzaj>
    <derivirana_varijabla naziv="DomainObject.Predmet.StrankaFormatedWithAdressOIB_1"> RH, MINISTARSTVO FINANCIJA, POREZNA UPRAVA, OIB 18683136487; ZAGREBAČKA BANKA DIONIČKO DRUŠTVO, OIB 92963223473, Trg bana Josipa Jelačića 10, 10000 Zagreb</derivirana_varijabla>
  </DomainObject.Predmet.StrankaFormatedWithAdressOIB>
  <DomainObject.Predmet.StrankaWithAdress>
    <izvorni_sadrzaj>RH, MINISTARSTVO FINANCIJA, POREZNA UPRAVA ,ZAGREBAČKA BANKA DIONIČKO DRUŠTVO Trg bana Josipa Jelačića 10,10000 Zagreb</izvorni_sadrzaj>
    <derivirana_varijabla naziv="DomainObject.Predmet.StrankaWithAdress_1">RH, MINISTARSTVO FINANCIJA, POREZNA UPRAVA ,ZAGREBAČKA BANKA DIONIČKO DRUŠTVO Trg bana Josipa Jelačića 10,10000 Zagreb</derivirana_varijabla>
  </DomainObject.Predmet.StrankaWithAdress>
  <DomainObject.Predmet.StrankaWithAdressOIB>
    <izvorni_sadrzaj>RH, MINISTARSTVO FINANCIJA, POREZNA UPRAVA, OIB 18683136487,ZAGREBAČKA BANKA DIONIČKO DRUŠTVO, OIB 92963223473, Trg bana Josipa Jelačića 10,10000 Zagreb</izvorni_sadrzaj>
    <derivirana_varijabla naziv="DomainObject.Predmet.StrankaWithAdressOIB_1">RH, MINISTARSTVO FINANCIJA, POREZNA UPRAVA, OIB 18683136487,ZAGREBAČKA BANKA DIONIČKO DRUŠTVO, OIB 92963223473, Trg bana Josipa Jelačića 10,10000 Zagreb</derivirana_varijabla>
  </DomainObject.Predmet.StrankaWithAdressOIB>
  <DomainObject.Predmet.StrankaNazivFormated>
    <izvorni_sadrzaj>RH, MINISTARSTVO FINANCIJA, POREZNA UPRAVA,ZAGREBAČKA BANKA DIONIČKO DRUŠTVO</izvorni_sadrzaj>
    <derivirana_varijabla naziv="DomainObject.Predmet.StrankaNazivFormated_1">RH, MINISTARSTVO FINANCIJA, POREZNA UPRAVA,ZAGREBAČKA BANKA DIONIČKO DRUŠTVO</derivirana_varijabla>
  </DomainObject.Predmet.StrankaNazivFormated>
  <DomainObject.Predmet.StrankaNazivFormatedOIB>
    <izvorni_sadrzaj>RH, MINISTARSTVO FINANCIJA, POREZNA UPRAVA, OIB 18683136487,ZAGREBAČKA BANKA DIONIČKO DRUŠTVO, OIB 92963223473</izvorni_sadrzaj>
    <derivirana_varijabla naziv="DomainObject.Predmet.StrankaNazivFormatedOIB_1">RH, MINISTARSTVO FINANCIJA, POREZNA UPRAVA, OIB 18683136487,ZAGREBAČKA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FINANCIJA, POREZNA UPRAVA</item>
      <item>ZAGREBAČKA BANKA DIONIČKO DRUŠTVO</item>
    </izvorni_sadrzaj>
    <derivirana_varijabla naziv="DomainObject.Predmet.StrankaListFormated_1">
      <item>RH, MINISTARSTVO FINANCIJA, POREZNA UPRAVA</item>
      <item>ZAGREBAČKA BANKA DIONIČKO DRUŠTVO</item>
    </derivirana_varijabla>
  </DomainObject.Predmet.StrankaListFormated>
  <DomainObject.Predmet.StrankaListFormatedOIB>
    <izvorni_sadrzaj>
      <item>RH, MINISTARSTVO FINANCIJA, POREZNA UPRAVA, OIB 18683136487</item>
      <item>ZAGREBAČKA BANKA DIONIČKO DRUŠTVO, OIB 92963223473</item>
    </izvorni_sadrzaj>
    <derivirana_varijabla naziv="DomainObject.Predmet.StrankaListFormatedOIB_1">
      <item>RH, MINISTARSTVO FINANCIJA, POREZNA UPRAVA, OIB 18683136487</item>
      <item>ZAGREBAČKA BANKA DIONIČKO DRUŠTVO, OIB 92963223473</item>
    </derivirana_varijabla>
  </DomainObject.Predmet.StrankaListFormatedOIB>
  <DomainObject.Predmet.StrankaListFormatedWithAdress>
    <izvorni_sadrzaj>
      <item>RH, MINISTARSTVO FINANCIJA, POREZNA UPRAVA</item>
      <item>ZAGREBAČKA BANKA DIONIČKO DRUŠTVO, Trg bana Josipa Jelačića 10, 10000 Zagreb</item>
    </izvorni_sadrzaj>
    <derivirana_varijabla naziv="DomainObject.Predmet.StrankaListFormatedWithAdress_1">
      <item>RH, MINISTARSTVO FINANCIJA, POREZNA UPRAVA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RH, MINISTARSTVO FINANCIJA, POREZNA UPRAVA, OIB 18683136487</item>
      <item>ZAGREBAČKA BANKA DIONIČKO DRUŠTVO, OIB 92963223473, Trg bana Josipa Jelačića 10, 10000 Zagreb</item>
    </izvorni_sadrzaj>
    <derivirana_varijabla naziv="DomainObject.Predmet.StrankaListFormatedWithAdressOIB_1">
      <item>RH, MINISTARSTVO FINANCIJA, POREZNA UPRAVA, OIB 18683136487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RH, MINISTARSTVO FINANCIJA, POREZNA UPRAVA</item>
      <item>ZAGREBAČKA BANKA DIONIČKO DRUŠTVO</item>
    </izvorni_sadrzaj>
    <derivirana_varijabla naziv="DomainObject.Predmet.StrankaListNazivFormated_1">
      <item>RH, MINISTARSTVO FINANCIJA, POREZNA UPRAVA</item>
      <item>ZAGREBAČKA BANKA DIONIČKO DRUŠTVO</item>
    </derivirana_varijabla>
  </DomainObject.Predmet.StrankaListNazivFormated>
  <DomainObject.Predmet.StrankaListNazivFormatedOIB>
    <izvorni_sadrzaj>
      <item>RH, MINISTARSTVO FINANCIJA, POREZNA UPRAVA, OIB 18683136487</item>
      <item>ZAGREBAČKA BANKA DIONIČKO DRUŠTVO, OIB 92963223473</item>
    </izvorni_sadrzaj>
    <derivirana_varijabla naziv="DomainObject.Predmet.StrankaListNazivFormatedOIB_1">
      <item>RH, MINISTARSTVO FINANCIJA, POREZNA UPRAVA, OIB 18683136487</item>
      <item>ZAGREBAČKA BANKA DIONIČKO DRUŠTVO, OIB 92963223473</item>
    </derivirana_varijabla>
  </DomainObject.Predmet.StrankaListNazivFormatedOIB>
  <DomainObject.Predmet.ProtuStrankaListFormated>
    <izvorni_sadrzaj>
      <item>PARNAS d.o.o. za organizaciju kulturno-umjetničkih djelatnosti ˝u stečaju˝</item>
    </izvorni_sadrzaj>
    <derivirana_varijabla naziv="DomainObject.Predmet.ProtuStrankaListFormated_1">
      <item>PARNAS d.o.o. za organizaciju kulturno-umjetničkih djelatnosti ˝u stečaju˝</item>
    </derivirana_varijabla>
  </DomainObject.Predmet.ProtuStrankaListFormated>
  <DomainObject.Predmet.ProtuStrankaListFormatedOIB>
    <izvorni_sadrzaj>
      <item>PARNAS d.o.o. za organizaciju kulturno-umjetničkih djelatnosti ˝u stečaju˝, OIB 65264042985</item>
    </izvorni_sadrzaj>
    <derivirana_varijabla naziv="DomainObject.Predmet.ProtuStrankaListFormatedOIB_1">
      <item>PARNAS d.o.o. za organizaciju kulturno-umjetničkih djelatnosti ˝u stečaju˝, OIB 65264042985</item>
    </derivirana_varijabla>
  </DomainObject.Predmet.ProtuStrankaListFormatedOIB>
  <DomainObject.Predmet.ProtuStrankaListFormatedWithAdress>
    <izvorni_sadrzaj>
      <item>PARNAS d.o.o. za organizaciju kulturno-umjetničkih djelatnosti ˝u stečaju˝, Vladimira Nazora/bb, 21300 Makarska</item>
    </izvorni_sadrzaj>
    <derivirana_varijabla naziv="DomainObject.Predmet.ProtuStrankaListFormatedWithAdress_1">
      <item>PARNAS d.o.o. za organizaciju kulturno-umjetničkih djelatnosti ˝u stečaju˝, Vladimira Nazora/bb, 21300 Makarska</item>
    </derivirana_varijabla>
  </DomainObject.Predmet.ProtuStrankaListFormatedWithAdress>
  <DomainObject.Predmet.ProtuStrankaListFormatedWithAdressOIB>
    <izvorni_sadrzaj>
      <item>PARNAS d.o.o. za organizaciju kulturno-umjetničkih djelatnosti ˝u stečaju˝, OIB 65264042985, Vladimira Nazora/bb, 21300 Makarska</item>
    </izvorni_sadrzaj>
    <derivirana_varijabla naziv="DomainObject.Predmet.ProtuStrankaListFormatedWithAdressOIB_1">
      <item>PARNAS d.o.o. za organizaciju kulturno-umjetničkih djelatnosti ˝u stečaju˝, OIB 65264042985, Vladimira Nazora/bb, 21300 Makarska</item>
    </derivirana_varijabla>
  </DomainObject.Predmet.ProtuStrankaListFormatedWithAdressOIB>
  <DomainObject.Predmet.ProtuStrankaListNazivFormated>
    <izvorni_sadrzaj>
      <item>PARNAS d.o.o. za organizaciju kulturno-umjetničkih djelatnosti ˝u stečaju˝</item>
    </izvorni_sadrzaj>
    <derivirana_varijabla naziv="DomainObject.Predmet.ProtuStrankaListNazivFormated_1">
      <item>PARNAS d.o.o. za organizaciju kulturno-umjetničkih djelatnosti ˝u stečaju˝</item>
    </derivirana_varijabla>
  </DomainObject.Predmet.ProtuStrankaListNazivFormated>
  <DomainObject.Predmet.ProtuStrankaListNazivFormatedOIB>
    <izvorni_sadrzaj>
      <item>PARNAS d.o.o. za organizaciju kulturno-umjetničkih djelatnosti ˝u stečaju˝, OIB 65264042985</item>
    </izvorni_sadrzaj>
    <derivirana_varijabla naziv="DomainObject.Predmet.ProtuStrankaListNazivFormatedOIB_1">
      <item>PARNAS d.o.o. za organizaciju kulturno-umjetničkih djelatnosti ˝u stečaju˝, OIB 65264042985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PARNAS d.o.o. za organizaciju kulturno-umjetničkih djelatnosti ˝u stečaju˝</izvorni_sadrzaj>
    <derivirana_varijabla naziv="DomainObject.Predmet.ProtustrankaIDrugi_1">PARNAS d.o.o. za organizaciju kulturno-umjetničkih djelatnosti ˝u stečaju˝</derivirana_varijabla>
  </DomainObject.Predmet.ProtustrankaIDrugi>
  <DomainObject.Predmet.StrankaIDrugiAdressOIB>
    <izvorni_sadrzaj>RH, MINISTARSTVO FINANCIJA, POREZNA UPRAVA, OIB 18683136487 i dr.</izvorni_sadrzaj>
    <derivirana_varijabla naziv="DomainObject.Predmet.StrankaIDrugiAdressOIB_1">RH, MINISTARSTVO FINANCIJA, POREZNA UPRAVA, OIB 18683136487 i dr.</derivirana_varijabla>
  </DomainObject.Predmet.StrankaIDrugiAdressOIB>
  <DomainObject.Predmet.ProtustrankaIDrugiAdressOIB>
    <izvorni_sadrzaj>PARNAS d.o.o. za organizaciju kulturno-umjetničkih djelatnosti ˝u stečaju˝, OIB 65264042985, Vladimira Nazora/bb, 21300 Makarska</izvorni_sadrzaj>
    <derivirana_varijabla naziv="DomainObject.Predmet.ProtustrankaIDrugiAdressOIB_1">PARNAS d.o.o. za organizaciju kulturno-umjetničkih djelatnosti ˝u stečaju˝, OIB 65264042985, Vladimira Nazora/bb,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PARNAS d.o.o. za organizaciju kulturno-umjetničkih djelatnosti ˝u stečaju˝</item>
      <item>RH, MINISTARSTVO FINANCIJA, POREZNA UPRAVA</item>
      <item>ZAGREBAČKA BANKA DIONIČKO DRUŠTVO</item>
    </izvorni_sadrzaj>
    <derivirana_varijabla naziv="DomainObject.Predmet.SudioniciListNaziv_1">
      <item>PARNAS d.o.o. za organizaciju kulturno-umjetničkih djelatnosti ˝u stečaju˝</item>
      <item>RH, MINISTARSTVO FINANCIJA, POREZNA UPRAVA</item>
      <item>ZAGREBAČKA BANKA DIONIČKO DRUŠTVO</item>
    </derivirana_varijabla>
  </DomainObject.Predmet.SudioniciListNaziv>
  <DomainObject.Predmet.SudioniciListAdressOIB>
    <izvorni_sadrzaj>
      <item>PARNAS d.o.o. za organizaciju kulturno-umjetničkih djelatnosti ˝u stečaju˝, OIB 65264042985, Vladimira Nazora/bb,21300 Makarska</item>
      <item>RH, MINISTARSTVO FINANCIJA, POREZNA UPRAVA, OIB 18683136487</item>
      <item>ZAGREBAČKA BANKA DIONIČKO DRUŠTVO, OIB 92963223473, Trg bana Josipa Jelačića 10,10000 Zagreb</item>
    </izvorni_sadrzaj>
    <derivirana_varijabla naziv="DomainObject.Predmet.SudioniciListAdressOIB_1">
      <item>PARNAS d.o.o. za organizaciju kulturno-umjetničkih djelatnosti ˝u stečaju˝, OIB 65264042985, Vladimira Nazora/bb,21300 Makarska</item>
      <item>RH, MINISTARSTVO FINANCIJA, POREZNA UPRAVA, OIB 18683136487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65264042985</item>
      <item>, OIB 18683136487</item>
      <item>, OIB 92963223473</item>
    </izvorni_sadrzaj>
    <derivirana_varijabla naziv="DomainObject.Predmet.SudioniciListNazivOIB_1">
      <item>, OIB 65264042985</item>
      <item>, OIB 18683136487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7303B-9D42-4018-9479-8EC116C564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428</properties:Words>
  <properties:Characters>2423</properties:Characters>
  <properties:Lines>76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 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2016-07-26T12:39:00Z</dcterms:created>
  <dc:creator>Trgovački sud Split</dc:creator>
  <cp:lastModifiedBy>Katarina Mikulić</cp:lastModifiedBy>
  <cp:lastPrinted>2016-07-27T11:32:00Z</cp:lastPrinted>
  <dcterms:modified xmlns:xsi="http://www.w3.org/2001/XMLSchema-instance" xsi:type="dcterms:W3CDTF">2016-07-27T11:33:00Z</dcterms:modified>
  <cp:revision>7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