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fed9" w14:paraId="e31fed9" w:rsidRDefault="00D55EC9" w:rsidP="00434312" w:rsidR="00064A42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0FDE" w:rsidRPr="00B80FDE">
        <w:rPr>
          <w:b/>
        </w:rPr>
        <w:t xml:space="preserve"> </w:t>
      </w:r>
      <w:r w:rsidR="00164708">
        <w:rPr>
          <w:b/>
        </w:rPr>
        <w:tab/>
      </w:r>
    </w:p>
    <w:p w:rsidRDefault="00164708" w:rsidP="00434312" w:rsidR="00434312"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 w:rsidR="00064A42">
        <w:rPr>
          <w:b/>
        </w:rPr>
        <w:tab/>
      </w:r>
      <w:r w:rsidR="00064A42">
        <w:rPr>
          <w:b/>
        </w:rPr>
        <w:tab/>
        <w:t xml:space="preserve">   </w:t>
      </w:r>
      <w:r w:rsidR="008E1B8C">
        <w:rPr>
          <w:b/>
        </w:rPr>
        <w:t>Broj: 7/St-</w:t>
      </w:r>
      <w:r w:rsidR="002E1499">
        <w:rPr>
          <w:b/>
        </w:rPr>
        <w:t>1283</w:t>
      </w:r>
      <w:r w:rsidR="00B80FDE" w:rsidRPr="00B80FDE">
        <w:rPr>
          <w:b/>
        </w:rPr>
        <w:t>/201</w:t>
      </w:r>
      <w:r w:rsidR="008E1B8C">
        <w:rPr>
          <w:b/>
        </w:rPr>
        <w:t>7</w:t>
      </w:r>
      <w:r w:rsidR="00B80FDE" w:rsidRPr="00B80FDE">
        <w:rPr>
          <w:b/>
        </w:rPr>
        <w:t>-</w:t>
      </w:r>
      <w:r w:rsidR="002E1499">
        <w:rPr>
          <w:b/>
        </w:rPr>
        <w:t>17</w:t>
      </w:r>
    </w:p>
    <w:p w:rsidRDefault="00434312" w:rsidP="00434312" w:rsidR="00434312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434312" w:rsidP="00434312" w:rsidR="00434312" w:rsidRPr="00F542E0">
      <w:pPr>
        <w:rPr>
          <w:b/>
        </w:rPr>
      </w:pPr>
      <w:r>
        <w:rPr>
          <w:b/>
        </w:rPr>
        <w:t>TRGOVAČKI</w:t>
      </w:r>
      <w:r w:rsidRPr="00F542E0">
        <w:rPr>
          <w:b/>
        </w:rPr>
        <w:t xml:space="preserve"> SUD U OSIJEKU</w:t>
      </w:r>
    </w:p>
    <w:p w:rsidRDefault="00434312" w:rsidP="00B80FDE" w:rsidR="00434312" w:rsidRPr="00F542E0">
      <w:pPr>
        <w:rPr>
          <w:b/>
        </w:rPr>
      </w:pPr>
      <w:r w:rsidRPr="00F542E0">
        <w:rPr>
          <w:b/>
        </w:rPr>
        <w:t xml:space="preserve">STALNA SLUŽBA </w:t>
      </w:r>
      <w:r w:rsidR="00B80FDE">
        <w:rPr>
          <w:b/>
        </w:rPr>
        <w:t>U SLAVONSKOM BRODU</w:t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C4534E">
        <w:rPr>
          <w:b/>
        </w:rPr>
        <w:tab/>
      </w:r>
      <w:r w:rsidR="004011AE">
        <w:rPr>
          <w:b/>
        </w:rPr>
        <w:t xml:space="preserve">               </w:t>
      </w:r>
      <w:r>
        <w:rPr>
          <w:b/>
        </w:rPr>
        <w:t xml:space="preserve">  </w:t>
      </w:r>
    </w:p>
    <w:p w:rsidRDefault="00434312" w:rsidP="00434312" w:rsidR="00434312">
      <w:pPr>
        <w:rPr>
          <w:b/>
        </w:rPr>
      </w:pPr>
      <w:r w:rsidRPr="00F542E0">
        <w:rPr>
          <w:b/>
        </w:rPr>
        <w:t>Trg pobjede 13</w:t>
      </w:r>
    </w:p>
    <w:p w:rsidRDefault="00C4534E" w:rsidP="00434312" w:rsidR="00C4534E">
      <w:pPr>
        <w:rPr>
          <w:b/>
        </w:rPr>
      </w:pPr>
      <w:r>
        <w:rPr>
          <w:b/>
        </w:rPr>
        <w:t>Slavonski Brod</w:t>
      </w:r>
    </w:p>
    <w:p w:rsidRDefault="004A5672" w:rsidP="00434312" w:rsidR="004A5672">
      <w:pPr>
        <w:rPr>
          <w:b/>
        </w:rPr>
      </w:pPr>
    </w:p>
    <w:p w:rsidRDefault="00064A42" w:rsidP="00434312" w:rsidR="00064A42" w:rsidRPr="00F542E0">
      <w:pPr>
        <w:rPr>
          <w:b/>
        </w:rPr>
      </w:pPr>
    </w:p>
    <w:p w:rsidRDefault="002E1499" w:rsidP="00AA58BD" w:rsidR="00434312" w:rsidRPr="00C4534E">
      <w:pPr>
        <w:jc w:val="center"/>
        <w:rPr>
          <w:b/>
        </w:rPr>
      </w:pPr>
      <w:r>
        <w:rPr>
          <w:b/>
        </w:rPr>
        <w:t xml:space="preserve">U  I M E  </w:t>
      </w:r>
      <w:r w:rsidR="00AA58BD" w:rsidRPr="00C4534E">
        <w:rPr>
          <w:b/>
        </w:rPr>
        <w:t xml:space="preserve">R E P U B L I K </w:t>
      </w:r>
      <w:r>
        <w:rPr>
          <w:b/>
        </w:rPr>
        <w:t>E</w:t>
      </w:r>
      <w:r w:rsidR="00AA58BD" w:rsidRPr="00C4534E">
        <w:rPr>
          <w:b/>
        </w:rPr>
        <w:t xml:space="preserve">  H R V A T S K </w:t>
      </w:r>
      <w:r>
        <w:rPr>
          <w:b/>
        </w:rPr>
        <w:t>E</w:t>
      </w:r>
    </w:p>
    <w:p w:rsidRDefault="004011AE" w:rsidP="00AA58BD" w:rsidR="004011AE" w:rsidRPr="00C4534E">
      <w:pPr>
        <w:jc w:val="center"/>
        <w:rPr>
          <w:b/>
        </w:rPr>
      </w:pPr>
    </w:p>
    <w:p w:rsidRDefault="00434312" w:rsidP="00434312" w:rsidR="00434312">
      <w:pPr>
        <w:jc w:val="center"/>
        <w:rPr>
          <w:b/>
        </w:rPr>
      </w:pPr>
      <w:r w:rsidRPr="00C4534E">
        <w:rPr>
          <w:b/>
        </w:rPr>
        <w:t>R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Š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  <w:r w:rsidR="00C4534E" w:rsidRPr="00C4534E">
        <w:rPr>
          <w:b/>
        </w:rPr>
        <w:t xml:space="preserve"> </w:t>
      </w:r>
      <w:r w:rsidRPr="00C4534E">
        <w:rPr>
          <w:b/>
        </w:rPr>
        <w:t>N</w:t>
      </w:r>
      <w:r w:rsidR="00C4534E" w:rsidRPr="00C4534E">
        <w:rPr>
          <w:b/>
        </w:rPr>
        <w:t xml:space="preserve"> </w:t>
      </w:r>
      <w:r w:rsidRPr="00C4534E">
        <w:rPr>
          <w:b/>
        </w:rPr>
        <w:t>J</w:t>
      </w:r>
      <w:r w:rsidR="00C4534E" w:rsidRPr="00C4534E">
        <w:rPr>
          <w:b/>
        </w:rPr>
        <w:t xml:space="preserve"> </w:t>
      </w:r>
      <w:r w:rsidRPr="00C4534E">
        <w:rPr>
          <w:b/>
        </w:rPr>
        <w:t>E</w:t>
      </w:r>
    </w:p>
    <w:p w:rsidRDefault="00434312" w:rsidP="00434312" w:rsidR="00434312">
      <w:pPr>
        <w:jc w:val="both"/>
      </w:pPr>
    </w:p>
    <w:p w:rsidRDefault="00064A42" w:rsidP="00434312" w:rsidR="00064A42" w:rsidRPr="00C4534E">
      <w:pPr>
        <w:jc w:val="both"/>
      </w:pPr>
    </w:p>
    <w:p w:rsidRDefault="002E1499" w:rsidP="002E1499" w:rsidR="002E1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 xml:space="preserve">                 TRGOVAČKI SUD U OSIJEKU, STALNA SLUŽBA U SLAVONSKOM BRODU</w:t>
      </w:r>
      <w:r>
        <w:rPr>
          <w:rFonts w:cs="Times New Roman" w:hAnsi="Times New Roman" w:ascii="Times New Roman"/>
          <w:sz w:val="24"/>
          <w:szCs w:val="24"/>
        </w:rPr>
        <w:t>, po stečajnoj sutkinji Mirni Vujčić, postupajući po prijedlogu predlagatelja Financijske agencije, Regionalnog centra Zagreb za otvaranje stečajnog postupka nad stečajnim dužnikom DIJA-GRADITELJSTVO d.o.o. za graditeljstvo, skraćena tvrtka: DIJA-GRADITELJSTVO d.o.o., Zagreb (Grad Zagreb), II. Ferenščica 25, OIB 11690628336 dana 07. kolovoza 2018. godine,</w:t>
      </w:r>
    </w:p>
    <w:p w:rsidRDefault="002E1499" w:rsidP="002E1499" w:rsidR="002E1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1499" w:rsidP="002E1499" w:rsidR="002E1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E1499" w:rsidP="002E1499" w:rsidR="002E1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2E1499" w:rsidP="002E1499" w:rsidR="002E149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2E1499" w:rsidP="002E1499" w:rsidR="002E149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Prijedlog za otvaranje stečajnog postupka nad stečajnim dužnikom DIJA-GRADITELJSTVO d.o.o. za graditeljstvo, skraćena tvrtka: DIJA-GRADITELJSTVO d.o.o., Zagreb (Grad Zagreb), II. Ferenščica 25, OIB 11690628336 se odbacuje.</w:t>
      </w:r>
    </w:p>
    <w:p w:rsidRDefault="00064A42" w:rsidP="00064A42" w:rsidR="00064A42">
      <w:pPr>
        <w:jc w:val="both"/>
      </w:pPr>
    </w:p>
    <w:p w:rsidRDefault="008C6F34" w:rsidP="00194BC1" w:rsidR="008C6F34">
      <w:pPr>
        <w:jc w:val="both"/>
      </w:pPr>
    </w:p>
    <w:p w:rsidRDefault="00194BC1" w:rsidP="00A67568" w:rsidR="00194BC1">
      <w:pPr>
        <w:jc w:val="center"/>
      </w:pPr>
      <w:r>
        <w:t>Obrazloženje</w:t>
      </w:r>
    </w:p>
    <w:p w:rsidRDefault="002E1499" w:rsidP="00A67568" w:rsidR="002E1499">
      <w:pPr>
        <w:jc w:val="center"/>
      </w:pPr>
    </w:p>
    <w:p w:rsidRDefault="00D241C4" w:rsidP="00194BC1" w:rsidR="00D241C4">
      <w:pPr>
        <w:ind w:firstLine="1440"/>
        <w:jc w:val="both"/>
      </w:pPr>
    </w:p>
    <w:p w:rsidRDefault="002E1499" w:rsidP="004A5672" w:rsidR="004A5672">
      <w:pPr>
        <w:jc w:val="both"/>
      </w:pPr>
      <w:r>
        <w:tab/>
      </w:r>
      <w:r>
        <w:tab/>
        <w:t>Rješenjem 7/St-1283/2017-2 od 30. travnja 2018. godine pokrenut je prethodni postupak radi utvrđivanja pretpostavki za otvaranje stečajnog postupka nad stečajnim dužnikom DIJA-GRADITELJSTVO d.o.o. za graditeljstvo, skraćena tvrtka: DIJA-GRADITELJSTVO d.o.o., Zagreb (Grad Zagreb), II.</w:t>
      </w:r>
      <w:r w:rsidR="004A5672">
        <w:t xml:space="preserve"> Ferenščica 25, OIB 11690628336</w:t>
      </w:r>
      <w:r w:rsidR="003B541F">
        <w:t xml:space="preserve"> na temelju prijedloga predlagatelja Financijske agencije Regionalnog centra Zagreb podnesenog na temelju odredbe članka 27. st. 5. Zakona o financijskom poslovanju i predstečajnoj nagodbi (NN 108/12, 114/12, 81/13 i 112/13), </w:t>
      </w:r>
      <w:r>
        <w:t xml:space="preserve">te je ročište radi očitovanja o prijedlogu za otvaranje stečajnog postupka i rasprave o pretpostavkama za otvaranje stečajnog postupka zakazano </w:t>
      </w:r>
      <w:r w:rsidR="004A5672">
        <w:t xml:space="preserve">za dan 23. svibnja 2018. godine, a nakon što je rješenjem Visokog trgovačkog suda Republike Hrvatske broj 31-Su-525/17-10 od 26. lipnja 2017. godine </w:t>
      </w:r>
      <w:r w:rsidR="00665FD0">
        <w:t xml:space="preserve">predmet </w:t>
      </w:r>
      <w:r w:rsidR="004A5672">
        <w:t>delegiran ovome sudu</w:t>
      </w:r>
      <w:r w:rsidR="008521EC">
        <w:t xml:space="preserve"> na postupanje</w:t>
      </w:r>
      <w:r w:rsidR="004A5672">
        <w:t>.</w:t>
      </w:r>
    </w:p>
    <w:p w:rsidRDefault="004A5672" w:rsidP="004A5672" w:rsidR="004A5672">
      <w:pPr>
        <w:jc w:val="right"/>
        <w:rPr>
          <w:b/>
        </w:rPr>
      </w:pPr>
      <w:r>
        <w:rPr>
          <w:b/>
        </w:rPr>
        <w:lastRenderedPageBreak/>
        <w:t>Broj: 7/St-1283</w:t>
      </w:r>
      <w:r w:rsidRPr="00B80FDE">
        <w:rPr>
          <w:b/>
        </w:rPr>
        <w:t>/201</w:t>
      </w:r>
      <w:r>
        <w:rPr>
          <w:b/>
        </w:rPr>
        <w:t>7</w:t>
      </w:r>
      <w:r w:rsidRPr="00B80FDE">
        <w:rPr>
          <w:b/>
        </w:rPr>
        <w:t>-</w:t>
      </w:r>
      <w:r>
        <w:rPr>
          <w:b/>
        </w:rPr>
        <w:t>17</w:t>
      </w:r>
    </w:p>
    <w:p w:rsidRDefault="004A5672" w:rsidP="004A5672" w:rsidR="004A5672">
      <w:pPr>
        <w:jc w:val="right"/>
        <w:rPr>
          <w:b/>
        </w:rPr>
      </w:pPr>
    </w:p>
    <w:p w:rsidRDefault="004A5672" w:rsidP="004A5672" w:rsidR="004A5672">
      <w:pPr>
        <w:jc w:val="right"/>
      </w:pPr>
    </w:p>
    <w:p w:rsidRDefault="002E1499" w:rsidP="004A5672" w:rsidR="00B105FE">
      <w:pPr>
        <w:ind w:firstLine="1418"/>
        <w:jc w:val="both"/>
      </w:pPr>
      <w:r>
        <w:t>Službenom provjerom utvrđeno je, međutim, da je Trgovački sud u Zagrebu rješenjem posl. br. 89. St-22/18-21 od 15. svibnja 2018. godine već otvorio stečajni postupak nad stečajnim dužnikom DIJA-GRADITELJSTVO d.o.o. za graditeljstvo, skraćena tvrtka: DIJA-GRADITELJSTVO d.o.o., Zagreb (Grad Zagreb), II. Ferenščica 25, OIB 11690628336 dana 15. sv</w:t>
      </w:r>
      <w:r w:rsidR="009E17B5">
        <w:t>ibnja 2018. godine u 13,00 sati</w:t>
      </w:r>
      <w:r w:rsidR="003B541F">
        <w:t>, te je</w:t>
      </w:r>
      <w:r w:rsidR="009E17B5">
        <w:t xml:space="preserve"> za stečajnog upravitelja imenovan Jure Marišić iz Zagreba.</w:t>
      </w:r>
    </w:p>
    <w:p w:rsidRDefault="00B105FE" w:rsidP="002E1499" w:rsidR="005A03F1">
      <w:pPr>
        <w:jc w:val="both"/>
      </w:pPr>
      <w:r>
        <w:tab/>
      </w:r>
      <w:r>
        <w:tab/>
        <w:t>Dopisom</w:t>
      </w:r>
      <w:r w:rsidR="003B541F">
        <w:t xml:space="preserve"> posl. br. 89. St-22/18-39 od 03. srpnja 2018. godine</w:t>
      </w:r>
      <w:r>
        <w:t xml:space="preserve"> koji je ovaj sud zaprimio dana 0</w:t>
      </w:r>
      <w:r w:rsidR="003B541F">
        <w:t>5</w:t>
      </w:r>
      <w:r>
        <w:t xml:space="preserve">. srpnja 2018. godine Trgovački sud u Zagrebu očitovao se da je rješenje o otvaranju stečajnog postupka nad navedenim stečajnim dužnikom steklo svojstvo pravomoćnosti </w:t>
      </w:r>
      <w:r w:rsidR="003B541F">
        <w:t xml:space="preserve">dana </w:t>
      </w:r>
      <w:r>
        <w:t>13. lipnja 2018. godine, a s obzirom da je povodom podnesene žalbe protiv rješenja o otvaranju stečajnog postupka Visoki trgovački sud donio rješenje posl. br. Pž 3409/2018 od 13. lipnja 2018. godine kojim se odbijaju žalbe dužnika i osobe ovlaštene za zastupanje dužnika po zakonu kao neosnovane.</w:t>
      </w:r>
    </w:p>
    <w:p w:rsidRDefault="005A03F1" w:rsidP="005A03F1" w:rsidR="003D6BA1">
      <w:pPr>
        <w:jc w:val="both"/>
      </w:pPr>
      <w:r>
        <w:tab/>
      </w:r>
      <w:r>
        <w:tab/>
        <w:t>Kako je dakle, pravomoćnim rješenjem Trgovačkog suda u Zagrebu posl. br. 89. St-22/18-21 od 15. svibnja 2018. godine već otvoren stečajni postupak nad stečajnim dužnikom DIJA-GRADITELJSTVO d.o.o. za graditeljstvo, skraćena tvrtka: DIJA-GRADITELJSTVO d.o.o., Zagreb (Grad Zagreb), II. Ferenščica 25, OIB 11690628336, a jedinstveni postupak po više prijedloga za otvaranje stečajnog postupka može se provesti samo do donošenja odluke o otvaranju stečajnog postupka</w:t>
      </w:r>
      <w:r w:rsidR="003B541F">
        <w:t xml:space="preserve"> nad stečajnim dužnikom</w:t>
      </w:r>
      <w:r>
        <w:t xml:space="preserve"> sukladno odredbi čl. 16 st. 6 </w:t>
      </w:r>
      <w:r w:rsidR="003D6BA1" w:rsidRPr="003D6BA1">
        <w:t>Stečajnog zakon</w:t>
      </w:r>
      <w:r>
        <w:t>a (dalje: SZ, NN 71/15,104/17</w:t>
      </w:r>
      <w:r w:rsidR="003D6BA1" w:rsidRPr="003D6BA1">
        <w:t>)</w:t>
      </w:r>
      <w:r w:rsidR="003B541F">
        <w:t>,</w:t>
      </w:r>
      <w:r w:rsidR="00A34039">
        <w:t xml:space="preserve"> to je prijedlog predlagatelja za otvaranje stečajnog postupka</w:t>
      </w:r>
      <w:r w:rsidR="003B541F">
        <w:t xml:space="preserve"> u ovoj pravnoj stvari</w:t>
      </w:r>
      <w:r w:rsidR="004A5672">
        <w:t xml:space="preserve"> valjalo odbaciti te je odlučeno kao u izreci rješenja.</w:t>
      </w:r>
    </w:p>
    <w:p w:rsidRDefault="005A03F1" w:rsidP="00194BC1" w:rsidR="005A03F1">
      <w:pPr>
        <w:ind w:firstLine="1440"/>
        <w:jc w:val="both"/>
      </w:pPr>
    </w:p>
    <w:p w:rsidRDefault="0081434D" w:rsidP="00A67568" w:rsidR="00194BC1">
      <w:pPr>
        <w:jc w:val="both"/>
      </w:pPr>
      <w:r>
        <w:tab/>
      </w:r>
      <w:r>
        <w:tab/>
      </w:r>
      <w:r w:rsidR="003D6BA1">
        <w:tab/>
      </w:r>
      <w:r>
        <w:tab/>
      </w:r>
      <w:r>
        <w:tab/>
      </w:r>
      <w:r w:rsidR="00A67568">
        <w:tab/>
      </w:r>
      <w:r w:rsidR="00A67568">
        <w:tab/>
      </w:r>
    </w:p>
    <w:p w:rsidRDefault="00B2122D" w:rsidP="00434312" w:rsidR="00434312">
      <w:pPr>
        <w:jc w:val="both"/>
      </w:pPr>
      <w:r>
        <w:t xml:space="preserve"> </w:t>
      </w:r>
      <w:r>
        <w:tab/>
      </w:r>
      <w:r>
        <w:tab/>
      </w:r>
      <w:r w:rsidR="00194BC1">
        <w:t xml:space="preserve"> </w:t>
      </w:r>
      <w:r w:rsidR="00434312">
        <w:tab/>
      </w:r>
      <w:r w:rsidR="00434312">
        <w:tab/>
      </w:r>
      <w:r w:rsidR="00434312">
        <w:tab/>
      </w:r>
      <w:r w:rsidR="00434312">
        <w:tab/>
      </w:r>
      <w:r w:rsidR="00434312">
        <w:tab/>
      </w:r>
    </w:p>
    <w:p w:rsidRDefault="00B44019" w:rsidP="00434312" w:rsidR="00434312">
      <w:pPr>
        <w:jc w:val="both"/>
      </w:pPr>
      <w:r>
        <w:t xml:space="preserve"> </w:t>
      </w:r>
      <w:r>
        <w:tab/>
        <w:t xml:space="preserve"> </w:t>
      </w:r>
      <w:r>
        <w:tab/>
      </w:r>
      <w:r w:rsidR="00601D55">
        <w:t xml:space="preserve">U Slavonskom Brodu, </w:t>
      </w:r>
      <w:r w:rsidR="00A34039">
        <w:t xml:space="preserve">07. kolovoza </w:t>
      </w:r>
      <w:r>
        <w:t>201</w:t>
      </w:r>
      <w:r w:rsidR="008E1B8C">
        <w:t>8</w:t>
      </w:r>
      <w:r w:rsidR="00434312">
        <w:t>. godine</w:t>
      </w:r>
    </w:p>
    <w:p w:rsidRDefault="00434312" w:rsidP="00434312" w:rsidR="00434312">
      <w:pPr>
        <w:jc w:val="both"/>
      </w:pPr>
    </w:p>
    <w:p w:rsidRDefault="00064A42" w:rsidP="00434312" w:rsidR="00064A42">
      <w:pPr>
        <w:jc w:val="both"/>
      </w:pPr>
    </w:p>
    <w:p w:rsidRDefault="001B1F9A" w:rsidP="00434312" w:rsidR="0043431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</w:t>
      </w:r>
      <w:r w:rsidR="00276A47">
        <w:t xml:space="preserve"> </w:t>
      </w:r>
      <w:r w:rsidR="00434312">
        <w:t>Stečajna sutkinja</w:t>
      </w:r>
    </w:p>
    <w:p w:rsidRDefault="00434312" w:rsidP="004A5672" w:rsidR="009E2A97">
      <w:pPr>
        <w:jc w:val="both"/>
      </w:pPr>
      <w:r>
        <w:tab/>
      </w:r>
      <w:r>
        <w:tab/>
      </w:r>
      <w:r>
        <w:tab/>
      </w:r>
      <w:r>
        <w:tab/>
        <w:t xml:space="preserve">                           </w:t>
      </w:r>
      <w:r w:rsidR="001B1F9A">
        <w:t xml:space="preserve">                       </w:t>
      </w:r>
      <w:r w:rsidR="007904D9">
        <w:t xml:space="preserve"> </w:t>
      </w:r>
      <w:r w:rsidR="00164708">
        <w:t xml:space="preserve"> </w:t>
      </w:r>
      <w:r>
        <w:t>Mirna Vujčić</w:t>
      </w:r>
      <w:r w:rsidR="0040265E">
        <w:t xml:space="preserve"> </w:t>
      </w:r>
    </w:p>
    <w:p w:rsidRDefault="00B33EB4" w:rsidP="008E1B8C" w:rsidR="00B33EB4">
      <w:pPr>
        <w:ind w:firstLine="720"/>
        <w:jc w:val="both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 </w:t>
      </w: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B1F9A" w:rsidP="00434312" w:rsidR="001B1F9A">
      <w:pPr>
        <w:jc w:val="both"/>
        <w:rPr>
          <w:b/>
          <w:sz w:val="20"/>
          <w:szCs w:val="20"/>
        </w:rPr>
      </w:pPr>
    </w:p>
    <w:p w:rsidRDefault="00164708" w:rsidP="00164708" w:rsidR="00164708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64708" w:rsidP="00164708" w:rsidR="00164708">
      <w:pPr>
        <w:rPr>
          <w:sz w:val="20"/>
          <w:szCs w:val="20"/>
        </w:rPr>
      </w:pPr>
      <w:r w:rsidRPr="00BC2EE1">
        <w:rPr>
          <w:sz w:val="20"/>
          <w:szCs w:val="20"/>
        </w:rPr>
        <w:t>Protiv ovog rješenja dopušte</w:t>
      </w:r>
      <w:r>
        <w:rPr>
          <w:sz w:val="20"/>
          <w:szCs w:val="20"/>
        </w:rPr>
        <w:t xml:space="preserve">na je žalba u roku od osam dana </w:t>
      </w:r>
      <w:r w:rsidRPr="00BC2EE1">
        <w:rPr>
          <w:sz w:val="20"/>
          <w:szCs w:val="20"/>
        </w:rPr>
        <w:t xml:space="preserve"> po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isteku osmog dana od dana objave rješenja na mrežnoj stranici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 xml:space="preserve"> e-Oglasna ploča sudova. Žalba se podnosi  Visokom trgovačkom </w:t>
      </w:r>
    </w:p>
    <w:p w:rsidRDefault="00164708" w:rsidP="00164708" w:rsidR="00164708" w:rsidRPr="00BC2EE1">
      <w:pPr>
        <w:rPr>
          <w:sz w:val="20"/>
          <w:szCs w:val="20"/>
        </w:rPr>
      </w:pPr>
      <w:r w:rsidRPr="00BC2EE1">
        <w:rPr>
          <w:sz w:val="20"/>
          <w:szCs w:val="20"/>
        </w:rPr>
        <w:t>sudu u Zagrebu  putem ovoga suda  u tri primjerka.</w:t>
      </w:r>
    </w:p>
    <w:p w:rsidRDefault="00164708" w:rsidP="00164708" w:rsidR="00164708">
      <w:pPr>
        <w:rPr>
          <w:sz w:val="20"/>
          <w:szCs w:val="20"/>
        </w:rPr>
      </w:pPr>
    </w:p>
    <w:p w:rsidRDefault="00164708" w:rsidP="00164708" w:rsidR="00164708" w:rsidRPr="00164708">
      <w:pPr>
        <w:rPr>
          <w:b/>
          <w:sz w:val="20"/>
          <w:szCs w:val="20"/>
        </w:rPr>
      </w:pPr>
    </w:p>
    <w:p w:rsidRDefault="00A67568" w:rsidP="00434312" w:rsidR="00434312">
      <w:r>
        <w:t>DNA</w:t>
      </w:r>
    </w:p>
    <w:p w:rsidRDefault="00A67568" w:rsidP="00434312" w:rsidR="00A67568">
      <w:r>
        <w:t>Rješenje nepravomoćno</w:t>
      </w:r>
    </w:p>
    <w:p w:rsidRDefault="00A67568" w:rsidP="00434312" w:rsidR="00A67568">
      <w:r>
        <w:t>Objaviti na mrežnoj stra</w:t>
      </w:r>
      <w:r w:rsidR="00E858B1">
        <w:t>n</w:t>
      </w:r>
      <w:r>
        <w:t>ici e-Oglasna ploča suda</w:t>
      </w:r>
    </w:p>
    <w:p w:rsidRDefault="00A67568" w:rsidP="00434312" w:rsidR="00A67568">
      <w:r>
        <w:t>Dostaviti:</w:t>
      </w:r>
    </w:p>
    <w:p w:rsidRDefault="00A67568" w:rsidP="00434312" w:rsidR="00A67568">
      <w:r>
        <w:t>-</w:t>
      </w:r>
      <w:r w:rsidR="00A34039">
        <w:t xml:space="preserve"> predlagatelju</w:t>
      </w:r>
      <w:r w:rsidR="003911E5">
        <w:t xml:space="preserve"> FINA RC ZAGREB</w:t>
      </w:r>
    </w:p>
    <w:sectPr w:rsidSect="00434312" w:rsidR="00A67568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736" w:rsidR="00571736">
      <w:r>
        <w:separator/>
      </w:r>
    </w:p>
  </w:endnote>
  <w:endnote w:id="0" w:type="continuationSeparator">
    <w:p w:rsidRDefault="00571736" w:rsidR="00571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736" w:rsidR="00571736">
      <w:r>
        <w:separator/>
      </w:r>
    </w:p>
  </w:footnote>
  <w:footnote w:id="0" w:type="continuationSeparator">
    <w:p w:rsidRDefault="00571736" w:rsidR="00571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1F9A" w:rsidP="00434312" w:rsidR="001B1F9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56A1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1B1F9A" w:rsidR="001B1F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4312"/>
    <w:rsid w:val="0003340A"/>
    <w:rsid w:val="00064A42"/>
    <w:rsid w:val="00072E0F"/>
    <w:rsid w:val="000856A1"/>
    <w:rsid w:val="000D045D"/>
    <w:rsid w:val="000E2EB1"/>
    <w:rsid w:val="000F6025"/>
    <w:rsid w:val="00146A92"/>
    <w:rsid w:val="00164708"/>
    <w:rsid w:val="0017656A"/>
    <w:rsid w:val="0018220A"/>
    <w:rsid w:val="00194BC1"/>
    <w:rsid w:val="001B1F9A"/>
    <w:rsid w:val="001C316D"/>
    <w:rsid w:val="00217C15"/>
    <w:rsid w:val="00276A47"/>
    <w:rsid w:val="002A60DF"/>
    <w:rsid w:val="002E1499"/>
    <w:rsid w:val="002E4109"/>
    <w:rsid w:val="00305A7F"/>
    <w:rsid w:val="003262A4"/>
    <w:rsid w:val="00326670"/>
    <w:rsid w:val="00372D05"/>
    <w:rsid w:val="003911E5"/>
    <w:rsid w:val="003B541F"/>
    <w:rsid w:val="003D0B5A"/>
    <w:rsid w:val="003D6BA1"/>
    <w:rsid w:val="004011AE"/>
    <w:rsid w:val="0040265E"/>
    <w:rsid w:val="00434312"/>
    <w:rsid w:val="004948BA"/>
    <w:rsid w:val="004A5672"/>
    <w:rsid w:val="005039F7"/>
    <w:rsid w:val="00552EF9"/>
    <w:rsid w:val="00571736"/>
    <w:rsid w:val="005752E3"/>
    <w:rsid w:val="005A03F1"/>
    <w:rsid w:val="005A5887"/>
    <w:rsid w:val="005A6DB7"/>
    <w:rsid w:val="005D2DE3"/>
    <w:rsid w:val="00601D55"/>
    <w:rsid w:val="0064467E"/>
    <w:rsid w:val="00665FD0"/>
    <w:rsid w:val="006A4049"/>
    <w:rsid w:val="006C343E"/>
    <w:rsid w:val="006F1BD7"/>
    <w:rsid w:val="007739BF"/>
    <w:rsid w:val="00775014"/>
    <w:rsid w:val="007904D9"/>
    <w:rsid w:val="0079409B"/>
    <w:rsid w:val="007A1813"/>
    <w:rsid w:val="007D40D6"/>
    <w:rsid w:val="0081434D"/>
    <w:rsid w:val="008454C6"/>
    <w:rsid w:val="008521EC"/>
    <w:rsid w:val="00895875"/>
    <w:rsid w:val="008C6F34"/>
    <w:rsid w:val="008D1CAD"/>
    <w:rsid w:val="008E1B8C"/>
    <w:rsid w:val="009E17B5"/>
    <w:rsid w:val="009E2A97"/>
    <w:rsid w:val="00A1296A"/>
    <w:rsid w:val="00A34039"/>
    <w:rsid w:val="00A46539"/>
    <w:rsid w:val="00A67568"/>
    <w:rsid w:val="00AA58BD"/>
    <w:rsid w:val="00AA675D"/>
    <w:rsid w:val="00AD7D4B"/>
    <w:rsid w:val="00B105FE"/>
    <w:rsid w:val="00B2122D"/>
    <w:rsid w:val="00B33EB4"/>
    <w:rsid w:val="00B44019"/>
    <w:rsid w:val="00B80FDE"/>
    <w:rsid w:val="00B8275A"/>
    <w:rsid w:val="00BD02CB"/>
    <w:rsid w:val="00BF0A6F"/>
    <w:rsid w:val="00C4534E"/>
    <w:rsid w:val="00C606D5"/>
    <w:rsid w:val="00C93B0B"/>
    <w:rsid w:val="00CC150F"/>
    <w:rsid w:val="00CC3CB2"/>
    <w:rsid w:val="00CD5FE6"/>
    <w:rsid w:val="00D17480"/>
    <w:rsid w:val="00D241C4"/>
    <w:rsid w:val="00D4779B"/>
    <w:rsid w:val="00D555BC"/>
    <w:rsid w:val="00D55EC9"/>
    <w:rsid w:val="00D57960"/>
    <w:rsid w:val="00D764DE"/>
    <w:rsid w:val="00DB0565"/>
    <w:rsid w:val="00E82AB5"/>
    <w:rsid w:val="00E858B1"/>
    <w:rsid w:val="00ED0153"/>
    <w:rsid w:val="00ED31A8"/>
    <w:rsid w:val="00FB2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34312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55EC9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2E1499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0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1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1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1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1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34312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3431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434312"/>
  </w:style>
  <w:style w:styleId="Tekstbalonia" w:type="paragraph">
    <w:name w:val="Balloon Text"/>
    <w:basedOn w:val="Normal"/>
    <w:link w:val="TekstbaloniaChar"/>
    <w:rsid w:val="00D55E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55EC9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2E1499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0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1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1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1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1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322381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kolovoza 2018.</izvorni_sadrzaj>
    <derivirana_varijabla naziv="DomainObject.DatumDonosenjaOdluke_1">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1283</izvorni_sadrzaj>
    <derivirana_varijabla naziv="DomainObject.Predmet.Broj_1">1283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St-1283/2017</izvorni_sadrzaj>
    <derivirana_varijabla naziv="DomainObject.Predmet.OznakaBroj_1">St-1283/2017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SZ    I- VI dio kod Dubi , VII dio</izvorni_sadrzaj>
    <derivirana_varijabla naziv="DomainObject.Predmet.PrimjedbaSuca_1">čl. 110 SZ    I- VI dio kod Dubi , VII dio</derivirana_varijabla>
  </DomainObject.Predmet.PrimjedbaSuca>
  <DomainObject.Predmet.ProtustrankaFormated>
    <izvorni_sadrzaj>  DIJA-GRADITELJSTVO, d.o.o. za graditeljstvo</izvorni_sadrzaj>
    <derivirana_varijabla naziv="DomainObject.Predmet.ProtustrankaFormated_1">  DIJA-GRADITELJSTVO, d.o.o. za graditeljstvo</derivirana_varijabla>
  </DomainObject.Predmet.ProtustrankaFormated>
  <DomainObject.Predmet.ProtustrankaFormatedOIB>
    <izvorni_sadrzaj>  DIJA-GRADITELJSTVO, d.o.o. za graditeljstvo, OIB 11690628336</izvorni_sadrzaj>
    <derivirana_varijabla naziv="DomainObject.Predmet.ProtustrankaFormatedOIB_1">  DIJA-GRADITELJSTVO, d.o.o. za graditeljstvo, OIB 11690628336</derivirana_varijabla>
  </DomainObject.Predmet.ProtustrankaFormatedOIB>
  <DomainObject.Predmet.ProtustrankaFormatedWithAdress>
    <izvorni_sadrzaj> DIJA-GRADITELJSTVO, d.o.o. za graditeljstvo, II. Ferenšćica 25, 10000 Zagreb</izvorni_sadrzaj>
    <derivirana_varijabla naziv="DomainObject.Predmet.ProtustrankaFormatedWithAdress_1"> DIJA-GRADITELJSTVO, d.o.o. za graditeljstvo, II. Ferenšćica 25, 10000 Zagreb</derivirana_varijabla>
  </DomainObject.Predmet.ProtustrankaFormatedWithAdress>
  <DomainObject.Predmet.ProtustrankaFormatedWithAdressOIB>
    <izvorni_sadrzaj> DIJA-GRADITELJSTVO, d.o.o. za graditeljstvo, OIB 11690628336, II. Ferenšćica 25, 10000 Zagreb</izvorni_sadrzaj>
    <derivirana_varijabla naziv="DomainObject.Predmet.ProtustrankaFormatedWithAdressOIB_1"> DIJA-GRADITELJSTVO, d.o.o. za graditeljstvo, OIB 11690628336, II. Ferenšćica 25, 10000 Zagreb</derivirana_varijabla>
  </DomainObject.Predmet.ProtustrankaFormatedWithAdressOIB>
  <DomainObject.Predmet.ProtustrankaWithAdress>
    <izvorni_sadrzaj>DIJA-GRADITELJSTVO, d.o.o. za graditeljstvo II. Ferenšćica 25, 10000 Zagreb</izvorni_sadrzaj>
    <derivirana_varijabla naziv="DomainObject.Predmet.ProtustrankaWithAdress_1">DIJA-GRADITELJSTVO, d.o.o. za graditeljstvo II. Ferenšćica 25, 10000 Zagreb</derivirana_varijabla>
  </DomainObject.Predmet.ProtustrankaWithAdress>
  <DomainObject.Predmet.ProtustrankaWithAdressOIB>
    <izvorni_sadrzaj>DIJA-GRADITELJSTVO, d.o.o. za graditeljstvo, OIB 11690628336, II. Ferenšćica 25, 10000 Zagreb</izvorni_sadrzaj>
    <derivirana_varijabla naziv="DomainObject.Predmet.ProtustrankaWithAdressOIB_1">DIJA-GRADITELJSTVO, d.o.o. za graditeljstvo, OIB 11690628336, II. Ferenšćica 25, 10000 Zagreb</derivirana_varijabla>
  </DomainObject.Predmet.ProtustrankaWithAdressOIB>
  <DomainObject.Predmet.ProtustrankaNazivFormated>
    <izvorni_sadrzaj>DIJA-GRADITELJSTVO, d.o.o. za graditeljstvo</izvorni_sadrzaj>
    <derivirana_varijabla naziv="DomainObject.Predmet.ProtustrankaNazivFormated_1">DIJA-GRADITELJSTVO, d.o.o. za graditeljstvo</derivirana_varijabla>
  </DomainObject.Predmet.ProtustrankaNazivFormated>
  <DomainObject.Predmet.ProtustrankaNazivFormatedOIB>
    <izvorni_sadrzaj>DIJA-GRADITELJSTVO, d.o.o. za graditeljstvo, OIB 11690628336</izvorni_sadrzaj>
    <derivirana_varijabla naziv="DomainObject.Predmet.ProtustrankaNazivFormatedOIB_1">DIJA-GRADITELJSTVO, d.o.o. za graditeljstvo, OIB 11690628336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DIJA-GRADITELJSTVO, d.o.o. za graditeljstvo</item>
    </izvorni_sadrzaj>
    <derivirana_varijabla naziv="DomainObject.Predmet.ProtuStrankaListFormated_1">
      <item>DIJA-GRADITELJSTVO, d.o.o. za graditeljstvo</item>
    </derivirana_varijabla>
  </DomainObject.Predmet.ProtuStrankaListFormated>
  <DomainObject.Predmet.ProtuStrankaListFormatedOIB>
    <izvorni_sadrzaj>
      <item>DIJA-GRADITELJSTVO, d.o.o. za graditeljstvo, OIB 11690628336</item>
    </izvorni_sadrzaj>
    <derivirana_varijabla naziv="DomainObject.Predmet.ProtuStrankaListFormatedOIB_1">
      <item>DIJA-GRADITELJSTVO, d.o.o. za graditeljstvo, OIB 11690628336</item>
    </derivirana_varijabla>
  </DomainObject.Predmet.ProtuStrankaListFormatedOIB>
  <DomainObject.Predmet.ProtuStrankaListFormatedWithAdress>
    <izvorni_sadrzaj>
      <item>DIJA-GRADITELJSTVO, d.o.o. za graditeljstvo, II. Ferenšćica 25, 10000 Zagreb</item>
    </izvorni_sadrzaj>
    <derivirana_varijabla naziv="DomainObject.Predmet.ProtuStrankaListFormatedWithAdress_1">
      <item>DIJA-GRADITELJSTVO, d.o.o. za graditeljstvo, II. Ferenšćica 25, 10000 Zagreb</item>
    </derivirana_varijabla>
  </DomainObject.Predmet.ProtuStrankaListFormatedWithAdress>
  <DomainObject.Predmet.ProtuStrankaListFormatedWithAdressOIB>
    <izvorni_sadrzaj>
      <item>DIJA-GRADITELJSTVO, d.o.o. za graditeljstvo, OIB 11690628336, II. Ferenšćica 25, 10000 Zagreb</item>
    </izvorni_sadrzaj>
    <derivirana_varijabla naziv="DomainObject.Predmet.ProtuStrankaListFormatedWithAdressOIB_1">
      <item>DIJA-GRADITELJSTVO, d.o.o. za graditeljstvo, OIB 11690628336, II. Ferenšćica 25, 10000 Zagreb</item>
    </derivirana_varijabla>
  </DomainObject.Predmet.ProtuStrankaListFormatedWithAdressOIB>
  <DomainObject.Predmet.ProtuStrankaListNazivFormated>
    <izvorni_sadrzaj>
      <item>DIJA-GRADITELJSTVO, d.o.o. za graditeljstvo</item>
    </izvorni_sadrzaj>
    <derivirana_varijabla naziv="DomainObject.Predmet.ProtuStrankaListNazivFormated_1">
      <item>DIJA-GRADITELJSTVO, d.o.o. za graditeljstvo</item>
    </derivirana_varijabla>
  </DomainObject.Predmet.ProtuStrankaListNazivFormated>
  <DomainObject.Predmet.ProtuStrankaListNazivFormatedOIB>
    <izvorni_sadrzaj>
      <item>DIJA-GRADITELJSTVO, d.o.o. za graditeljstvo, OIB 11690628336</item>
    </izvorni_sadrzaj>
    <derivirana_varijabla naziv="DomainObject.Predmet.ProtuStrankaListNazivFormatedOIB_1">
      <item>DIJA-GRADITELJSTVO, d.o.o. za graditeljstvo, OIB 11690628336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kolovoza 2018.</izvorni_sadrzaj>
    <derivirana_varijabla naziv="DomainObject.Datum_1">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DIJA-GRADITELJSTVO, d.o.o. za graditeljstvo</izvorni_sadrzaj>
    <derivirana_varijabla naziv="DomainObject.Predmet.ProtustrankaIDrugi_1">DIJA-GRADITELJSTVO, d.o.o. za graditeljstvo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DIJA-GRADITELJSTVO, d.o.o. za graditeljstvo, OIB 11690628336, II. Ferenšćica 25, 10000 Zagreb</izvorni_sadrzaj>
    <derivirana_varijabla naziv="DomainObject.Predmet.ProtustrankaIDrugiAdressOIB_1">DIJA-GRADITELJSTVO, d.o.o. za graditeljstvo, OIB 11690628336, II. Ferenšćica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DIJA-GRADITELJSTVO, d.o.o. za graditeljstvo</item>
      <item>FINA Regionalni centar Zagreb</item>
    </izvorni_sadrzaj>
    <derivirana_varijabla naziv="DomainObject.Predmet.SudioniciListNaziv_1">
      <item>DIJA-GRADITELJSTVO, d.o.o. za graditeljstvo</item>
      <item>FINA Regionalni centar Zagreb</item>
    </derivirana_varijabla>
  </DomainObject.Predmet.SudioniciListNaziv>
  <DomainObject.Predmet.SudioniciListAdressOIB>
    <izvorni_sadrzaj>
      <item>DIJA-GRADITELJSTVO, d.o.o. za graditeljstvo, OIB 11690628336, II. Ferenšćica 25,10000 Zagreb</item>
      <item>FINA Regionalni centar Zagreb, OIB 85821130368, Ilica 307,10000 Zagreb</item>
    </izvorni_sadrzaj>
    <derivirana_varijabla naziv="DomainObject.Predmet.SudioniciListAdressOIB_1">
      <item>DIJA-GRADITELJSTVO, d.o.o. za graditeljstvo, OIB 11690628336, II. Ferenšćica 25,10000 Zagreb</item>
      <item>FINA Regionalni centar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11690628336</item>
      <item>, OIB 85821130368</item>
    </izvorni_sadrzaj>
    <derivirana_varijabla naziv="DomainObject.Predmet.SudioniciListNazivOIB_1">
      <item>, OIB 11690628336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A0C03-927B-4250-A23F-0E99FED169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570</properties:Words>
  <properties:Characters>3352</properties:Characters>
  <properties:Lines>91</properties:Lines>
  <properties:Paragraphs>30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2018-08-06T12:20:00Z</dcterms:created>
  <dc:creator>zbiondic</dc:creator>
  <cp:lastModifiedBy>wsadmin</cp:lastModifiedBy>
  <cp:lastPrinted>2018-08-07T10:20:00Z</cp:lastPrinted>
  <dcterms:modified xmlns:xsi="http://www.w3.org/2001/XMLSchema-instance" xsi:type="dcterms:W3CDTF">2018-08-07T10:23:00Z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 zahtjev/prijedlog (dija graditeljstvo.docx)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