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3731" w14:paraId="06b373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A2263A">
        <w:rPr>
          <w:rFonts w:hAnsi="Times New Roman" w:ascii="Times New Roman"/>
          <w:szCs w:val="24"/>
        </w:rPr>
        <w:t>KSEDRA d.o.o. za trgovinu, graditeljstvo, nekretnine i usluge (OIB 90035858254)  iz Zagreba, Hrvatskog proljeća 40/II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FD6F6A" w:rsidRPr="00F521FF">
        <w:rPr>
          <w:rFonts w:hAnsi="Times New Roman" w:ascii="Times New Roman"/>
          <w:szCs w:val="24"/>
          <w:lang w:val="hr-HR"/>
        </w:rPr>
        <w:t>14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A2263A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KSEDRA d.o.o. za trgovinu, graditeljstvo, nekretnine i usluge (OIB 90035858254)  iz Zagreba, Hrvatskog proljeća 40/II.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</w:t>
      </w:r>
      <w:r>
        <w:rPr>
          <w:rFonts w:hAnsi="Times New Roman" w:ascii="Times New Roman"/>
          <w:szCs w:val="24"/>
        </w:rPr>
        <w:t>KSEDRA d.o.o. za trgovinu, graditeljstvo, nekretnine i usluge (OIB 90035858254)  iz Zagreba, Hrvatskog proljeća 40/II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2263A">
        <w:rPr>
          <w:rFonts w:hAnsi="Times New Roman" w:ascii="Times New Roman"/>
          <w:szCs w:val="24"/>
          <w:lang w:val="hr-HR"/>
        </w:rPr>
        <w:t>2095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A2263A">
        <w:rPr>
          <w:rFonts w:hAnsi="Times New Roman" w:ascii="Times New Roman"/>
          <w:szCs w:val="24"/>
          <w:lang w:val="hr-HR"/>
        </w:rPr>
        <w:t>1.657.168,55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FD6F6A" w:rsidRPr="00F521FF">
        <w:rPr>
          <w:rFonts w:hAnsi="Times New Roman" w:ascii="Times New Roman"/>
          <w:lang w:val="hr-HR"/>
        </w:rPr>
        <w:t>, 14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A8" w:rsidP="00DB4528" w:rsidR="00A779A8">
      <w:r>
        <w:separator/>
      </w:r>
    </w:p>
  </w:endnote>
  <w:endnote w:id="0" w:type="continuationSeparator">
    <w:p w:rsidRDefault="00A779A8" w:rsidP="00DB4528" w:rsidR="00A7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A8" w:rsidP="00DB4528" w:rsidR="00A779A8">
      <w:r>
        <w:separator/>
      </w:r>
    </w:p>
  </w:footnote>
  <w:footnote w:id="0" w:type="continuationSeparator">
    <w:p w:rsidRDefault="00A779A8" w:rsidP="00DB4528" w:rsidR="00A7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61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A2263A">
      <w:rPr>
        <w:rFonts w:hAnsi="Times New Roman" w:ascii="Times New Roman"/>
        <w:lang w:val="hr-HR"/>
      </w:rPr>
      <w:t>1979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A2263A">
      <w:rPr>
        <w:rFonts w:hAnsi="Times New Roman" w:ascii="Times New Roman"/>
        <w:lang w:val="hr-HR"/>
      </w:rPr>
      <w:t>979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5F61D7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2263A"/>
    <w:rsid w:val="00A337A3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1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1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1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1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St-1979/2015</izvorni_sadrzaj>
    <derivirana_varijabla naziv="DomainObject.Predmet.OznakaBroj_1">St-1979/2015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KSEDRA d.o.o.</izvorni_sadrzaj>
    <derivirana_varijabla naziv="DomainObject.Predmet.ProtustrankaFormated_1">  KSEDRA d.o.o.</derivirana_varijabla>
  </DomainObject.Predmet.ProtustrankaFormated>
  <DomainObject.Predmet.ProtustrankaFormatedOIB>
    <izvorni_sadrzaj>  KSEDRA d.o.o., OIB 90035858254</izvorni_sadrzaj>
    <derivirana_varijabla naziv="DomainObject.Predmet.ProtustrankaFormatedOIB_1">  KSEDRA d.o.o., OIB 90035858254</derivirana_varijabla>
  </DomainObject.Predmet.ProtustrankaFormatedOIB>
  <DomainObject.Predmet.ProtustrankaFormatedWithAdress>
    <izvorni_sadrzaj> KSEDRA d.o.o., Hrvatskog proljeća 40/II, 10000 Zagreb</izvorni_sadrzaj>
    <derivirana_varijabla naziv="DomainObject.Predmet.ProtustrankaFormatedWithAdress_1"> KSEDRA d.o.o., Hrvatskog proljeća 40/II, 10000 Zagreb</derivirana_varijabla>
  </DomainObject.Predmet.ProtustrankaFormatedWithAdress>
  <DomainObject.Predmet.ProtustrankaFormatedWithAdressOIB>
    <izvorni_sadrzaj> KSEDRA d.o.o., OIB 90035858254, Hrvatskog proljeća 40/II, 10000 Zagreb</izvorni_sadrzaj>
    <derivirana_varijabla naziv="DomainObject.Predmet.ProtustrankaFormatedWithAdressOIB_1"> KSEDRA d.o.o., OIB 90035858254, Hrvatskog proljeća 40/II, 10000 Zagreb</derivirana_varijabla>
  </DomainObject.Predmet.ProtustrankaFormatedWithAdressOIB>
  <DomainObject.Predmet.ProtustrankaWithAdress>
    <izvorni_sadrzaj>KSEDRA d.o.o. Hrvatskog proljeća 40/II, 10000 Zagreb</izvorni_sadrzaj>
    <derivirana_varijabla naziv="DomainObject.Predmet.ProtustrankaWithAdress_1">KSEDRA d.o.o. Hrvatskog proljeća 40/II, 10000 Zagreb</derivirana_varijabla>
  </DomainObject.Predmet.ProtustrankaWithAdress>
  <DomainObject.Predmet.ProtustrankaWithAdressOIB>
    <izvorni_sadrzaj>KSEDRA d.o.o., OIB 90035858254, Hrvatskog proljeća 40/II, 10000 Zagreb</izvorni_sadrzaj>
    <derivirana_varijabla naziv="DomainObject.Predmet.ProtustrankaWithAdressOIB_1">KSEDRA d.o.o., OIB 90035858254, Hrvatskog proljeća 40/II, 10000 Zagreb</derivirana_varijabla>
  </DomainObject.Predmet.ProtustrankaWithAdressOIB>
  <DomainObject.Predmet.ProtustrankaNazivFormated>
    <izvorni_sadrzaj>KSEDRA d.o.o.</izvorni_sadrzaj>
    <derivirana_varijabla naziv="DomainObject.Predmet.ProtustrankaNazivFormated_1">KSEDRA d.o.o.</derivirana_varijabla>
  </DomainObject.Predmet.ProtustrankaNazivFormated>
  <DomainObject.Predmet.ProtustrankaNazivFormatedOIB>
    <izvorni_sadrzaj>KSEDRA d.o.o., OIB 90035858254</izvorni_sadrzaj>
    <derivirana_varijabla naziv="DomainObject.Predmet.ProtustrankaNazivFormatedOIB_1">KSEDRA d.o.o., OIB 90035858254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KSEDRA d.o.o.</item>
    </izvorni_sadrzaj>
    <derivirana_varijabla naziv="DomainObject.Predmet.ProtuStrankaListFormated_1">
      <item>KSEDRA d.o.o.</item>
    </derivirana_varijabla>
  </DomainObject.Predmet.ProtuStrankaListFormated>
  <DomainObject.Predmet.ProtuStrankaListFormatedOIB>
    <izvorni_sadrzaj>
      <item>KSEDRA d.o.o., OIB 90035858254</item>
    </izvorni_sadrzaj>
    <derivirana_varijabla naziv="DomainObject.Predmet.ProtuStrankaListFormatedOIB_1">
      <item>KSEDRA d.o.o., OIB 90035858254</item>
    </derivirana_varijabla>
  </DomainObject.Predmet.ProtuStrankaListFormatedOIB>
  <DomainObject.Predmet.ProtuStrankaListFormatedWithAdress>
    <izvorni_sadrzaj>
      <item>KSEDRA d.o.o., Hrvatskog proljeća 40/II, 10000 Zagreb</item>
    </izvorni_sadrzaj>
    <derivirana_varijabla naziv="DomainObject.Predmet.ProtuStrankaListFormatedWithAdress_1">
      <item>KSEDRA d.o.o., Hrvatskog proljeća 40/II, 10000 Zagreb</item>
    </derivirana_varijabla>
  </DomainObject.Predmet.ProtuStrankaListFormatedWithAdress>
  <DomainObject.Predmet.ProtuStrankaListFormatedWithAdressOIB>
    <izvorni_sadrzaj>
      <item>KSEDRA d.o.o., OIB 90035858254, Hrvatskog proljeća 40/II, 10000 Zagreb</item>
    </izvorni_sadrzaj>
    <derivirana_varijabla naziv="DomainObject.Predmet.ProtuStrankaListFormatedWithAdressOIB_1">
      <item>KSEDRA d.o.o., OIB 90035858254, Hrvatskog proljeća 40/II, 10000 Zagreb</item>
    </derivirana_varijabla>
  </DomainObject.Predmet.ProtuStrankaListFormatedWithAdressOIB>
  <DomainObject.Predmet.ProtuStrankaListNazivFormated>
    <izvorni_sadrzaj>
      <item>KSEDRA d.o.o.</item>
    </izvorni_sadrzaj>
    <derivirana_varijabla naziv="DomainObject.Predmet.ProtuStrankaListNazivFormated_1">
      <item>KSEDRA d.o.o.</item>
    </derivirana_varijabla>
  </DomainObject.Predmet.ProtuStrankaListNazivFormated>
  <DomainObject.Predmet.ProtuStrankaListNazivFormatedOIB>
    <izvorni_sadrzaj>
      <item>KSEDRA d.o.o., OIB 90035858254</item>
    </izvorni_sadrzaj>
    <derivirana_varijabla naziv="DomainObject.Predmet.ProtuStrankaListNazivFormatedOIB_1">
      <item>KSEDRA d.o.o., OIB 90035858254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KSEDRA d.o.o.</izvorni_sadrzaj>
    <derivirana_varijabla naziv="DomainObject.Predmet.ProtustrankaIDrugi_1">KSEDRA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KSEDRA d.o.o., OIB 90035858254, Hrvatskog proljeća 40/II, 10000 Zagreb</izvorni_sadrzaj>
    <derivirana_varijabla naziv="DomainObject.Predmet.ProtustrankaIDrugiAdressOIB_1">KSEDRA d.o.o., OIB 90035858254,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KSEDRA d.o.o.</item>
    </izvorni_sadrzaj>
    <derivirana_varijabla naziv="DomainObject.Predmet.SudioniciListNaziv_1">
      <item>FINA Regionalni centar Zagreb</item>
      <item>KSEDRA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KSEDRA d.o.o., OIB 90035858254, Hrvatskog proljeća 40/II,10000 Zagreb</item>
    </izvorni_sadrzaj>
    <derivirana_varijabla naziv="DomainObject.Predmet.SudioniciListAdressOIB_1">
      <item>FINA Regionalni centar Zagreb, OIB 85821130368, Trg svibanjskih žrtava 1995. 1,10000 Zagreb</item>
      <item>KSEDRA d.o.o., OIB 90035858254, Hrvatskog proljeća 40/II,10000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90035858254</item>
    </izvorni_sadrzaj>
    <derivirana_varijabla naziv="DomainObject.Predmet.SudioniciListNazivOIB_1">
      <item>, OIB 85821130368</item>
      <item>, OIB 90035858254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2474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2015-12-12T12:59:00Z</dcterms:created>
  <dc:creator>Sudsko vijeæe</dc:creator>
  <cp:lastModifiedBy>Ana Boršić Kolarić</cp:lastModifiedBy>
  <cp:lastPrinted>2015-12-12T12:59:00Z</cp:lastPrinted>
  <dcterms:modified xmlns:xsi="http://www.w3.org/2001/XMLSchema-instance" xsi:type="dcterms:W3CDTF">2015-12-16T15:33:00Z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