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d3bb0" w14:paraId="35d3bb0" w:rsidRDefault="00B94029" w:rsidP="00B94029" w:rsidR="00B94029">
      <w:pPr>
        <w:ind w:firstLine="708"/>
        <w15:collapsed w:val="false"/>
      </w:pPr>
      <w:bookmarkStart w:name="_GoBack" w:id="0"/>
      <w:bookmarkEnd w:id="0"/>
      <w:r>
        <w:t xml:space="preserve">   </w:t>
      </w:r>
      <w:r>
        <w:rPr>
          <w:noProof/>
          <w:lang w:eastAsia="hr-HR"/>
        </w:rPr>
        <w:drawing>
          <wp:inline distR="0" distL="0" distB="0" distT="0">
            <wp:extent cy="768985" cx="574675"/>
            <wp:effectExtent b="0" r="0" t="0" l="0"/>
            <wp:docPr descr="cid:image002.png@01D20D02.B12A49C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2.png@01D20D02.B12A49C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8"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8985" cx="574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94029" w:rsidP="00B94029" w:rsidR="00B94029">
      <w:r>
        <w:rPr>
          <w:b/>
          <w:bCs/>
        </w:rPr>
        <w:t> </w:t>
      </w:r>
      <w:r>
        <w:t>REPUBLIKA HRVATSKA</w:t>
      </w:r>
    </w:p>
    <w:p w:rsidRDefault="00B94029" w:rsidP="00B94029" w:rsidR="00B94029">
      <w:r>
        <w:t xml:space="preserve">TRGOVAČKI SUD U OSIJEKU </w:t>
      </w:r>
    </w:p>
    <w:p w:rsidRDefault="00B94029" w:rsidP="00B94029" w:rsidR="00B94029">
      <w:r>
        <w:t>STALNA SLUŽBA U SLAVONSKOM BRODU                                         3 St-953/2013-217</w:t>
      </w:r>
    </w:p>
    <w:p w:rsidRDefault="00B94029" w:rsidP="00B94029" w:rsidR="00B94029">
      <w:r>
        <w:t>Trg pobjede 13</w:t>
      </w:r>
    </w:p>
    <w:p w:rsidRDefault="00B94029" w:rsidP="00B94029" w:rsidR="00B94029">
      <w:r>
        <w:t>35000 Slavonski Brod</w:t>
      </w:r>
    </w:p>
    <w:p w:rsidRDefault="00B94029" w:rsidP="00B94029" w:rsidR="00B94029">
      <w:pPr>
        <w:rPr>
          <w:b/>
          <w:color w:val="222222"/>
        </w:rPr>
      </w:pP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>
        <w:rPr>
          <w:b/>
          <w:color w:val="222222"/>
        </w:rPr>
        <w:t xml:space="preserve">Z A K L J U Č A K </w:t>
      </w:r>
    </w:p>
    <w:p w:rsidRDefault="00B94029" w:rsidP="00B94029" w:rsidR="00B94029">
      <w:pPr>
        <w:jc w:val="both"/>
      </w:pPr>
      <w:r>
        <w:rPr>
          <w:color w:val="222222"/>
        </w:rPr>
        <w:t>           </w:t>
      </w:r>
      <w:r>
        <w:t>TRGOVAČKI SUD U OSIJEKU, STALNA SLUŽBA U SLAVONSKOM BRODU, po stečajnoj sutkinji Danijeli Martini Maoduš, u postupku stečaja nad dužnikom BRACO d.o.o. u stečaju, Požega, OIB: 04819551934, zastupan po stečajnom upravitelju Krešimiru Tomcu iz Slavonskog Broda, 22. siječnja 2018.</w:t>
      </w:r>
    </w:p>
    <w:p w:rsidRDefault="00B94029" w:rsidP="00B94029" w:rsidR="00B94029">
      <w:r>
        <w:t>                                                            z a k l j u č i o  j e</w:t>
      </w:r>
    </w:p>
    <w:p w:rsidRDefault="00B94029" w:rsidP="00B94029" w:rsidR="00B94029" w:rsidRPr="00B94029">
      <w:pPr>
        <w:pStyle w:val="Odlomakpopisa"/>
        <w:numPr>
          <w:ilvl w:val="0"/>
          <w:numId w:val="2"/>
        </w:numPr>
        <w:tabs>
          <w:tab w:pos="708" w:val="left"/>
        </w:tabs>
        <w:spacing w:after="0"/>
        <w:ind w:firstLine="0" w:left="142"/>
        <w:contextualSpacing/>
        <w:rPr>
          <w:bCs/>
        </w:rPr>
      </w:pPr>
      <w:r w:rsidRPr="00B94029">
        <w:t>Ročište radi utvrđivanja vrijednosti nekretnina opter</w:t>
      </w:r>
      <w:r>
        <w:rPr>
          <w:rStyle w:val="Naglaeno"/>
          <w:b w:val="false"/>
        </w:rPr>
        <w:t xml:space="preserve">ećenih razlučnim pravom upisnih </w:t>
      </w:r>
      <w:r w:rsidRPr="00B94029">
        <w:rPr>
          <w:rStyle w:val="Naglaeno"/>
          <w:b w:val="false"/>
        </w:rPr>
        <w:t>u</w:t>
      </w:r>
      <w:r>
        <w:t xml:space="preserve">  zemljišno knjižnom vlasništvu stečajnog dužnika upisanih u:</w:t>
      </w:r>
    </w:p>
    <w:p w:rsidRDefault="00B94029" w:rsidP="00B94029" w:rsidR="00B94029">
      <w:pPr>
        <w:pStyle w:val="ListaeSPIS"/>
        <w:numPr>
          <w:ilvl w:val="0"/>
          <w:numId w:val="4"/>
        </w:numPr>
        <w:tabs>
          <w:tab w:pos="708" w:val="left"/>
        </w:tabs>
      </w:pPr>
      <w:r>
        <w:rPr>
          <w:b/>
        </w:rPr>
        <w:t xml:space="preserve">  a)   </w:t>
      </w:r>
      <w:r>
        <w:t>k.č.br. 3825/3 oranica Varelovac, od 4035 m2 upisane u zk ulošku 7474 k.o. Požega,</w:t>
      </w:r>
    </w:p>
    <w:p w:rsidRDefault="00B94029" w:rsidP="00B94029" w:rsidR="00B94029">
      <w:pPr>
        <w:pStyle w:val="ListaeSPIS"/>
        <w:numPr>
          <w:ilvl w:val="0"/>
          <w:numId w:val="5"/>
        </w:numPr>
        <w:tabs>
          <w:tab w:pos="708" w:val="left"/>
        </w:tabs>
      </w:pPr>
      <w:r>
        <w:t xml:space="preserve">  b) 3. suvlasnički dio: 2777/10000, Etažno vlasništvo (E-1) „1“ poslovni prostor Trgovina, koji se nalazi u prizemlju građevine, ulaz direktno s ulice, ukupne korisne površine 66,31 m2, koji se sastoji od:uslužno – prodajnog prostora, površine 41,68 m2, skladišta površine 9,59 m2, skladišta površine 6,39 m2, spremišta površine 6,48 m2 i WC-a površine 2,17 m2 s kojim je neodvojivo povezano suvlasništvo na k.č.br. 298/2 Gradsko područje 220 m2, tj. zgrada mješovite uporabe 129 m2, izgrađeno zemljište 37 m2, dvorište 54 m2, koje nekretnine su upisane u zk ulošku 1261 k.o. Požega, 6. suvlasnički dio: 3264/10000, Etažno vlasništvo (E-4) „4“ stan 3. koji se nalazi u potkrovlju građevine, ukupne korisne površine 77,95 m2, sastoji se od hodnika površine 6,00 m2, kupaonice površine 7,99 m2, dnevnog boravka s kuhinjom površine 30,13 m2, sobe površine 9,16 m2, sobe površine 9,31 m2, sobe površine 13,10 m2 i ostave površine 2,26 m2 s kojim je neodvojivo povezano suvlasništvo na k.č.br. 298/2 Gradsko područje 220 m2, tj. zgrada mješovite uporabe 129 m2, izgrađeno zemljište 37 m2, dvorište 54 m2, koje nekretnine su upisane u zk ulošku 1261 k.o. Požega, </w:t>
      </w:r>
    </w:p>
    <w:p w:rsidRDefault="00B94029" w:rsidP="00B94029" w:rsidR="005E15FD">
      <w:pPr>
        <w:pStyle w:val="ListaeSPIS"/>
        <w:numPr>
          <w:ilvl w:val="0"/>
          <w:numId w:val="5"/>
        </w:numPr>
        <w:tabs>
          <w:tab w:pos="708" w:val="left"/>
        </w:tabs>
        <w:spacing w:after="0"/>
      </w:pPr>
      <w:r>
        <w:t xml:space="preserve">k.č.br. 4997/4 Oranica od 513 m2, upisane u zk ulošku 7031 k.o. Požega, </w:t>
      </w:r>
    </w:p>
    <w:p w:rsidRDefault="00B94029" w:rsidP="00B94029" w:rsidR="00B94029">
      <w:pPr>
        <w:pStyle w:val="ListaeSPIS"/>
        <w:numPr>
          <w:ilvl w:val="0"/>
          <w:numId w:val="0"/>
        </w:numPr>
        <w:tabs>
          <w:tab w:pos="708" w:val="left"/>
        </w:tabs>
        <w:spacing w:after="0"/>
        <w:ind w:left="1044"/>
      </w:pPr>
    </w:p>
    <w:p w:rsidRDefault="00B94029" w:rsidP="00B94029" w:rsidR="00B94029" w:rsidRPr="00B94029">
      <w:pPr>
        <w:pStyle w:val="ListaeSPIS"/>
        <w:numPr>
          <w:ilvl w:val="0"/>
          <w:numId w:val="0"/>
        </w:numPr>
        <w:tabs>
          <w:tab w:pos="708" w:val="left"/>
        </w:tabs>
        <w:spacing w:after="0"/>
        <w:ind w:left="1044"/>
        <w:rPr>
          <w:b/>
          <w:u w:val="single"/>
        </w:rPr>
      </w:pPr>
      <w:r>
        <w:t xml:space="preserve">određuje se za dan </w:t>
      </w:r>
      <w:r w:rsidRPr="00B94029">
        <w:rPr>
          <w:b/>
          <w:u w:val="single"/>
        </w:rPr>
        <w:t>13. veljače 2018. u 13,45 sati.</w:t>
      </w:r>
    </w:p>
    <w:p w:rsidRDefault="00B94029" w:rsidP="00B94029" w:rsidR="00B94029">
      <w:pPr>
        <w:pStyle w:val="ListaeSPIS"/>
        <w:numPr>
          <w:ilvl w:val="0"/>
          <w:numId w:val="0"/>
        </w:numPr>
        <w:tabs>
          <w:tab w:pos="708" w:val="left"/>
        </w:tabs>
        <w:spacing w:after="0"/>
        <w:ind w:left="1044"/>
      </w:pPr>
    </w:p>
    <w:p w:rsidRDefault="00B94029" w:rsidP="00B94029" w:rsidR="00B94029">
      <w:pPr>
        <w:pStyle w:val="ListaeSPIS"/>
        <w:numPr>
          <w:ilvl w:val="0"/>
          <w:numId w:val="0"/>
        </w:numPr>
        <w:tabs>
          <w:tab w:pos="708" w:val="left"/>
        </w:tabs>
        <w:spacing w:after="0"/>
        <w:ind w:left="1044"/>
      </w:pPr>
    </w:p>
    <w:p w:rsidRDefault="00B94029" w:rsidP="00B94029" w:rsidR="00B94029">
      <w:pPr>
        <w:pStyle w:val="ListaeSPIS"/>
        <w:numPr>
          <w:ilvl w:val="0"/>
          <w:numId w:val="0"/>
        </w:numPr>
        <w:tabs>
          <w:tab w:pos="708" w:val="left"/>
        </w:tabs>
        <w:spacing w:after="0"/>
        <w:ind w:left="1044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3 St-953/2013-217</w:t>
      </w:r>
    </w:p>
    <w:p w:rsidRDefault="00B94029" w:rsidP="00B94029" w:rsidR="00B94029">
      <w:pPr>
        <w:pStyle w:val="ListaeSPIS"/>
        <w:numPr>
          <w:ilvl w:val="0"/>
          <w:numId w:val="0"/>
        </w:numPr>
        <w:tabs>
          <w:tab w:pos="708" w:val="left"/>
        </w:tabs>
        <w:spacing w:after="0"/>
        <w:ind w:left="1044"/>
      </w:pPr>
    </w:p>
    <w:p w:rsidRDefault="00B94029" w:rsidP="00B94029" w:rsidR="00B94029">
      <w:pPr>
        <w:pStyle w:val="ListaeSPIS"/>
        <w:numPr>
          <w:ilvl w:val="0"/>
          <w:numId w:val="0"/>
        </w:numPr>
        <w:tabs>
          <w:tab w:pos="708" w:val="left"/>
        </w:tabs>
        <w:spacing w:after="0"/>
        <w:ind w:left="1044"/>
      </w:pPr>
    </w:p>
    <w:p w:rsidRDefault="00B94029" w:rsidP="00B94029" w:rsidR="00B94029">
      <w:pPr>
        <w:pStyle w:val="ListaeSPIS"/>
        <w:numPr>
          <w:ilvl w:val="0"/>
          <w:numId w:val="2"/>
        </w:numPr>
        <w:tabs>
          <w:tab w:pos="708" w:val="left"/>
        </w:tabs>
        <w:spacing w:after="0"/>
      </w:pPr>
      <w:r>
        <w:t>Na ročište se pozivaju stečajni upravitelj, razlučni vjerovnik Leventić d.o.o., RH, za Ministarstvo financija, ŽDO.</w:t>
      </w:r>
    </w:p>
    <w:p w:rsidRDefault="00B94029" w:rsidP="00B94029" w:rsidR="00B94029">
      <w:pPr>
        <w:pStyle w:val="ListaeSPIS"/>
        <w:numPr>
          <w:ilvl w:val="0"/>
          <w:numId w:val="0"/>
        </w:numPr>
        <w:tabs>
          <w:tab w:pos="708" w:val="left"/>
        </w:tabs>
        <w:spacing w:after="0"/>
        <w:ind w:left="360"/>
      </w:pPr>
    </w:p>
    <w:p w:rsidRDefault="00B94029" w:rsidP="00B94029" w:rsidR="00B94029">
      <w:pPr>
        <w:rPr>
          <w:lang w:eastAsia="hr-HR"/>
        </w:rPr>
      </w:pPr>
    </w:p>
    <w:p w:rsidRDefault="00B94029" w:rsidP="00B94029" w:rsidR="00B94029">
      <w:pPr>
        <w:jc w:val="center"/>
        <w:rPr>
          <w:lang w:eastAsia="hr-HR"/>
        </w:rPr>
      </w:pPr>
      <w:r>
        <w:rPr>
          <w:lang w:eastAsia="hr-HR"/>
        </w:rPr>
        <w:t>Obrazloženje</w:t>
      </w:r>
    </w:p>
    <w:p w:rsidRDefault="00B94029" w:rsidP="00B94029" w:rsidR="00B94029">
      <w:pPr>
        <w:rPr>
          <w:lang w:eastAsia="hr-HR"/>
        </w:rPr>
      </w:pPr>
    </w:p>
    <w:p w:rsidRDefault="00B94029" w:rsidP="00B94029" w:rsidR="00B94029">
      <w:pPr>
        <w:jc w:val="both"/>
        <w:rPr>
          <w:lang w:eastAsia="hr-HR"/>
        </w:rPr>
      </w:pPr>
      <w:r>
        <w:rPr>
          <w:lang w:eastAsia="hr-HR"/>
        </w:rPr>
        <w:tab/>
        <w:t>Na prijedlog stečajnog upravitelja odlučeno je o prodaji nekretnina označenih u točki I. ovog zaključka u stečajnom postupku, a rješenje o prodaji od 4. prosinca 2017. je postalo pravomoćno. Razlučni vjerovnik Leventić d.o.o. je stavio prijedlog za utvrđivanje vrijednosti nekretnina, a opis istog prijedloga je sadržan u obrazloženju rješenja o prodaji od 4. prosinca 2017.</w:t>
      </w:r>
    </w:p>
    <w:p w:rsidRDefault="00B94029" w:rsidP="00B94029" w:rsidR="00B94029">
      <w:pPr>
        <w:jc w:val="both"/>
        <w:rPr>
          <w:lang w:eastAsia="hr-HR"/>
        </w:rPr>
      </w:pPr>
      <w:r>
        <w:rPr>
          <w:lang w:eastAsia="hr-HR"/>
        </w:rPr>
        <w:tab/>
        <w:t xml:space="preserve">Kako se drugi razlučni vjerovnik nije suglasio s tim prijedlogom, odnosno nije zaprimljen podnesak o suglasnosti odlučeno je o zakazivanju ročišta radi utvrđivanja vrijednosti nekretnina. </w:t>
      </w:r>
    </w:p>
    <w:p w:rsidRDefault="00B94029" w:rsidP="00B94029" w:rsidR="00B94029">
      <w:pPr>
        <w:ind w:firstLine="708"/>
        <w:rPr>
          <w:lang w:eastAsia="hr-HR"/>
        </w:rPr>
      </w:pPr>
      <w:r>
        <w:rPr>
          <w:lang w:eastAsia="hr-HR"/>
        </w:rPr>
        <w:t>U Slavonskom Brodu 22. siječnja 2018.</w:t>
      </w:r>
    </w:p>
    <w:p w:rsidRDefault="00B94029" w:rsidP="00B94029" w:rsidR="00B94029">
      <w:pPr>
        <w:rPr>
          <w:lang w:eastAsia="hr-HR"/>
        </w:rPr>
      </w:pPr>
    </w:p>
    <w:p w:rsidRDefault="00B94029" w:rsidP="00B94029" w:rsidR="00B94029">
      <w:pPr>
        <w:rPr>
          <w:lang w:eastAsia="hr-HR"/>
        </w:rPr>
      </w:pP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  <w:t>Stečajna sutkinja:</w:t>
      </w:r>
    </w:p>
    <w:p w:rsidRDefault="00B94029" w:rsidP="00B94029" w:rsidR="00B94029" w:rsidRPr="00B94029">
      <w:pPr>
        <w:rPr>
          <w:lang w:eastAsia="hr-HR"/>
        </w:rPr>
      </w:pP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  <w:t xml:space="preserve">     Daniela Martini Maoduš</w:t>
      </w:r>
    </w:p>
    <w:sectPr w:rsidR="00B94029" w:rsidRPr="00B9402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E71BF7"/>
    <w:multiLevelType w:val="hybridMultilevel"/>
    <w:tmpl w:val="E66E9B68"/>
    <w:lvl w:tplc="0C68503E" w:ilvl="0">
      <w:start w:val="1"/>
      <w:numFmt w:val="bullet"/>
      <w:lvlText w:val="-"/>
      <w:lvlJc w:val="left"/>
      <w:pPr>
        <w:ind w:hanging="360" w:left="984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04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424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144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864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584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04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024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744"/>
      </w:pPr>
      <w:rPr>
        <w:rFonts w:hAnsi="Wingdings" w:ascii="Wingdings" w:hint="default"/>
      </w:rPr>
    </w:lvl>
  </w:abstractNum>
  <w:abstractNum w:abstractNumId="1">
    <w:nsid w:val="246C0300"/>
    <w:multiLevelType w:val="hybridMultilevel"/>
    <w:tmpl w:val="2D907C6C"/>
    <w:lvl w:tplc="6138FF42" w:ilvl="0">
      <w:start w:val="3"/>
      <w:numFmt w:val="lowerLetter"/>
      <w:lvlText w:val="%1)"/>
      <w:lvlJc w:val="left"/>
      <w:pPr>
        <w:ind w:hanging="360" w:left="1044"/>
      </w:pPr>
    </w:lvl>
    <w:lvl w:tplc="041A0019" w:ilvl="1">
      <w:start w:val="1"/>
      <w:numFmt w:val="lowerLetter"/>
      <w:lvlText w:val="%2."/>
      <w:lvlJc w:val="left"/>
      <w:pPr>
        <w:ind w:hanging="360" w:left="1764"/>
      </w:pPr>
    </w:lvl>
    <w:lvl w:tplc="041A001B" w:ilvl="2">
      <w:start w:val="1"/>
      <w:numFmt w:val="lowerRoman"/>
      <w:lvlText w:val="%3."/>
      <w:lvlJc w:val="right"/>
      <w:pPr>
        <w:ind w:hanging="180" w:left="2484"/>
      </w:pPr>
    </w:lvl>
    <w:lvl w:tplc="041A000F" w:ilvl="3">
      <w:start w:val="1"/>
      <w:numFmt w:val="decimal"/>
      <w:lvlText w:val="%4."/>
      <w:lvlJc w:val="left"/>
      <w:pPr>
        <w:ind w:hanging="360" w:left="3204"/>
      </w:pPr>
    </w:lvl>
    <w:lvl w:tplc="041A0019" w:ilvl="4">
      <w:start w:val="1"/>
      <w:numFmt w:val="lowerLetter"/>
      <w:lvlText w:val="%5."/>
      <w:lvlJc w:val="left"/>
      <w:pPr>
        <w:ind w:hanging="360" w:left="3924"/>
      </w:pPr>
    </w:lvl>
    <w:lvl w:tplc="041A001B" w:ilvl="5">
      <w:start w:val="1"/>
      <w:numFmt w:val="lowerRoman"/>
      <w:lvlText w:val="%6."/>
      <w:lvlJc w:val="right"/>
      <w:pPr>
        <w:ind w:hanging="180" w:left="4644"/>
      </w:pPr>
    </w:lvl>
    <w:lvl w:tplc="041A000F" w:ilvl="6">
      <w:start w:val="1"/>
      <w:numFmt w:val="decimal"/>
      <w:lvlText w:val="%7."/>
      <w:lvlJc w:val="left"/>
      <w:pPr>
        <w:ind w:hanging="360" w:left="5364"/>
      </w:pPr>
    </w:lvl>
    <w:lvl w:tplc="041A0019" w:ilvl="7">
      <w:start w:val="1"/>
      <w:numFmt w:val="lowerLetter"/>
      <w:lvlText w:val="%8."/>
      <w:lvlJc w:val="left"/>
      <w:pPr>
        <w:ind w:hanging="360" w:left="6084"/>
      </w:pPr>
    </w:lvl>
    <w:lvl w:tplc="041A001B" w:ilvl="8">
      <w:start w:val="1"/>
      <w:numFmt w:val="lowerRoman"/>
      <w:lvlText w:val="%9."/>
      <w:lvlJc w:val="right"/>
      <w:pPr>
        <w:ind w:hanging="180" w:left="6804"/>
      </w:pPr>
    </w:lvl>
  </w:abstractNum>
  <w:abstractNum w:abstractNumId="2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</w:lvl>
    <w:lvl w:ilvl="1">
      <w:start w:val="1"/>
      <w:numFmt w:val="lowerLetter"/>
      <w:lvlText w:val="%2."/>
      <w:lvlJc w:val="left"/>
      <w:pPr>
        <w:ind w:hanging="360" w:left="2007"/>
      </w:pPr>
    </w:lvl>
    <w:lvl w:ilvl="2">
      <w:start w:val="1"/>
      <w:numFmt w:val="lowerRoman"/>
      <w:lvlText w:val="%3."/>
      <w:lvlJc w:val="right"/>
      <w:pPr>
        <w:ind w:hanging="180" w:left="2727"/>
      </w:pPr>
    </w:lvl>
    <w:lvl w:ilvl="3">
      <w:start w:val="1"/>
      <w:numFmt w:val="decimal"/>
      <w:lvlText w:val="%4."/>
      <w:lvlJc w:val="left"/>
      <w:pPr>
        <w:ind w:hanging="360" w:left="3447"/>
      </w:pPr>
    </w:lvl>
    <w:lvl w:ilvl="4">
      <w:start w:val="1"/>
      <w:numFmt w:val="lowerLetter"/>
      <w:lvlText w:val="%5."/>
      <w:lvlJc w:val="left"/>
      <w:pPr>
        <w:ind w:hanging="360" w:left="4167"/>
      </w:pPr>
    </w:lvl>
    <w:lvl w:ilvl="5">
      <w:start w:val="1"/>
      <w:numFmt w:val="lowerRoman"/>
      <w:lvlText w:val="%6."/>
      <w:lvlJc w:val="right"/>
      <w:pPr>
        <w:ind w:hanging="180" w:left="4887"/>
      </w:pPr>
    </w:lvl>
    <w:lvl w:ilvl="6">
      <w:start w:val="1"/>
      <w:numFmt w:val="decimal"/>
      <w:lvlText w:val="%7."/>
      <w:lvlJc w:val="left"/>
      <w:pPr>
        <w:ind w:hanging="360" w:left="5607"/>
      </w:pPr>
    </w:lvl>
    <w:lvl w:ilvl="7">
      <w:start w:val="1"/>
      <w:numFmt w:val="lowerLetter"/>
      <w:lvlText w:val="%8."/>
      <w:lvlJc w:val="left"/>
      <w:pPr>
        <w:ind w:hanging="360" w:left="6327"/>
      </w:pPr>
    </w:lvl>
    <w:lvl w:ilvl="8">
      <w:start w:val="1"/>
      <w:numFmt w:val="lowerRoman"/>
      <w:lvlText w:val="%9."/>
      <w:lvlJc w:val="right"/>
      <w:pPr>
        <w:ind w:hanging="180" w:left="7047"/>
      </w:pPr>
    </w:lvl>
  </w:abstractNum>
  <w:abstractNum w:abstractNumId="3">
    <w:nsid w:val="4EE55BFE"/>
    <w:multiLevelType w:val="hybridMultilevel"/>
    <w:tmpl w:val="664E22AA"/>
    <w:lvl w:tplc="7988B3AC" w:ilvl="0">
      <w:start w:val="9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4FE72646"/>
    <w:multiLevelType w:val="hybridMultilevel"/>
    <w:tmpl w:val="1E1A254A"/>
    <w:lvl w:tplc="041A0013" w:ilvl="0">
      <w:start w:val="1"/>
      <w:numFmt w:val="upperRoman"/>
      <w:lvlText w:val="%1."/>
      <w:lvlJc w:val="right"/>
      <w:pPr>
        <w:ind w:hanging="360" w:left="360"/>
      </w:pPr>
    </w:lvl>
    <w:lvl w:tplc="0AE08C58" w:ilvl="1">
      <w:start w:val="1"/>
      <w:numFmt w:val="decimal"/>
      <w:lvlText w:val="%2."/>
      <w:lvlJc w:val="left"/>
      <w:pPr>
        <w:ind w:hanging="360" w:left="1156"/>
      </w:pPr>
    </w:lvl>
    <w:lvl w:tplc="041A001B" w:ilvl="2">
      <w:start w:val="1"/>
      <w:numFmt w:val="lowerRoman"/>
      <w:lvlText w:val="%3."/>
      <w:lvlJc w:val="right"/>
      <w:pPr>
        <w:ind w:hanging="180" w:left="1876"/>
      </w:pPr>
    </w:lvl>
    <w:lvl w:tplc="041A000F" w:ilvl="3">
      <w:start w:val="1"/>
      <w:numFmt w:val="decimal"/>
      <w:lvlText w:val="%4."/>
      <w:lvlJc w:val="left"/>
      <w:pPr>
        <w:ind w:hanging="360" w:left="2596"/>
      </w:pPr>
    </w:lvl>
    <w:lvl w:tplc="041A0019" w:ilvl="4">
      <w:start w:val="1"/>
      <w:numFmt w:val="lowerLetter"/>
      <w:lvlText w:val="%5."/>
      <w:lvlJc w:val="left"/>
      <w:pPr>
        <w:ind w:hanging="360" w:left="3316"/>
      </w:pPr>
    </w:lvl>
    <w:lvl w:tplc="041A001B" w:ilvl="5">
      <w:start w:val="1"/>
      <w:numFmt w:val="lowerRoman"/>
      <w:lvlText w:val="%6."/>
      <w:lvlJc w:val="right"/>
      <w:pPr>
        <w:ind w:hanging="180" w:left="4036"/>
      </w:pPr>
    </w:lvl>
    <w:lvl w:tplc="041A000F" w:ilvl="6">
      <w:start w:val="1"/>
      <w:numFmt w:val="decimal"/>
      <w:lvlText w:val="%7."/>
      <w:lvlJc w:val="left"/>
      <w:pPr>
        <w:ind w:hanging="360" w:left="4756"/>
      </w:pPr>
    </w:lvl>
    <w:lvl w:tplc="041A0019" w:ilvl="7">
      <w:start w:val="1"/>
      <w:numFmt w:val="lowerLetter"/>
      <w:lvlText w:val="%8."/>
      <w:lvlJc w:val="left"/>
      <w:pPr>
        <w:ind w:hanging="360" w:left="5476"/>
      </w:pPr>
    </w:lvl>
    <w:lvl w:tplc="041A001B" w:ilvl="8">
      <w:start w:val="1"/>
      <w:numFmt w:val="lowerRoman"/>
      <w:lvlText w:val="%9."/>
      <w:lvlJc w:val="right"/>
      <w:pPr>
        <w:ind w:hanging="180" w:left="6196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0"/>
  </w:num>
  <w:num w:numId="5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94029"/>
    <w:rsid w:val="005B74F5"/>
    <w:rsid w:val="005E15FD"/>
    <w:rsid w:val="00B94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94029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B94029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ListaeSPIS" w:type="paragraph">
    <w:name w:val="Lista_eSPIS"/>
    <w:basedOn w:val="Normal"/>
    <w:link w:val="ListaeSPISChar"/>
    <w:qFormat/>
    <w:rsid w:val="00B94029"/>
    <w:pPr>
      <w:numPr>
        <w:numId w:val="1"/>
      </w:numPr>
      <w:jc w:val="both"/>
    </w:pPr>
    <w:rPr>
      <w:rFonts w:cs="Times New Roman" w:eastAsia="Times New Roman"/>
      <w:lang w:eastAsia="hr-HR"/>
    </w:rPr>
  </w:style>
  <w:style w:styleId="Odlomakpopisa" w:type="paragraph">
    <w:name w:val="List Paragraph"/>
    <w:basedOn w:val="Normal"/>
    <w:next w:val="ListaeSPIS"/>
    <w:link w:val="OdlomakpopisaChar"/>
    <w:uiPriority w:val="34"/>
    <w:qFormat/>
    <w:rsid w:val="00B94029"/>
    <w:pPr>
      <w:tabs>
        <w:tab w:pos="851" w:val="left"/>
      </w:tabs>
      <w:ind w:firstLine="567"/>
      <w:jc w:val="both"/>
    </w:pPr>
    <w:rPr>
      <w:rFonts w:cs="Times New Roman" w:eastAsia="Times New Roman"/>
      <w:lang w:eastAsia="hr-HR"/>
    </w:rPr>
  </w:style>
  <w:style w:customStyle="true" w:styleId="ListaeSPISChar" w:type="character">
    <w:name w:val="Lista_eSPIS Char"/>
    <w:basedOn w:val="Zadanifontodlomka"/>
    <w:link w:val="ListaeSPIS"/>
    <w:locked/>
    <w:rsid w:val="00B94029"/>
    <w:rPr>
      <w:rFonts w:cs="Times New Roman" w:eastAsia="Times New Roman" w:hAnsi="Times New Roman" w:ascii="Times New Roman"/>
      <w:sz w:val="24"/>
      <w:szCs w:val="24"/>
      <w:lang w:eastAsia="hr-HR"/>
    </w:rPr>
  </w:style>
  <w:style w:styleId="Naglaeno" w:type="character">
    <w:name w:val="Strong"/>
    <w:basedOn w:val="Zadanifontodlomka"/>
    <w:uiPriority w:val="22"/>
    <w:qFormat/>
    <w:rsid w:val="00B94029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94029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9402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B74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74F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74F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74F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74F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94029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B94029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ListaeSPIS" w:type="paragraph">
    <w:name w:val="Lista_eSPIS"/>
    <w:basedOn w:val="Normal"/>
    <w:link w:val="ListaeSPISChar"/>
    <w:qFormat/>
    <w:rsid w:val="00B94029"/>
    <w:pPr>
      <w:numPr>
        <w:numId w:val="1"/>
      </w:numPr>
      <w:jc w:val="both"/>
    </w:pPr>
    <w:rPr>
      <w:rFonts w:cs="Times New Roman" w:eastAsia="Times New Roman"/>
      <w:lang w:eastAsia="hr-HR"/>
    </w:rPr>
  </w:style>
  <w:style w:styleId="Odlomakpopisa" w:type="paragraph">
    <w:name w:val="List Paragraph"/>
    <w:basedOn w:val="Normal"/>
    <w:next w:val="ListaeSPIS"/>
    <w:link w:val="OdlomakpopisaChar"/>
    <w:uiPriority w:val="34"/>
    <w:qFormat/>
    <w:rsid w:val="00B94029"/>
    <w:pPr>
      <w:tabs>
        <w:tab w:pos="851" w:val="left"/>
      </w:tabs>
      <w:ind w:firstLine="567"/>
      <w:jc w:val="both"/>
    </w:pPr>
    <w:rPr>
      <w:rFonts w:cs="Times New Roman" w:eastAsia="Times New Roman"/>
      <w:lang w:eastAsia="hr-HR"/>
    </w:rPr>
  </w:style>
  <w:style w:customStyle="1" w:styleId="ListaeSPISChar" w:type="character">
    <w:name w:val="Lista_eSPIS Char"/>
    <w:basedOn w:val="Zadanifontodlomka"/>
    <w:link w:val="ListaeSPIS"/>
    <w:locked/>
    <w:rsid w:val="00B94029"/>
    <w:rPr>
      <w:rFonts w:ascii="Times New Roman" w:cs="Times New Roman" w:eastAsia="Times New Roman" w:hAnsi="Times New Roman"/>
      <w:sz w:val="24"/>
      <w:szCs w:val="24"/>
      <w:lang w:eastAsia="hr-HR"/>
    </w:rPr>
  </w:style>
  <w:style w:styleId="Naglaeno" w:type="character">
    <w:name w:val="Strong"/>
    <w:basedOn w:val="Zadanifontodlomka"/>
    <w:uiPriority w:val="22"/>
    <w:qFormat/>
    <w:rsid w:val="00B94029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94029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9402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B74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74F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74F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74F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74F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24379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2.png@01D20D02.B12A49C0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siječnja 2018.</izvorni_sadrzaj>
    <derivirana_varijabla naziv="DomainObject.DatumDonosenjaOdluke_1">22.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953</izvorni_sadrzaj>
    <derivirana_varijabla naziv="DomainObject.Predmet.Broj_1">953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kolovoza 2013.</izvorni_sadrzaj>
    <derivirana_varijabla naziv="DomainObject.Predmet.DatumOsnivanja_1">13. kolovoza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St-953/2013</izvorni_sadrzaj>
    <derivirana_varijabla naziv="DomainObject.Predmet.OznakaBroj_1">St-953/2013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 ,  II, III dio  kod  Dubi , IV, V,VI dio u ref.</izvorni_sadrzaj>
    <derivirana_varijabla naziv="DomainObject.Predmet.PrimjedbaSuca_1">I ,  II, III dio  kod  Dubi , IV, V,VI dio u ref.</derivirana_varijabla>
  </DomainObject.Predmet.PrimjedbaSuca>
  <DomainObject.Predmet.ProtustrankaFormated>
    <izvorni_sadrzaj>  BRACO d. o. o. za trgovinu na veliko i malo, ugostiteljstvo i promet, POŽEGA</izvorni_sadrzaj>
    <derivirana_varijabla naziv="DomainObject.Predmet.ProtustrankaFormated_1">  BRACO d. o. o. za trgovinu na veliko i malo, ugostiteljstvo i promet, POŽEGA</derivirana_varijabla>
  </DomainObject.Predmet.ProtustrankaFormated>
  <DomainObject.Predmet.ProtustrankaFormatedOIB>
    <izvorni_sadrzaj>  BRACO d. o. o. za trgovinu na veliko i malo, ugostiteljstvo i promet, POŽEGA, OIB 04819551934</izvorni_sadrzaj>
    <derivirana_varijabla naziv="DomainObject.Predmet.ProtustrankaFormatedOIB_1">  BRACO d. o. o. za trgovinu na veliko i malo, ugostiteljstvo i promet, POŽEGA, OIB 04819551934</derivirana_varijabla>
  </DomainObject.Predmet.ProtustrankaFormatedOIB>
  <DomainObject.Predmet.ProtustrankaFormatedWithAdress>
    <izvorni_sadrzaj> BRACO d. o. o. za trgovinu na veliko i malo, ugostiteljstvo i promet, POŽEGA, Osječka/62E, Požega</izvorni_sadrzaj>
    <derivirana_varijabla naziv="DomainObject.Predmet.ProtustrankaFormatedWithAdress_1"> BRACO d. o. o. za trgovinu na veliko i malo, ugostiteljstvo i promet, POŽEGA, Osječka/62E, Požega</derivirana_varijabla>
  </DomainObject.Predmet.ProtustrankaFormatedWithAdress>
  <DomainObject.Predmet.ProtustrankaFormatedWithAdressOIB>
    <izvorni_sadrzaj> BRACO d. o. o. za trgovinu na veliko i malo, ugostiteljstvo i promet, POŽEGA, OIB 04819551934, Osječka/62E, Požega</izvorni_sadrzaj>
    <derivirana_varijabla naziv="DomainObject.Predmet.ProtustrankaFormatedWithAdressOIB_1"> BRACO d. o. o. za trgovinu na veliko i malo, ugostiteljstvo i promet, POŽEGA, OIB 04819551934, Osječka/62E, Požega</derivirana_varijabla>
  </DomainObject.Predmet.ProtustrankaFormatedWithAdressOIB>
  <DomainObject.Predmet.ProtustrankaWithAdress>
    <izvorni_sadrzaj>BRACO d. o. o. za trgovinu na veliko i malo, ugostiteljstvo i promet, POŽEGA Osječka/62E, Požega</izvorni_sadrzaj>
    <derivirana_varijabla naziv="DomainObject.Predmet.ProtustrankaWithAdress_1">BRACO d. o. o. za trgovinu na veliko i malo, ugostiteljstvo i promet, POŽEGA Osječka/62E, Požega</derivirana_varijabla>
  </DomainObject.Predmet.ProtustrankaWithAdress>
  <DomainObject.Predmet.ProtustrankaWithAdressOIB>
    <izvorni_sadrzaj>BRACO d. o. o. za trgovinu na veliko i malo, ugostiteljstvo i promet, POŽEGA, OIB 04819551934, Osječka/62E, Požega</izvorni_sadrzaj>
    <derivirana_varijabla naziv="DomainObject.Predmet.ProtustrankaWithAdressOIB_1">BRACO d. o. o. za trgovinu na veliko i malo, ugostiteljstvo i promet, POŽEGA, OIB 04819551934, Osječka/62E, Požega</derivirana_varijabla>
  </DomainObject.Predmet.ProtustrankaWithAdressOIB>
  <DomainObject.Predmet.ProtustrankaNazivFormated>
    <izvorni_sadrzaj>BRACO d. o. o. za trgovinu na veliko i malo, ugostiteljstvo i promet, POŽEGA</izvorni_sadrzaj>
    <derivirana_varijabla naziv="DomainObject.Predmet.ProtustrankaNazivFormated_1">BRACO d. o. o. za trgovinu na veliko i malo, ugostiteljstvo i promet, POŽEGA</derivirana_varijabla>
  </DomainObject.Predmet.ProtustrankaNazivFormated>
  <DomainObject.Predmet.ProtustrankaNazivFormatedOIB>
    <izvorni_sadrzaj>BRACO d. o. o. za trgovinu na veliko i malo, ugostiteljstvo i promet, POŽEGA, OIB 04819551934</izvorni_sadrzaj>
    <derivirana_varijabla naziv="DomainObject.Predmet.ProtustrankaNazivFormatedOIB_1">BRACO d. o. o. za trgovinu na veliko i malo, ugostiteljstvo i promet, POŽEGA, OIB 04819551934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Regionalni centar Zagreb</izvorni_sadrzaj>
    <derivirana_varijabla naziv="DomainObject.Predmet.StrankaFormated_1">  FINA - Regionalni centar Zagreb</derivirana_varijabla>
  </DomainObject.Predmet.StrankaFormated>
  <DomainObject.Predmet.StrankaFormatedOIB>
    <izvorni_sadrzaj>  FINA - Regionalni centar Zagreb, OIB 85821130368</izvorni_sadrzaj>
    <derivirana_varijabla naziv="DomainObject.Predmet.StrankaFormatedOIB_1">  FINA - Regionalni centar Zagreb, OIB 85821130368</derivirana_varijabla>
  </DomainObject.Predmet.StrankaFormatedOIB>
  <DomainObject.Predmet.StrankaFormatedWithAdress>
    <izvorni_sadrzaj> FINA - Regionalni centar Zagreb, 10000 Zagreb</izvorni_sadrzaj>
    <derivirana_varijabla naziv="DomainObject.Predmet.StrankaFormatedWithAdress_1"> FINA - Regionalni centar Zagreb, 10000 Zagreb</derivirana_varijabla>
  </DomainObject.Predmet.StrankaFormatedWithAdress>
  <DomainObject.Predmet.StrankaFormatedWithAdressOIB>
    <izvorni_sadrzaj> FINA - Regionalni centar Zagreb, OIB 85821130368, 10000 Zagreb</izvorni_sadrzaj>
    <derivirana_varijabla naziv="DomainObject.Predmet.StrankaFormatedWithAdressOIB_1"> FINA - Regionalni centar Zagreb, OIB 85821130368, 10000 Zagreb</derivirana_varijabla>
  </DomainObject.Predmet.StrankaFormatedWithAdressOIB>
  <DomainObject.Predmet.StrankaWithAdress>
    <izvorni_sadrzaj>FINA - Regionalni centar Zagreb 10000 Zagreb</izvorni_sadrzaj>
    <derivirana_varijabla naziv="DomainObject.Predmet.StrankaWithAdress_1">FINA - Regionalni centar Zagreb 10000 Zagreb</derivirana_varijabla>
  </DomainObject.Predmet.StrankaWithAdress>
  <DomainObject.Predmet.StrankaWithAdressOIB>
    <izvorni_sadrzaj>FINA - Regionalni centar Zagreb, OIB 85821130368, 10000 Zagreb</izvorni_sadrzaj>
    <derivirana_varijabla naziv="DomainObject.Predmet.StrankaWithAdressOIB_1">FINA - Regionalni centar Zagreb, OIB 85821130368, 10000 Zagreb</derivirana_varijabla>
  </DomainObject.Predmet.StrankaWithAdressOIB>
  <DomainObject.Predmet.StrankaNazivFormated>
    <izvorni_sadrzaj>FINA - Regionalni centar Zagreb</izvorni_sadrzaj>
    <derivirana_varijabla naziv="DomainObject.Predmet.StrankaNazivFormated_1">FINA - Regionalni centar Zagreb</derivirana_varijabla>
  </DomainObject.Predmet.StrankaNazivFormated>
  <DomainObject.Predmet.StrankaNazivFormatedOIB>
    <izvorni_sadrzaj>FINA - Regionalni centar Zagreb, OIB 85821130368</izvorni_sadrzaj>
    <derivirana_varijabla naziv="DomainObject.Predmet.StrankaNazivFormatedOIB_1">FINA -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 - Regionalni centar Zagreb</item>
    </izvorni_sadrzaj>
    <derivirana_varijabla naziv="DomainObject.Predmet.StrankaListFormated_1">
      <item>FINA - Regionalni centar Zagreb</item>
    </derivirana_varijabla>
  </DomainObject.Predmet.StrankaListFormated>
  <DomainObject.Predmet.StrankaListFormatedOIB>
    <izvorni_sadrzaj>
      <item>FINA - Regionalni centar Zagreb, OIB 85821130368</item>
    </izvorni_sadrzaj>
    <derivirana_varijabla naziv="DomainObject.Predmet.StrankaListFormatedOIB_1">
      <item>FINA - Regionalni centar Zagreb, OIB 85821130368</item>
    </derivirana_varijabla>
  </DomainObject.Predmet.StrankaListFormatedOIB>
  <DomainObject.Predmet.StrankaListFormatedWithAdress>
    <izvorni_sadrzaj>
      <item>FINA - Regionalni centar Zagreb, 10000 Zagreb</item>
    </izvorni_sadrzaj>
    <derivirana_varijabla naziv="DomainObject.Predmet.StrankaListFormatedWithAdress_1">
      <item>FINA - Regionalni centar Zagreb, 10000 Zagreb</item>
    </derivirana_varijabla>
  </DomainObject.Predmet.StrankaListFormatedWithAdress>
  <DomainObject.Predmet.StrankaListFormatedWithAdressOIB>
    <izvorni_sadrzaj>
      <item>FINA - Regionalni centar Zagreb, OIB 85821130368, 10000 Zagreb</item>
    </izvorni_sadrzaj>
    <derivirana_varijabla naziv="DomainObject.Predmet.StrankaListFormatedWithAdressOIB_1">
      <item>FINA - Regionalni centar Zagreb, OIB 85821130368, 10000 Zagreb</item>
    </derivirana_varijabla>
  </DomainObject.Predmet.StrankaListFormatedWithAdressOIB>
  <DomainObject.Predmet.StrankaListNazivFormated>
    <izvorni_sadrzaj>
      <item>FINA - Regionalni centar Zagreb</item>
    </izvorni_sadrzaj>
    <derivirana_varijabla naziv="DomainObject.Predmet.StrankaListNazivFormated_1">
      <item>FINA - Regionalni centar Zagreb</item>
    </derivirana_varijabla>
  </DomainObject.Predmet.StrankaListNazivFormated>
  <DomainObject.Predmet.StrankaListNazivFormatedOIB>
    <izvorni_sadrzaj>
      <item>FINA - Regionalni centar Zagreb, OIB 85821130368</item>
    </izvorni_sadrzaj>
    <derivirana_varijabla naziv="DomainObject.Predmet.StrankaListNazivFormatedOIB_1">
      <item>FINA - Regionalni centar Zagreb, OIB 85821130368</item>
    </derivirana_varijabla>
  </DomainObject.Predmet.StrankaListNazivFormatedOIB>
  <DomainObject.Predmet.ProtuStrankaListFormated>
    <izvorni_sadrzaj>
      <item>BRACO d. o. o. za trgovinu na veliko i malo, ugostiteljstvo i promet, POŽEGA</item>
    </izvorni_sadrzaj>
    <derivirana_varijabla naziv="DomainObject.Predmet.ProtuStrankaListFormated_1">
      <item>BRACO d. o. o. za trgovinu na veliko i malo, ugostiteljstvo i promet, POŽEGA</item>
    </derivirana_varijabla>
  </DomainObject.Predmet.ProtuStrankaListFormated>
  <DomainObject.Predmet.ProtuStrankaListFormatedOIB>
    <izvorni_sadrzaj>
      <item>BRACO d. o. o. za trgovinu na veliko i malo, ugostiteljstvo i promet, POŽEGA, OIB 04819551934</item>
    </izvorni_sadrzaj>
    <derivirana_varijabla naziv="DomainObject.Predmet.ProtuStrankaListFormatedOIB_1">
      <item>BRACO d. o. o. za trgovinu na veliko i malo, ugostiteljstvo i promet, POŽEGA, OIB 04819551934</item>
    </derivirana_varijabla>
  </DomainObject.Predmet.ProtuStrankaListFormatedOIB>
  <DomainObject.Predmet.ProtuStrankaListFormatedWithAdress>
    <izvorni_sadrzaj>
      <item>BRACO d. o. o. za trgovinu na veliko i malo, ugostiteljstvo i promet, POŽEGA, Osječka/62E, Požega</item>
    </izvorni_sadrzaj>
    <derivirana_varijabla naziv="DomainObject.Predmet.ProtuStrankaListFormatedWithAdress_1">
      <item>BRACO d. o. o. za trgovinu na veliko i malo, ugostiteljstvo i promet, POŽEGA, Osječka/62E, Požega</item>
    </derivirana_varijabla>
  </DomainObject.Predmet.ProtuStrankaListFormatedWithAdress>
  <DomainObject.Predmet.ProtuStrankaListFormatedWithAdressOIB>
    <izvorni_sadrzaj>
      <item>BRACO d. o. o. za trgovinu na veliko i malo, ugostiteljstvo i promet, POŽEGA, OIB 04819551934, Osječka/62E, Požega</item>
    </izvorni_sadrzaj>
    <derivirana_varijabla naziv="DomainObject.Predmet.ProtuStrankaListFormatedWithAdressOIB_1">
      <item>BRACO d. o. o. za trgovinu na veliko i malo, ugostiteljstvo i promet, POŽEGA, OIB 04819551934, Osječka/62E, Požega</item>
    </derivirana_varijabla>
  </DomainObject.Predmet.ProtuStrankaListFormatedWithAdressOIB>
  <DomainObject.Predmet.ProtuStrankaListNazivFormated>
    <izvorni_sadrzaj>
      <item>BRACO d. o. o. za trgovinu na veliko i malo, ugostiteljstvo i promet, POŽEGA</item>
    </izvorni_sadrzaj>
    <derivirana_varijabla naziv="DomainObject.Predmet.ProtuStrankaListNazivFormated_1">
      <item>BRACO d. o. o. za trgovinu na veliko i malo, ugostiteljstvo i promet, POŽEGA</item>
    </derivirana_varijabla>
  </DomainObject.Predmet.ProtuStrankaListNazivFormated>
  <DomainObject.Predmet.ProtuStrankaListNazivFormatedOIB>
    <izvorni_sadrzaj>
      <item>BRACO d. o. o. za trgovinu na veliko i malo, ugostiteljstvo i promet, POŽEGA, OIB 04819551934</item>
    </izvorni_sadrzaj>
    <derivirana_varijabla naziv="DomainObject.Predmet.ProtuStrankaListNazivFormatedOIB_1">
      <item>BRACO d. o. o. za trgovinu na veliko i malo, ugostiteljstvo i promet, POŽEGA, OIB 04819551934</item>
    </derivirana_varijabla>
  </DomainObject.Predmet.ProtuStrankaListNazivFormatedOIB>
  <DomainObject.Predmet.OstaliListFormated>
    <izvorni_sadrzaj>
      <item>ZORAN DODIKOVIĆ</item>
      <item>SANJA MIHALIĆ, ODVJETNIK</item>
      <item>KREŠIMIR TOMAC, sada stečajni upravitelj</item>
      <item>Petar Kanić</item>
      <item>NARODNE NOVINE, dioničko društvo za izdavanje i tiskanje Službenog lista Republike Hrvatske, službenih i drugih obrazaca te </item>
      <item>PRIVREDNA BANKA ZAGREB - DIONIČKO DRUŠTVO</item>
      <item>ZAGREBAČKA BANKA DIONIČKO DRUŠTVO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  <item>Krešimir Sivrić, vježbenik</item>
    </izvorni_sadrzaj>
    <derivirana_varijabla naziv="DomainObject.Predmet.OstaliListFormated_1">
      <item>ZORAN DODIKOVIĆ</item>
      <item>SANJA MIHALIĆ, ODVJETNIK</item>
      <item>KREŠIMIR TOMAC, sada stečajni upravitelj</item>
      <item>Petar Kanić</item>
      <item>NARODNE NOVINE, dioničko društvo za izdavanje i tiskanje Službenog lista Republike Hrvatske, službenih i drugih obrazaca te </item>
      <item>PRIVREDNA BANKA ZAGREB - DIONIČKO DRUŠTVO</item>
      <item>ZAGREBAČKA BANKA DIONIČKO DRUŠTVO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  <item>Krešimir Sivrić, vježbenik</item>
    </derivirana_varijabla>
  </DomainObject.Predmet.OstaliListFormated>
  <DomainObject.Predmet.OstaliListFormatedOIB>
    <izvorni_sadrzaj>
      <item>ZORAN DODIKOVIĆ</item>
      <item>SANJA MIHALIĆ, ODVJETNIK</item>
      <item>KREŠIMIR TOMAC, sada stečajni upravitelj, OIB 89208179103</item>
      <item>Petar Kanić</item>
      <item>NARODNE NOVINE, dioničko društvo za izdavanje i tiskanje Službenog lista Republike Hrvatske, službenih i drugih obrazaca te , OIB 64546066176</item>
      <item>PRIVREDNA BANKA ZAGREB - DIONIČKO DRUŠTVO, OIB 02535697732</item>
      <item>ZAGREBAČKA BANKA DIONIČKO DRUŠTVO, OIB 92963223473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  <item>Krešimir Sivrić, vježbenik</item>
    </izvorni_sadrzaj>
    <derivirana_varijabla naziv="DomainObject.Predmet.OstaliListFormatedOIB_1">
      <item>ZORAN DODIKOVIĆ</item>
      <item>SANJA MIHALIĆ, ODVJETNIK</item>
      <item>KREŠIMIR TOMAC, sada stečajni upravitelj, OIB 89208179103</item>
      <item>Petar Kanić</item>
      <item>NARODNE NOVINE, dioničko društvo za izdavanje i tiskanje Službenog lista Republike Hrvatske, službenih i drugih obrazaca te , OIB 64546066176</item>
      <item>PRIVREDNA BANKA ZAGREB - DIONIČKO DRUŠTVO, OIB 02535697732</item>
      <item>ZAGREBAČKA BANKA DIONIČKO DRUŠTVO, OIB 92963223473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  <item>Krešimir Sivrić, vježbenik</item>
    </derivirana_varijabla>
  </DomainObject.Predmet.OstaliListFormatedOIB>
  <DomainObject.Predmet.OstaliListFormatedWithAdress>
    <izvorni_sadrzaj>
      <item>ZORAN DODIKOVIĆ, Kralja Krešimira 9/A, 34000 Požega</item>
      <item>SANJA MIHALIĆ, ODVJETNIK, STEPINČEVA 1, 42000 Varaždin</item>
      <item>KREŠIMIR TOMAC, sada stečajni upravitelj, 35000 Slavonski Brod</item>
      <item>Petar Kanić, Sv. Florijana 5, Požega</item>
      <item>NARODNE NOVINE, dioničko društvo za izdavanje i tiskanje Službenog lista Republike Hrvatske, službenih i drugih obrazaca te , Savski Gaj XIII. put 6, 10000 Zagreb</item>
      <item>PRIVREDNA BANKA ZAGREB - DIONIČKO DRUŠTVO, Radnička cesta 50, 10000 Zagreb</item>
      <item>ZAGREBAČKA BANKA DIONIČKO DRUŠTVO, Trg bana Josipa Jelačića 10, 10000 Zagreb</item>
      <item>Banco Popolare, Savska cesta 131, 10 000 Zagreb</item>
      <item>DALIJA JELIĆ za DICENTRU d.o.o., Gornjodravska obala 90C, 31000 Osijek</item>
      <item>DUBRAVKO BIJAČ dipl. iur. za TISAK d.d., Slavonska avenija 11a, 10000 Zagreb</item>
      <item>DARKO MATEK za PODRAVKA d.d., Ante Starčevića 32, 48000 Koprivnica</item>
      <item>Mira Jelčić,zamj.ŽDO Građ.upr.odjel Sl.Brod, 35000 Slavonski Brod</item>
      <item>DOMAGOJ MILIČEVIĆ, odvjetnik, Sv. Florijana 8/II, 34000 JPOŽEGA</item>
      <item>DAMIR Hećimović, odvjetnik, A. Starčevića 40, 35000 Slavonski Brod</item>
      <item>Računovodstvo suda, Zagrebačka 2, 31000 Osijek</item>
      <item>Krešimir Sivrić, vježbenik</item>
    </izvorni_sadrzaj>
    <derivirana_varijabla naziv="DomainObject.Predmet.OstaliListFormatedWithAdress_1">
      <item>ZORAN DODIKOVIĆ, Kralja Krešimira 9/A, 34000 Požega</item>
      <item>SANJA MIHALIĆ, ODVJETNIK, STEPINČEVA 1, 42000 Varaždin</item>
      <item>KREŠIMIR TOMAC, sada stečajni upravitelj, 35000 Slavonski Brod</item>
      <item>Petar Kanić, Sv. Florijana 5, Požega</item>
      <item>NARODNE NOVINE, dioničko društvo za izdavanje i tiskanje Službenog lista Republike Hrvatske, službenih i drugih obrazaca te , Savski Gaj XIII. put 6, 10000 Zagreb</item>
      <item>PRIVREDNA BANKA ZAGREB - DIONIČKO DRUŠTVO, Radnička cesta 50, 10000 Zagreb</item>
      <item>ZAGREBAČKA BANKA DIONIČKO DRUŠTVO, Trg bana Josipa Jelačića 10, 10000 Zagreb</item>
      <item>Banco Popolare, Savska cesta 131, 10 000 Zagreb</item>
      <item>DALIJA JELIĆ za DICENTRU d.o.o., Gornjodravska obala 90C, 31000 Osijek</item>
      <item>DUBRAVKO BIJAČ dipl. iur. za TISAK d.d., Slavonska avenija 11a, 10000 Zagreb</item>
      <item>DARKO MATEK za PODRAVKA d.d., Ante Starčevića 32, 48000 Koprivnica</item>
      <item>Mira Jelčić,zamj.ŽDO Građ.upr.odjel Sl.Brod, 35000 Slavonski Brod</item>
      <item>DOMAGOJ MILIČEVIĆ, odvjetnik, Sv. Florijana 8/II, 34000 JPOŽEGA</item>
      <item>DAMIR Hećimović, odvjetnik, A. Starčevića 40, 35000 Slavonski Brod</item>
      <item>Računovodstvo suda, Zagrebačka 2, 31000 Osijek</item>
      <item>Krešimir Sivrić, vježbenik</item>
    </derivirana_varijabla>
  </DomainObject.Predmet.OstaliListFormatedWithAdress>
  <DomainObject.Predmet.OstaliListFormatedWithAdressOIB>
    <izvorni_sadrzaj>
      <item>ZORAN DODIKOVIĆ, Kralja Krešimira 9/A, 34000 Požega</item>
      <item>SANJA MIHALIĆ, ODVJETNIK, STEPINČEVA 1, 42000 Varaždin</item>
      <item>KREŠIMIR TOMAC, sada stečajni upravitelj, OIB 89208179103, 35000 Slavonski Brod</item>
      <item>Petar Kanić, Sv. Florijana 5, Požega</item>
      <item>NARODNE NOVINE, dioničko društvo za izdavanje i tiskanje Službenog lista Republike Hrvatske, službenih i drugih obrazaca te , OIB 64546066176, Savski Gaj XIII. put 6, 10000 Zagreb</item>
      <item>PRIVREDNA BANKA ZAGREB - DIONIČKO DRUŠTVO, OIB 02535697732, Radnička cesta 50, 10000 Zagreb</item>
      <item>ZAGREBAČKA BANKA DIONIČKO DRUŠTVO, OIB 92963223473, Trg bana Josipa Jelačića 10, 10000 Zagreb</item>
      <item>Banco Popolare, Savska cesta 131, 10 000 Zagreb</item>
      <item>DALIJA JELIĆ za DICENTRU d.o.o., Gornjodravska obala 90C, 31000 Osijek</item>
      <item>DUBRAVKO BIJAČ dipl. iur. za TISAK d.d., Slavonska avenija 11a, 10000 Zagreb</item>
      <item>DARKO MATEK za PODRAVKA d.d., Ante Starčevića 32, 48000 Koprivnica</item>
      <item>Mira Jelčić,zamj.ŽDO Građ.upr.odjel Sl.Brod, 35000 Slavonski Brod</item>
      <item>DOMAGOJ MILIČEVIĆ, odvjetnik, Sv. Florijana 8/II, 34000 JPOŽEGA</item>
      <item>DAMIR Hećimović, odvjetnik, A. Starčevića 40, 35000 Slavonski Brod</item>
      <item>Računovodstvo suda, Zagrebačka 2, 31000 Osijek</item>
      <item>Krešimir Sivrić, vježbenik</item>
    </izvorni_sadrzaj>
    <derivirana_varijabla naziv="DomainObject.Predmet.OstaliListFormatedWithAdressOIB_1">
      <item>ZORAN DODIKOVIĆ, Kralja Krešimira 9/A, 34000 Požega</item>
      <item>SANJA MIHALIĆ, ODVJETNIK, STEPINČEVA 1, 42000 Varaždin</item>
      <item>KREŠIMIR TOMAC, sada stečajni upravitelj, OIB 89208179103, 35000 Slavonski Brod</item>
      <item>Petar Kanić, Sv. Florijana 5, Požega</item>
      <item>NARODNE NOVINE, dioničko društvo za izdavanje i tiskanje Službenog lista Republike Hrvatske, službenih i drugih obrazaca te , OIB 64546066176, Savski Gaj XIII. put 6, 10000 Zagreb</item>
      <item>PRIVREDNA BANKA ZAGREB - DIONIČKO DRUŠTVO, OIB 02535697732, Radnička cesta 50, 10000 Zagreb</item>
      <item>ZAGREBAČKA BANKA DIONIČKO DRUŠTVO, OIB 92963223473, Trg bana Josipa Jelačića 10, 10000 Zagreb</item>
      <item>Banco Popolare, Savska cesta 131, 10 000 Zagreb</item>
      <item>DALIJA JELIĆ za DICENTRU d.o.o., Gornjodravska obala 90C, 31000 Osijek</item>
      <item>DUBRAVKO BIJAČ dipl. iur. za TISAK d.d., Slavonska avenija 11a, 10000 Zagreb</item>
      <item>DARKO MATEK za PODRAVKA d.d., Ante Starčevića 32, 48000 Koprivnica</item>
      <item>Mira Jelčić,zamj.ŽDO Građ.upr.odjel Sl.Brod, 35000 Slavonski Brod</item>
      <item>DOMAGOJ MILIČEVIĆ, odvjetnik, Sv. Florijana 8/II, 34000 JPOŽEGA</item>
      <item>DAMIR Hećimović, odvjetnik, A. Starčevića 40, 35000 Slavonski Brod</item>
      <item>Računovodstvo suda, Zagrebačka 2, 31000 Osijek</item>
      <item>Krešimir Sivrić, vježbenik</item>
    </derivirana_varijabla>
  </DomainObject.Predmet.OstaliListFormatedWithAdressOIB>
  <DomainObject.Predmet.OstaliListNazivFormated>
    <izvorni_sadrzaj>
      <item>ZORAN DODIKOVIĆ</item>
      <item>SANJA MIHALIĆ, ODVJETNIK</item>
      <item>KREŠIMIR TOMAC, sada stečajni upravitelj</item>
      <item>Petar Kanić</item>
      <item>NARODNE NOVINE, dioničko društvo za izdavanje i tiskanje Službenog lista Republike Hrvatske, službenih i drugih obrazaca te </item>
      <item>PRIVREDNA BANKA ZAGREB - DIONIČKO DRUŠTVO</item>
      <item>ZAGREBAČKA BANKA DIONIČKO DRUŠTVO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  <item>Krešimir Sivrić, vježbenik</item>
    </izvorni_sadrzaj>
    <derivirana_varijabla naziv="DomainObject.Predmet.OstaliListNazivFormated_1">
      <item>ZORAN DODIKOVIĆ</item>
      <item>SANJA MIHALIĆ, ODVJETNIK</item>
      <item>KREŠIMIR TOMAC, sada stečajni upravitelj</item>
      <item>Petar Kanić</item>
      <item>NARODNE NOVINE, dioničko društvo za izdavanje i tiskanje Službenog lista Republike Hrvatske, službenih i drugih obrazaca te </item>
      <item>PRIVREDNA BANKA ZAGREB - DIONIČKO DRUŠTVO</item>
      <item>ZAGREBAČKA BANKA DIONIČKO DRUŠTVO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  <item>Krešimir Sivrić, vježbenik</item>
    </derivirana_varijabla>
  </DomainObject.Predmet.OstaliListNazivFormated>
  <DomainObject.Predmet.OstaliListNazivFormatedOIB>
    <izvorni_sadrzaj>
      <item>ZORAN DODIKOVIĆ</item>
      <item>SANJA MIHALIĆ, ODVJETNIK</item>
      <item>KREŠIMIR TOMAC, sada stečajni upravitelj, OIB 89208179103</item>
      <item>Petar Kanić</item>
      <item>NARODNE NOVINE, dioničko društvo za izdavanje i tiskanje Službenog lista Republike Hrvatske, službenih i drugih obrazaca te , OIB 64546066176</item>
      <item>PRIVREDNA BANKA ZAGREB - DIONIČKO DRUŠTVO, OIB 02535697732</item>
      <item>ZAGREBAČKA BANKA DIONIČKO DRUŠTVO, OIB 92963223473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  <item>Krešimir Sivrić, vježbenik</item>
    </izvorni_sadrzaj>
    <derivirana_varijabla naziv="DomainObject.Predmet.OstaliListNazivFormatedOIB_1">
      <item>ZORAN DODIKOVIĆ</item>
      <item>SANJA MIHALIĆ, ODVJETNIK</item>
      <item>KREŠIMIR TOMAC, sada stečajni upravitelj, OIB 89208179103</item>
      <item>Petar Kanić</item>
      <item>NARODNE NOVINE, dioničko društvo za izdavanje i tiskanje Službenog lista Republike Hrvatske, službenih i drugih obrazaca te , OIB 64546066176</item>
      <item>PRIVREDNA BANKA ZAGREB - DIONIČKO DRUŠTVO, OIB 02535697732</item>
      <item>ZAGREBAČKA BANKA DIONIČKO DRUŠTVO, OIB 92963223473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  <item>Krešimir Sivrić, vježbenik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2018.</izvorni_sadrzaj>
    <derivirana_varijabla naziv="DomainObject.Datum_1">22.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Regionalni centar Zagreb</izvorni_sadrzaj>
    <derivirana_varijabla naziv="DomainObject.Predmet.StrankaIDrugi_1">FINA - Regionalni centar Zagreb</derivirana_varijabla>
  </DomainObject.Predmet.StrankaIDrugi>
  <DomainObject.Predmet.ProtustrankaIDrugi>
    <izvorni_sadrzaj>BRACO d. o. o. za trgovinu na veliko i malo, ugostiteljstvo i promet, POŽEGA</izvorni_sadrzaj>
    <derivirana_varijabla naziv="DomainObject.Predmet.ProtustrankaIDrugi_1">BRACO d. o. o. za trgovinu na veliko i malo, ugostiteljstvo i promet, POŽEGA</derivirana_varijabla>
  </DomainObject.Predmet.ProtustrankaIDrugi>
  <DomainObject.Predmet.StrankaIDrugiAdressOIB>
    <izvorni_sadrzaj>FINA - Regionalni centar Zagreb, OIB 85821130368, 10000 Zagreb</izvorni_sadrzaj>
    <derivirana_varijabla naziv="DomainObject.Predmet.StrankaIDrugiAdressOIB_1">FINA - Regionalni centar Zagreb, OIB 85821130368, 10000 Zagreb</derivirana_varijabla>
  </DomainObject.Predmet.StrankaIDrugiAdressOIB>
  <DomainObject.Predmet.ProtustrankaIDrugiAdressOIB>
    <izvorni_sadrzaj>BRACO d. o. o. za trgovinu na veliko i malo, ugostiteljstvo i promet, POŽEGA, OIB 04819551934, Osječka/62E, Požega</izvorni_sadrzaj>
    <derivirana_varijabla naziv="DomainObject.Predmet.ProtustrankaIDrugiAdressOIB_1">BRACO d. o. o. za trgovinu na veliko i malo, ugostiteljstvo i promet, POŽEGA, OIB 04819551934, Osječka/62E,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Regionalni centar Zagreb</item>
      <item>BRACO d. o. o. za trgovinu na veliko i malo, ugostiteljstvo i promet, POŽEGA</item>
      <item>ZORAN DODIKOVIĆ</item>
      <item>SANJA MIHALIĆ, ODVJETNIK</item>
      <item>KREŠIMIR TOMAC, sada stečajni upravitelj</item>
      <item>Petar Kanić</item>
      <item>NARODNE NOVINE, dioničko društvo za izdavanje i tiskanje Službenog lista Republike Hrvatske, službenih i drugih obrazaca te </item>
      <item>PRIVREDNA BANKA ZAGREB - DIONIČKO DRUŠTVO</item>
      <item>ZAGREBAČKA BANKA DIONIČKO DRUŠTVO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  <item>Krešimir Sivrić, vježbenik</item>
    </izvorni_sadrzaj>
    <derivirana_varijabla naziv="DomainObject.Predmet.SudioniciListNaziv_1">
      <item>FINA - Regionalni centar Zagreb</item>
      <item>BRACO d. o. o. za trgovinu na veliko i malo, ugostiteljstvo i promet, POŽEGA</item>
      <item>ZORAN DODIKOVIĆ</item>
      <item>SANJA MIHALIĆ, ODVJETNIK</item>
      <item>KREŠIMIR TOMAC, sada stečajni upravitelj</item>
      <item>Petar Kanić</item>
      <item>NARODNE NOVINE, dioničko društvo za izdavanje i tiskanje Službenog lista Republike Hrvatske, službenih i drugih obrazaca te </item>
      <item>PRIVREDNA BANKA ZAGREB - DIONIČKO DRUŠTVO</item>
      <item>ZAGREBAČKA BANKA DIONIČKO DRUŠTVO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  <item>Krešimir Sivrić, vježbenik</item>
    </derivirana_varijabla>
  </DomainObject.Predmet.SudioniciListNaziv>
  <DomainObject.Predmet.SudioniciListAdressOIB>
    <izvorni_sadrzaj>
      <item>FINA - Regionalni centar Zagreb, OIB 85821130368, 10000 Zagreb</item>
      <item>BRACO d. o. o. za trgovinu na veliko i malo, ugostiteljstvo i promet, POŽEGA, OIB 04819551934, Osječka/62E,Požega</item>
      <item>ZORAN DODIKOVIĆ, Kralja Krešimira 9/A,34000 Požega</item>
      <item>SANJA MIHALIĆ, ODVJETNIK, STEPINČEVA 1,42000 Varaždin</item>
      <item>KREŠIMIR TOMAC, sada stečajni upravitelj, OIB 89208179103, 35000 Slavonski Brod</item>
      <item>Petar Kanić, Sv. Florijana 5,Požega</item>
      <item>NARODNE NOVINE, dioničko društvo za izdavanje i tiskanje Službenog lista Republike Hrvatske, službenih i drugih obrazaca te , OIB 64546066176, Savski Gaj XIII. put 6,10000 Zagreb</item>
      <item>PRIVREDNA BANKA ZAGREB - DIONIČKO DRUŠTVO, OIB 02535697732, Radnička cesta 50,10000 Zagreb</item>
      <item>ZAGREBAČKA BANKA DIONIČKO DRUŠTVO, OIB 92963223473, Trg bana Josipa Jelačića 10,10000 Zagreb</item>
      <item>Banco Popolare, Savska cesta 131,10 000 Zagreb</item>
      <item>DALIJA JELIĆ za DICENTRU d.o.o., Gornjodravska obala 90C,31000 Osijek</item>
      <item>DUBRAVKO BIJAČ dipl. iur. za TISAK d.d., Slavonska avenija 11a,10000 Zagreb</item>
      <item>DARKO MATEK za PODRAVKA d.d., Ante Starčevića 32,48000 Koprivnica</item>
      <item>Mira Jelčić,zamj.ŽDO Građ.upr.odjel Sl.Brod, 35000 Slavonski Brod</item>
      <item>DOMAGOJ MILIČEVIĆ, odvjetnik, Sv. Florijana 8/II,34000 JPOŽEGA</item>
      <item>DAMIR Hećimović, odvjetnik, A. Starčevića 40,35000 Slavonski Brod</item>
      <item>Računovodstvo suda, Zagrebačka 2,31000 Osijek</item>
      <item>Krešimir Sivrić, vježbenik</item>
    </izvorni_sadrzaj>
    <derivirana_varijabla naziv="DomainObject.Predmet.SudioniciListAdressOIB_1">
      <item>FINA - Regionalni centar Zagreb, OIB 85821130368, 10000 Zagreb</item>
      <item>BRACO d. o. o. za trgovinu na veliko i malo, ugostiteljstvo i promet, POŽEGA, OIB 04819551934, Osječka/62E,Požega</item>
      <item>ZORAN DODIKOVIĆ, Kralja Krešimira 9/A,34000 Požega</item>
      <item>SANJA MIHALIĆ, ODVJETNIK, STEPINČEVA 1,42000 Varaždin</item>
      <item>KREŠIMIR TOMAC, sada stečajni upravitelj, OIB 89208179103, 35000 Slavonski Brod</item>
      <item>Petar Kanić, Sv. Florijana 5,Požega</item>
      <item>NARODNE NOVINE, dioničko društvo za izdavanje i tiskanje Službenog lista Republike Hrvatske, službenih i drugih obrazaca te , OIB 64546066176, Savski Gaj XIII. put 6,10000 Zagreb</item>
      <item>PRIVREDNA BANKA ZAGREB - DIONIČKO DRUŠTVO, OIB 02535697732, Radnička cesta 50,10000 Zagreb</item>
      <item>ZAGREBAČKA BANKA DIONIČKO DRUŠTVO, OIB 92963223473, Trg bana Josipa Jelačića 10,10000 Zagreb</item>
      <item>Banco Popolare, Savska cesta 131,10 000 Zagreb</item>
      <item>DALIJA JELIĆ za DICENTRU d.o.o., Gornjodravska obala 90C,31000 Osijek</item>
      <item>DUBRAVKO BIJAČ dipl. iur. za TISAK d.d., Slavonska avenija 11a,10000 Zagreb</item>
      <item>DARKO MATEK za PODRAVKA d.d., Ante Starčevića 32,48000 Koprivnica</item>
      <item>Mira Jelčić,zamj.ŽDO Građ.upr.odjel Sl.Brod, 35000 Slavonski Brod</item>
      <item>DOMAGOJ MILIČEVIĆ, odvjetnik, Sv. Florijana 8/II,34000 JPOŽEGA</item>
      <item>DAMIR Hećimović, odvjetnik, A. Starčevića 40,35000 Slavonski Brod</item>
      <item>Računovodstvo suda, Zagrebačka 2,31000 Osijek</item>
      <item>Krešimir Sivrić, vježbenik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04819551934</item>
      <item>, OIB null</item>
      <item>, OIB null</item>
      <item>, OIB 89208179103</item>
      <item>, OIB null</item>
      <item>, OIB 64546066176</item>
      <item>, OIB 02535697732</item>
      <item>, OIB 92963223473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04819551934</item>
      <item>, OIB null</item>
      <item>, OIB null</item>
      <item>, OIB 89208179103</item>
      <item>, OIB null</item>
      <item>, OIB 64546066176</item>
      <item>, OIB 02535697732</item>
      <item>, OIB 92963223473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Tomac, OIB 89208179103, Tome Bakača 35 Slavonski Brod</item>
    </izvorni_sadrzaj>
    <derivirana_varijabla naziv="DomainObject.Predmet.StecajniUpraviteljiListAddressOIB_1">
      <item>Krešimir Tomac, OIB 89208179103, Tome Bakača 35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428</properties:Words>
  <properties:Characters>2336</properties:Characters>
  <properties:Lines>58</properties:Lines>
  <properties:Paragraphs>21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2018-01-22T11:08:00Z</dcterms:created>
  <dc:creator>wsadmin</dc:creator>
  <cp:lastModifiedBy>wsadmin</cp:lastModifiedBy>
  <dcterms:modified xmlns:xsi="http://www.w3.org/2001/XMLSchema-instance" xsi:type="dcterms:W3CDTF">2018-01-22T11:16:00Z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