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5f2d" w14:paraId="4d65f2d" w:rsidRDefault="00F93045" w:rsidP="00F93045" w:rsidR="00F93045">
      <w:pPr>
        <w:jc w:val="right"/>
        <w15:collapsed w:val="false"/>
      </w:pPr>
      <w:r>
        <w:t>Broj: 6 St-278/17-8</w:t>
      </w:r>
    </w:p>
    <w:p w:rsidRDefault="00F93045" w:rsidP="00F93045" w:rsidR="00F9304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045" w:rsidP="00F93045" w:rsidR="00F93045"/>
    <w:p w:rsidRDefault="00F93045" w:rsidP="00F93045" w:rsidR="00F9304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93045" w:rsidP="00F93045" w:rsidR="00F9304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93045" w:rsidP="00F93045" w:rsidR="00F93045"/>
    <w:p w:rsidRDefault="00F93045" w:rsidP="00F93045" w:rsidR="00F93045"/>
    <w:p w:rsidRDefault="00F93045" w:rsidP="00F93045" w:rsidR="00F93045">
      <w:pPr>
        <w:jc w:val="center"/>
      </w:pPr>
      <w:r>
        <w:t>U IME REPUBLIKE HRVATSKE</w:t>
      </w:r>
    </w:p>
    <w:p w:rsidRDefault="00F93045" w:rsidP="00F93045" w:rsidR="00F93045">
      <w:pPr>
        <w:jc w:val="center"/>
      </w:pPr>
    </w:p>
    <w:p w:rsidRDefault="00F93045" w:rsidP="00F93045" w:rsidR="00F93045">
      <w:pPr>
        <w:jc w:val="center"/>
      </w:pPr>
      <w:r>
        <w:t>R J E Š E N J E</w:t>
      </w:r>
    </w:p>
    <w:p w:rsidRDefault="00F93045" w:rsidP="00F93045" w:rsidR="00F93045"/>
    <w:p w:rsidRDefault="00F93045" w:rsidP="00F93045" w:rsidR="00F93045"/>
    <w:p w:rsidRDefault="00F93045" w:rsidP="00F93045" w:rsidR="00F93045">
      <w:pPr>
        <w:ind w:firstLine="708"/>
        <w:jc w:val="both"/>
      </w:pPr>
      <w:r>
        <w:t xml:space="preserve">Trgovački sud u Osijeku, po stečajnoj sutkinji Nadi Roso, u stečajnom predmetu dužnika: </w:t>
      </w:r>
      <w:r>
        <w:rPr>
          <w:b/>
        </w:rPr>
        <w:t xml:space="preserve">ARHITEKTONSKI STUDIO društvo s ograničenom odgovornošću za projektiranje i inženjering, Zagreb, Kneza Višeslava, MBS: 080181041, OIB: 96541496399, </w:t>
      </w:r>
      <w:r>
        <w:t>dana 6. ožujka 2017. g.,</w:t>
      </w:r>
    </w:p>
    <w:p w:rsidRDefault="00F93045" w:rsidP="00F93045" w:rsidR="00F93045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F93045" w:rsidP="00F93045" w:rsidR="00F9304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F93045" w:rsidP="00F93045" w:rsidR="00F93045">
      <w:pPr>
        <w:jc w:val="both"/>
      </w:pPr>
    </w:p>
    <w:p w:rsidRDefault="00F93045" w:rsidP="00F93045" w:rsidR="00F93045">
      <w:pPr>
        <w:numPr>
          <w:ilvl w:val="0"/>
          <w:numId w:val="1"/>
        </w:numPr>
        <w:ind w:firstLine="851" w:left="0"/>
        <w:jc w:val="both"/>
      </w:pPr>
      <w:r>
        <w:t xml:space="preserve">OBUSTAVLJA SE skraćeni stečajni postupak nad dužnikom </w:t>
      </w:r>
      <w:r>
        <w:rPr>
          <w:b/>
        </w:rPr>
        <w:t>ARHITEKTONSKI STUDIO društvo s ograničenom odgovornošću za projektiranje i inženjering, Zagreb, Kneza Višeslava, MBS: 080181041, OIB: 96541496399.</w:t>
      </w:r>
      <w:r>
        <w:tab/>
      </w:r>
    </w:p>
    <w:p w:rsidRDefault="00F93045" w:rsidP="00F93045" w:rsidR="00F93045">
      <w:pPr>
        <w:numPr>
          <w:ilvl w:val="0"/>
          <w:numId w:val="1"/>
        </w:numPr>
        <w:ind w:firstLine="0" w:left="851"/>
        <w:jc w:val="both"/>
      </w:pPr>
      <w:r>
        <w:t xml:space="preserve">  Postupak će se nastaviti prema općim odredbama Stečajnog zakona.</w:t>
      </w:r>
    </w:p>
    <w:p w:rsidRDefault="00F93045" w:rsidP="00F93045" w:rsidR="00F93045">
      <w:pPr>
        <w:jc w:val="both"/>
        <w:rPr>
          <w:b/>
          <w:bCs/>
          <w:kern w:val="36"/>
        </w:rPr>
      </w:pPr>
    </w:p>
    <w:p w:rsidRDefault="00F93045" w:rsidP="00F93045" w:rsidR="00F93045">
      <w:pPr>
        <w:jc w:val="both"/>
      </w:pPr>
    </w:p>
    <w:p w:rsidRDefault="00F93045" w:rsidP="00F93045" w:rsidR="00F93045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F93045" w:rsidP="00F93045" w:rsidR="00F93045">
      <w:pPr>
        <w:jc w:val="center"/>
        <w:rPr>
          <w:b/>
          <w:bCs/>
        </w:rPr>
      </w:pPr>
    </w:p>
    <w:p w:rsidRDefault="00F93045" w:rsidP="00F93045" w:rsidR="00F93045">
      <w:pPr>
        <w:jc w:val="both"/>
        <w:rPr>
          <w:b/>
          <w:bCs/>
        </w:rPr>
      </w:pPr>
    </w:p>
    <w:p w:rsidRDefault="00F93045" w:rsidP="00F93045" w:rsidR="00F93045">
      <w:pPr>
        <w:ind w:firstLine="720"/>
        <w:jc w:val="both"/>
        <w:rPr>
          <w:bCs/>
          <w:kern w:val="36"/>
        </w:rPr>
      </w:pPr>
      <w:r>
        <w:t>Dana 17. studenog 2016. g. zaprimljen je na Trgovačkom sudu u Zagrebu zahtjev FINE RC Zagreb Podružnica Zagreb za provedbu skraćenog stečajnog postupka nad dužnikom</w:t>
      </w:r>
      <w:r>
        <w:rPr>
          <w:bCs/>
          <w:kern w:val="36"/>
        </w:rPr>
        <w:t xml:space="preserve">. </w:t>
      </w:r>
    </w:p>
    <w:p w:rsidRDefault="00F93045" w:rsidP="00F93045" w:rsidR="00F9304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Predmetni spis ustupljen je ovome sudu temeljem Rješenja Visokog trgovačkog suda RH Zagreb od 11. siječnja 2017. g. kao drugom stvarno nadležnom sudu za postupanje u stečajnim predmetima Trgovačkog suda u Zagrebu.</w:t>
      </w:r>
    </w:p>
    <w:p w:rsidRDefault="00F93045" w:rsidP="00F93045" w:rsidR="00F9304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Trgovački sud u Osijeku objavio je Oglas poslovni broj St-278/17 od 9. veljače 2017. g. kojim su pozvani vjerovnici dužnika da predlože otvaranje stečajnog postupka nad dužnikom uz uplatu predujma u iznosu od 10.000,00 kn za namirenje troškova postupka te ukoliko niti jedan vjerovnik ne predloži otvaranje stečajnog postupka i ne predujmi sredstva za namirenje troškova postupka, smatrat će se da je dužnik nesposoban za plaćanje te će se donijeti rješenje o otvaranju i zaključenju skraćenog stečajnog postupka uz primjenu odredbi čl. 132, 133, 286 – 292 Stečajnog zakona.</w:t>
      </w:r>
    </w:p>
    <w:p w:rsidRDefault="00F93045" w:rsidP="00F93045" w:rsidR="00F93045">
      <w:pPr>
        <w:ind w:firstLine="720"/>
        <w:jc w:val="both"/>
        <w:rPr>
          <w:bCs/>
          <w:kern w:val="36"/>
        </w:rPr>
      </w:pPr>
    </w:p>
    <w:p w:rsidRDefault="00F93045" w:rsidP="00F93045" w:rsidR="00F93045">
      <w:pPr>
        <w:jc w:val="right"/>
      </w:pPr>
      <w:r>
        <w:lastRenderedPageBreak/>
        <w:t>Broj: 6 St-278/17-8</w:t>
      </w:r>
    </w:p>
    <w:p w:rsidRDefault="00F93045" w:rsidP="00F93045" w:rsidR="00F93045">
      <w:pPr>
        <w:ind w:firstLine="720"/>
        <w:jc w:val="both"/>
        <w:rPr>
          <w:bCs/>
          <w:kern w:val="36"/>
        </w:rPr>
      </w:pPr>
    </w:p>
    <w:p w:rsidRDefault="00F93045" w:rsidP="00F93045" w:rsidR="00F93045">
      <w:pPr>
        <w:ind w:firstLine="720"/>
        <w:jc w:val="both"/>
        <w:rPr>
          <w:bCs/>
          <w:kern w:val="36"/>
        </w:rPr>
      </w:pPr>
    </w:p>
    <w:p w:rsidRDefault="00F93045" w:rsidP="00F93045" w:rsidR="00F93045">
      <w:pPr>
        <w:ind w:firstLine="720"/>
        <w:jc w:val="both"/>
        <w:rPr>
          <w:bCs/>
          <w:kern w:val="36"/>
        </w:rPr>
      </w:pPr>
    </w:p>
    <w:p w:rsidRDefault="00F93045" w:rsidP="00F93045" w:rsidR="00F93045">
      <w:pPr>
        <w:ind w:firstLine="720"/>
        <w:jc w:val="both"/>
      </w:pPr>
      <w:r>
        <w:rPr>
          <w:bCs/>
          <w:kern w:val="36"/>
        </w:rPr>
        <w:t xml:space="preserve">Podneskom od 28. veljače 2017. g. na propisanom obrascu, stečajni vjerovnik Zagrebačka banka d.d. zastupani po punomoćniku – odvjetniku podnijeli su prijedlog za otvaranje stečajnog postupka nad dužnikom te su 14. veljače 2017. g. uplatili iznos od 10.000,00 kn navodeći da imaju tražbinu prema dužniku temeljem Ugovora o kratkoročnom i dugoročnom kreditu koju dužnik nije namirio budući je žiro račun dužnika blokiran u neprekinutom razdoblju od 120 dana o čemu dostavljaju Potvrdu FINE te preslike Ugovora o kreditu </w:t>
      </w:r>
      <w:r>
        <w:t>te je valjalo sukladno čl. 433 SZ obustaviti skraćeni stečajni postupak te odlučiti kao u izreci pod točkom 1 i 2.</w:t>
      </w:r>
    </w:p>
    <w:p w:rsidRDefault="00F93045" w:rsidP="00F93045" w:rsidR="00F93045">
      <w:pPr>
        <w:ind w:firstLine="720"/>
        <w:jc w:val="both"/>
      </w:pPr>
    </w:p>
    <w:p w:rsidRDefault="00F93045" w:rsidP="00F93045" w:rsidR="00F93045">
      <w:pPr>
        <w:ind w:firstLine="720"/>
        <w:jc w:val="both"/>
      </w:pPr>
    </w:p>
    <w:p w:rsidRDefault="00F93045" w:rsidP="00F93045" w:rsidR="00F93045">
      <w:pPr>
        <w:ind w:firstLine="720"/>
        <w:jc w:val="both"/>
      </w:pPr>
    </w:p>
    <w:p w:rsidRDefault="00F93045" w:rsidP="00F93045" w:rsidR="00F93045">
      <w:pPr>
        <w:ind w:firstLine="720"/>
        <w:jc w:val="both"/>
      </w:pPr>
    </w:p>
    <w:p w:rsidRDefault="00F93045" w:rsidP="00F93045" w:rsidR="00F93045">
      <w:pPr>
        <w:tabs>
          <w:tab w:pos="6225" w:val="left"/>
        </w:tabs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>U Osijeku 6. ožujka 2017. g.</w:t>
      </w:r>
    </w:p>
    <w:p w:rsidRDefault="00F93045" w:rsidP="00F93045" w:rsidR="00F93045">
      <w:pPr>
        <w:jc w:val="both"/>
        <w:rPr>
          <w:b/>
          <w:bCs/>
        </w:rPr>
      </w:pPr>
    </w:p>
    <w:p w:rsidRDefault="00F93045" w:rsidP="00F93045" w:rsidR="00F9304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F93045" w:rsidP="00F93045" w:rsidR="00F9304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F93045" w:rsidP="00F93045" w:rsidR="00F93045">
      <w:pPr>
        <w:pStyle w:val="Naslov2"/>
        <w:rPr>
          <w:b w:val="false"/>
          <w:lang w:val="hr-HR"/>
        </w:rPr>
      </w:pPr>
    </w:p>
    <w:p w:rsidRDefault="00F93045" w:rsidP="00F93045" w:rsidR="00F9304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        </w:t>
      </w:r>
      <w:r>
        <w:rPr>
          <w:b w:val="false"/>
          <w:lang w:val="hr-HR"/>
        </w:rPr>
        <w:t>STEČAJNA SUTKINJA</w:t>
      </w:r>
    </w:p>
    <w:p w:rsidRDefault="00F93045" w:rsidP="00F93045" w:rsidR="00F9304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F93045" w:rsidP="00F93045" w:rsidR="00F93045">
      <w:pPr>
        <w:pStyle w:val="Naslov2"/>
        <w:rPr>
          <w:b w:val="false"/>
          <w:lang w:val="hr-HR"/>
        </w:rPr>
      </w:pPr>
    </w:p>
    <w:p w:rsidRDefault="00F93045" w:rsidP="00F93045" w:rsidR="00F93045">
      <w:pPr>
        <w:jc w:val="both"/>
        <w:rPr>
          <w:b/>
          <w:bCs/>
        </w:rPr>
      </w:pPr>
    </w:p>
    <w:p w:rsidRDefault="00F93045" w:rsidP="00F93045" w:rsidR="00F93045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93045" w:rsidP="00F93045" w:rsidR="00F93045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F93045" w:rsidP="00F93045" w:rsidR="00F93045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93045" w:rsidP="00F93045" w:rsidR="00F93045">
      <w:pPr>
        <w:jc w:val="both"/>
        <w:rPr>
          <w:bCs/>
        </w:rPr>
      </w:pPr>
      <w:r>
        <w:rPr>
          <w:bCs/>
        </w:rPr>
        <w:t>D N A :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 xml:space="preserve">za Zagrebačku banku d.d. pun. Josip Mađarić odvjetnik iz OD Mađarić i </w:t>
      </w:r>
      <w:proofErr w:type="spellStart"/>
      <w:r>
        <w:t>Lui</w:t>
      </w:r>
      <w:proofErr w:type="spellEnd"/>
      <w:r>
        <w:t xml:space="preserve"> d.o.o. Zagreb, Ilica 191F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dužnik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FINA Zagreb, Trg svibanjskih žrtava 1995. 1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 uz prijedlog Zagrebačke banke d.d. od 28.2.2017. g. (str. 13-15 spisa)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Predsjedništvo TS Osijek uz spis i dopis – nakon pravomoćnosti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riješeno obustavom</w:t>
      </w:r>
    </w:p>
    <w:p w:rsidRDefault="00F93045" w:rsidP="00F93045" w:rsidR="00F93045">
      <w:pPr>
        <w:numPr>
          <w:ilvl w:val="0"/>
          <w:numId w:val="2"/>
        </w:numPr>
        <w:jc w:val="both"/>
      </w:pPr>
      <w:r>
        <w:t>kal. 6.4.</w:t>
      </w: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jc w:val="both"/>
      </w:pPr>
    </w:p>
    <w:p w:rsidRDefault="00F93045" w:rsidP="00F93045" w:rsidR="00F93045">
      <w:pPr>
        <w:ind w:left="360"/>
        <w:jc w:val="both"/>
      </w:pPr>
    </w:p>
    <w:p w:rsidRDefault="002E4934" w:rsidP="00F93045" w:rsidR="002E4934" w:rsidRPr="00F93045">
      <w:bookmarkStart w:name="_GoBack" w:id="0"/>
      <w:bookmarkEnd w:id="0"/>
    </w:p>
    <w:sectPr w:rsidR="002E4934" w:rsidRPr="00F93045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7FB" w:rsidP="004A3868" w:rsidR="009607FB">
      <w:r>
        <w:separator/>
      </w:r>
    </w:p>
  </w:endnote>
  <w:endnote w:id="0" w:type="continuationSeparator">
    <w:p w:rsidRDefault="009607FB" w:rsidP="004A3868" w:rsidR="00960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7FB" w:rsidP="004A3868" w:rsidR="009607FB">
      <w:r>
        <w:separator/>
      </w:r>
    </w:p>
  </w:footnote>
  <w:footnote w:id="0" w:type="continuationSeparator">
    <w:p w:rsidRDefault="009607FB" w:rsidP="004A3868" w:rsidR="009607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304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96867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7764"/>
    <w:rsid w:val="003B06A8"/>
    <w:rsid w:val="003B51C9"/>
    <w:rsid w:val="003B7AAC"/>
    <w:rsid w:val="003D451A"/>
    <w:rsid w:val="003E6FCE"/>
    <w:rsid w:val="003F0D3D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77DAD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9286E"/>
    <w:rsid w:val="006F0A36"/>
    <w:rsid w:val="00704DE2"/>
    <w:rsid w:val="00710662"/>
    <w:rsid w:val="00726845"/>
    <w:rsid w:val="00727922"/>
    <w:rsid w:val="00752B41"/>
    <w:rsid w:val="00782257"/>
    <w:rsid w:val="007A77FD"/>
    <w:rsid w:val="007C1C95"/>
    <w:rsid w:val="007C2112"/>
    <w:rsid w:val="007F551F"/>
    <w:rsid w:val="00816035"/>
    <w:rsid w:val="0085567C"/>
    <w:rsid w:val="008A49DF"/>
    <w:rsid w:val="008D21F8"/>
    <w:rsid w:val="008F656F"/>
    <w:rsid w:val="00941AE2"/>
    <w:rsid w:val="00943812"/>
    <w:rsid w:val="009607FB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526C2"/>
    <w:rsid w:val="00B6174E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56111"/>
    <w:rsid w:val="00F673A4"/>
    <w:rsid w:val="00F93045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7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7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7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7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25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St-278/2017-8</izvorni_sadrzaj>
    <derivirana_varijabla naziv="DomainObject.Oznaka_1">St-278/2017-8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ARHITEKTONSKI STUDIO d.o.o.</izvorni_sadrzaj>
    <derivirana_varijabla naziv="DomainObject.Predmet.ProtustrankaFormated_1">  ARHITEKTONSKI STUDIO d.o.o.</derivirana_varijabla>
  </DomainObject.Predmet.ProtustrankaFormated>
  <DomainObject.Predmet.ProtustrankaFormatedOIB>
    <izvorni_sadrzaj>  ARHITEKTONSKI STUDIO d.o.o., OIB 96541496399</izvorni_sadrzaj>
    <derivirana_varijabla naziv="DomainObject.Predmet.ProtustrankaFormatedOIB_1">  ARHITEKTONSKI STUDIO d.o.o., OIB 96541496399</derivirana_varijabla>
  </DomainObject.Predmet.ProtustrankaFormatedOIB>
  <DomainObject.Predmet.ProtustrankaFormatedWithAdress>
    <izvorni_sadrzaj> ARHITEKTONSKI STUDIO d.o.o., Kneza Višeslava 1, 10000 Zagreb</izvorni_sadrzaj>
    <derivirana_varijabla naziv="DomainObject.Predmet.ProtustrankaFormatedWithAdress_1"> ARHITEKTONSKI STUDIO d.o.o., Kneza Višeslava 1, 10000 Zagreb</derivirana_varijabla>
  </DomainObject.Predmet.ProtustrankaFormatedWithAdress>
  <DomainObject.Predmet.ProtustrankaFormatedWithAdressOIB>
    <izvorni_sadrzaj> ARHITEKTONSKI STUDIO d.o.o., OIB 96541496399, Kneza Višeslava 1, 10000 Zagreb</izvorni_sadrzaj>
    <derivirana_varijabla naziv="DomainObject.Predmet.ProtustrankaFormatedWithAdressOIB_1"> ARHITEKTONSKI STUDIO d.o.o., OIB 96541496399, Kneza Višeslava 1, 10000 Zagreb</derivirana_varijabla>
  </DomainObject.Predmet.ProtustrankaFormatedWithAdressOIB>
  <DomainObject.Predmet.ProtustrankaWithAdress>
    <izvorni_sadrzaj>ARHITEKTONSKI STUDIO d.o.o. Kneza Višeslava 1, 10000 Zagreb</izvorni_sadrzaj>
    <derivirana_varijabla naziv="DomainObject.Predmet.ProtustrankaWithAdress_1">ARHITEKTONSKI STUDIO d.o.o. Kneza Višeslava 1, 10000 Zagreb</derivirana_varijabla>
  </DomainObject.Predmet.ProtustrankaWithAdress>
  <DomainObject.Predmet.ProtustrankaWithAdressOIB>
    <izvorni_sadrzaj>ARHITEKTONSKI STUDIO d.o.o., OIB 96541496399, Kneza Višeslava 1, 10000 Zagreb</izvorni_sadrzaj>
    <derivirana_varijabla naziv="DomainObject.Predmet.ProtustrankaWithAdressOIB_1">ARHITEKTONSKI STUDIO d.o.o., OIB 96541496399, Kneza Višeslava 1, 10000 Zagreb</derivirana_varijabla>
  </DomainObject.Predmet.ProtustrankaWithAdressOIB>
  <DomainObject.Predmet.ProtustrankaNazivFormated>
    <izvorni_sadrzaj>ARHITEKTONSKI STUDIO d.o.o.</izvorni_sadrzaj>
    <derivirana_varijabla naziv="DomainObject.Predmet.ProtustrankaNazivFormated_1">ARHITEKTONSKI STUDIO d.o.o.</derivirana_varijabla>
  </DomainObject.Predmet.ProtustrankaNazivFormated>
  <DomainObject.Predmet.ProtustrankaNazivFormatedOIB>
    <izvorni_sadrzaj>ARHITEKTONSKI STUDIO d.o.o., OIB 96541496399</izvorni_sadrzaj>
    <derivirana_varijabla naziv="DomainObject.Predmet.ProtustrankaNazivFormatedOIB_1">ARHITEKTONSKI STUDIO d.o.o., OIB 96541496399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98168171178, 10000 Zagreb</izvorni_sadrzaj>
    <derivirana_varijabla naziv="DomainObject.Predmet.StrankaFormatedWithAdress_1"> FINA Regionalni centar Zagreb, 98168171178, 10000 Zagreb</derivirana_varijabla>
  </DomainObject.Predmet.StrankaFormatedWithAdress>
  <DomainObject.Predmet.StrankaFormatedWithAdressOIB>
    <izvorni_sadrzaj> FINA Regionalni centar Zagreb, OIB 85821130368, 98168171178, 10000 Zagreb</izvorni_sadrzaj>
    <derivirana_varijabla naziv="DomainObject.Predmet.StrankaFormatedWithAdressOIB_1"> FINA Regionalni centar Zagreb, OIB 85821130368, 98168171178, 10000 Zagreb</derivirana_varijabla>
  </DomainObject.Predmet.StrankaFormatedWithAdressOIB>
  <DomainObject.Predmet.StrankaWithAdress>
    <izvorni_sadrzaj>FINA Regionalni centar Zagreb 98168171178,10000 Zagreb</izvorni_sadrzaj>
    <derivirana_varijabla naziv="DomainObject.Predmet.StrankaWithAdress_1">FINA Regionalni centar Zagreb 98168171178,10000 Zagreb</derivirana_varijabla>
  </DomainObject.Predmet.StrankaWithAdress>
  <DomainObject.Predmet.StrankaWithAdressOIB>
    <izvorni_sadrzaj>FINA Regionalni centar Zagreb, OIB 85821130368, 98168171178,10000 Zagreb</izvorni_sadrzaj>
    <derivirana_varijabla naziv="DomainObject.Predmet.StrankaWithAdressOIB_1">FINA Regionalni centar Zagreb, OIB 85821130368, 98168171178,10000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98168171178, 10000 Zagreb</item>
    </izvorni_sadrzaj>
    <derivirana_varijabla naziv="DomainObject.Predmet.StrankaListFormatedWithAdress_1">
      <item>FINA Regionalni centar Zagreb, 98168171178, 10000 Zagreb</item>
    </derivirana_varijabla>
  </DomainObject.Predmet.StrankaListFormatedWithAdress>
  <DomainObject.Predmet.StrankaListFormatedWithAdressOIB>
    <izvorni_sadrzaj>
      <item>FINA Regionalni centar Zagreb, OIB 85821130368, 98168171178, 10000 Zagreb</item>
    </izvorni_sadrzaj>
    <derivirana_varijabla naziv="DomainObject.Predmet.StrankaListFormatedWithAdressOIB_1">
      <item>FINA Regionalni centar Zagreb, OIB 85821130368, 98168171178,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ARHITEKTONSKI STUDIO d.o.o.</item>
    </izvorni_sadrzaj>
    <derivirana_varijabla naziv="DomainObject.Predmet.ProtuStrankaListFormated_1">
      <item>ARHITEKTONSKI STUDIO d.o.o.</item>
    </derivirana_varijabla>
  </DomainObject.Predmet.ProtuStrankaListFormated>
  <DomainObject.Predmet.ProtuStrankaListFormatedOIB>
    <izvorni_sadrzaj>
      <item>ARHITEKTONSKI STUDIO d.o.o., OIB 96541496399</item>
    </izvorni_sadrzaj>
    <derivirana_varijabla naziv="DomainObject.Predmet.ProtuStrankaListFormatedOIB_1">
      <item>ARHITEKTONSKI STUDIO d.o.o., OIB 96541496399</item>
    </derivirana_varijabla>
  </DomainObject.Predmet.ProtuStrankaListFormatedOIB>
  <DomainObject.Predmet.ProtuStrankaListFormatedWithAdress>
    <izvorni_sadrzaj>
      <item>ARHITEKTONSKI STUDIO d.o.o., Kneza Višeslava 1, 10000 Zagreb</item>
    </izvorni_sadrzaj>
    <derivirana_varijabla naziv="DomainObject.Predmet.ProtuStrankaListFormatedWithAdress_1">
      <item>ARHITEKTONSKI STUDIO d.o.o., Kneza Višeslava 1, 10000 Zagreb</item>
    </derivirana_varijabla>
  </DomainObject.Predmet.ProtuStrankaListFormatedWithAdress>
  <DomainObject.Predmet.ProtuStrankaListFormatedWithAdressOIB>
    <izvorni_sadrzaj>
      <item>ARHITEKTONSKI STUDIO d.o.o., OIB 96541496399, Kneza Višeslava 1, 10000 Zagreb</item>
    </izvorni_sadrzaj>
    <derivirana_varijabla naziv="DomainObject.Predmet.ProtuStrankaListFormatedWithAdressOIB_1">
      <item>ARHITEKTONSKI STUDIO d.o.o., OIB 96541496399, Kneza Višeslava 1, 10000 Zagreb</item>
    </derivirana_varijabla>
  </DomainObject.Predmet.ProtuStrankaListFormatedWithAdressOIB>
  <DomainObject.Predmet.ProtuStrankaListNazivFormated>
    <izvorni_sadrzaj>
      <item>ARHITEKTONSKI STUDIO d.o.o.</item>
    </izvorni_sadrzaj>
    <derivirana_varijabla naziv="DomainObject.Predmet.ProtuStrankaListNazivFormated_1">
      <item>ARHITEKTONSKI STUDIO d.o.o.</item>
    </derivirana_varijabla>
  </DomainObject.Predmet.ProtuStrankaListNazivFormated>
  <DomainObject.Predmet.ProtuStrankaListNazivFormatedOIB>
    <izvorni_sadrzaj>
      <item>ARHITEKTONSKI STUDIO d.o.o., OIB 96541496399</item>
    </izvorni_sadrzaj>
    <derivirana_varijabla naziv="DomainObject.Predmet.ProtuStrankaListNazivFormatedOIB_1">
      <item>ARHITEKTONSKI STUDIO d.o.o., OIB 96541496399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St-278/2017-8</izvorni_sadrzaj>
    <derivirana_varijabla naziv="DomainObject.PoslovniBrojDokumenta_1">St-278/2017-8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ARHITEKTONSKI STUDIO d.o.o.</izvorni_sadrzaj>
    <derivirana_varijabla naziv="DomainObject.Predmet.ProtustrankaIDrugi_1">ARHITEKTONSKI STUDIO d.o.o.</derivirana_varijabla>
  </DomainObject.Predmet.ProtustrankaIDrugi>
  <DomainObject.Predmet.StrankaIDrugiAdressOIB>
    <izvorni_sadrzaj>FINA Regionalni centar Zagreb, OIB 85821130368, 98168171178, 10000 Zagreb</izvorni_sadrzaj>
    <derivirana_varijabla naziv="DomainObject.Predmet.StrankaIDrugiAdressOIB_1">FINA Regionalni centar Zagreb, OIB 85821130368, 98168171178, 10000 Zagreb</derivirana_varijabla>
  </DomainObject.Predmet.StrankaIDrugiAdressOIB>
  <DomainObject.Predmet.ProtustrankaIDrugiAdressOIB>
    <izvorni_sadrzaj>ARHITEKTONSKI STUDIO d.o.o., OIB 96541496399, Kneza Višeslava 1, 10000 Zagreb</izvorni_sadrzaj>
    <derivirana_varijabla naziv="DomainObject.Predmet.ProtustrankaIDrugiAdressOIB_1">ARHITEKTONSKI STUDIO d.o.o., OIB 96541496399, Kneza Višeslava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St-278/2017-8</izvorni_sadrzaj>
    <derivirana_varijabla naziv="DomainObject.Predmet.OdlukaRjesenje.Oznaka_1">St-278/2017-8</derivirana_varijabla>
  </DomainObject.Predmet.OdlukaRjesenje.Oznaka>
  <DomainObject.Predmet.SudioniciListNaziv>
    <izvorni_sadrzaj>
      <item>ARHITEKTONSKI STUDIO d.o.o.</item>
      <item>FINA Regionalni centar Zagreb</item>
    </izvorni_sadrzaj>
    <derivirana_varijabla naziv="DomainObject.Predmet.SudioniciListNaziv_1">
      <item>ARHITEKTONSKI STUDIO d.o.o.</item>
      <item>FINA Regionalni centar Zagreb</item>
    </derivirana_varijabla>
  </DomainObject.Predmet.SudioniciListNaziv>
  <DomainObject.Predmet.SudioniciListAdressOIB>
    <izvorni_sadrzaj>
      <item>ARHITEKTONSKI STUDIO d.o.o., OIB 96541496399, Kneza Višeslava 1,10000 Zagreb</item>
      <item>FINA Regionalni centar Zagreb, OIB 85821130368, 98168171178,10000 Zagreb</item>
    </izvorni_sadrzaj>
    <derivirana_varijabla naziv="DomainObject.Predmet.SudioniciListAdressOIB_1">
      <item>ARHITEKTONSKI STUDIO d.o.o., OIB 96541496399, Kneza Višeslava 1,10000 Zagreb</item>
      <item>FINA Regionalni centar Zagreb, OIB 85821130368, 98168171178,10000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96541496399</item>
      <item>, OIB 85821130368</item>
    </izvorni_sadrzaj>
    <derivirana_varijabla naziv="DomainObject.Predmet.SudioniciListNazivOIB_1">
      <item>, OIB 96541496399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ACFB1-B576-4EE6-B89C-661A1A46F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453</properties:Words>
  <properties:Characters>2453</properties:Characters>
  <properties:Lines>103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2017-03-06T11:08:00Z</dcterms:created>
  <dc:creator>mkocijan</dc:creator>
  <cp:lastModifiedBy>Danijela Sekulić</cp:lastModifiedBy>
  <cp:lastPrinted>2017-03-06T11:17:00Z</cp:lastPrinted>
  <dcterms:modified xmlns:xsi="http://www.w3.org/2001/XMLSchema-instance" xsi:type="dcterms:W3CDTF">2017-03-06T13:18:00Z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St-278/2017-8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