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02f6" w14:paraId="42502f6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D57064">
        <w:t>365/18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/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D57064">
        <w:t>Republika Hrvatska, Ministarstvo financija, Porezna uprava, Područni ured Zagreb, OIB: 18683136487, kojeg zastupa Županijsko državno odvjetništvo u Zagrebu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D57064">
        <w:t>GRADNJA ZAVELIM d.o.o., Zagreb, Bukovački vijenac 38, OIB: 73999244467</w:t>
      </w:r>
      <w:r w:rsidR="004454F8">
        <w:t xml:space="preserve">, </w:t>
      </w:r>
      <w:r w:rsidR="00D57064">
        <w:t>7</w:t>
      </w:r>
      <w:r w:rsidR="007C0BC0">
        <w:t>. veljače</w:t>
      </w:r>
      <w:r w:rsidR="004454F8">
        <w:t xml:space="preserve"> 2018.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D57064" w:rsidP="00D57064" w:rsidR="00CC2D4F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>
        <w:t>GRADNJA ZAVELIM d.o.o., Zagreb, Bukovački vijenac 38, OIB: 73999244467</w:t>
      </w:r>
      <w:r w:rsidR="0090459D">
        <w:t>.</w:t>
      </w:r>
    </w:p>
    <w:p w:rsidRDefault="00DA3CE2" w:rsidP="00DA3CE2" w:rsidR="00DA3CE2">
      <w:pPr>
        <w:pStyle w:val="Odlomakpopisa"/>
        <w:ind w:left="1068"/>
        <w:jc w:val="both"/>
      </w:pPr>
    </w:p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D57064" w:rsidR="00D57064">
      <w:pPr>
        <w:jc w:val="both"/>
      </w:pPr>
      <w:r w:rsidRPr="0013144C">
        <w:tab/>
      </w:r>
    </w:p>
    <w:p w:rsidRDefault="00D57064" w:rsidP="00D57064" w:rsidR="00D57064">
      <w:pPr>
        <w:jc w:val="both"/>
      </w:pPr>
      <w:r>
        <w:tab/>
      </w:r>
      <w:r w:rsidRPr="00D57064">
        <w:t xml:space="preserve">Financijska agencija je temeljem odredbe čl. </w:t>
      </w:r>
      <w:r>
        <w:t>444</w:t>
      </w:r>
      <w:r w:rsidRPr="00D57064">
        <w:t xml:space="preserve">. st. 1. Stečajnog zakona (Narodne novine broj 71/15, dalje:SZ) </w:t>
      </w:r>
      <w:r>
        <w:t>15. prosinca 2015</w:t>
      </w:r>
      <w:r w:rsidRPr="00D57064">
        <w:t xml:space="preserve">. podnijela zahtjev za provedbu skraćenog stečajnog postupka nad dužnikom </w:t>
      </w:r>
      <w:r>
        <w:t>GRADNJA ZAVELIM d.o.o., Zagreb, Bukovački vijenac 38, OIB: 73999244467.</w:t>
      </w:r>
    </w:p>
    <w:p w:rsidRDefault="00D57064" w:rsidP="00D57064" w:rsidR="00D57064">
      <w:pPr>
        <w:jc w:val="both"/>
      </w:pPr>
      <w:r>
        <w:tab/>
      </w:r>
    </w:p>
    <w:p w:rsidRDefault="00D57064" w:rsidP="00D57064" w:rsidR="00D57064" w:rsidRPr="00D57064">
      <w:pPr>
        <w:jc w:val="both"/>
      </w:pPr>
      <w:r>
        <w:tab/>
      </w:r>
      <w:r w:rsidRPr="00D57064">
        <w:t xml:space="preserve">Povodom tog zahtjeva sud je oglasom od </w:t>
      </w:r>
      <w:r>
        <w:t>20. siječnja 2016</w:t>
      </w:r>
      <w:r w:rsidRPr="00D57064">
        <w:t xml:space="preserve">. pozvao dužnikove vjerovnike da predlože otvaranje stečajnog postupka, te je prijedlog za otvaranje stečajnog postupka podnio vjerovnik Republika Hrvatska, Ministarstvo financija, Porezna uprava, Područni ured Zagreb, </w:t>
      </w:r>
      <w:r>
        <w:t>1. ožujka 2016</w:t>
      </w:r>
      <w:r w:rsidRPr="00D57064">
        <w:t>.</w:t>
      </w:r>
    </w:p>
    <w:p w:rsidRDefault="00D57064" w:rsidP="00D57064" w:rsidR="00D57064" w:rsidRPr="00D57064">
      <w:pPr>
        <w:jc w:val="both"/>
      </w:pPr>
    </w:p>
    <w:p w:rsidRDefault="00D57064" w:rsidP="00D57064" w:rsidR="00D57064" w:rsidRPr="00D57064">
      <w:pPr>
        <w:jc w:val="both"/>
      </w:pPr>
      <w:r w:rsidRPr="00D57064">
        <w:tab/>
        <w:t>Rješenjem ovog suda poslovni broj St-</w:t>
      </w:r>
      <w:r>
        <w:t>8389</w:t>
      </w:r>
      <w:r w:rsidRPr="00D57064">
        <w:t xml:space="preserve">/15 od </w:t>
      </w:r>
      <w:r>
        <w:t>13. prosinca</w:t>
      </w:r>
      <w:r w:rsidRPr="00D57064">
        <w:t xml:space="preserve"> 2016. obustavljen je skraćeni stečajni</w:t>
      </w:r>
      <w:r>
        <w:t xml:space="preserve"> postupak</w:t>
      </w:r>
      <w:r w:rsidRPr="00D57064">
        <w:t>.</w:t>
      </w:r>
    </w:p>
    <w:p w:rsidRDefault="00D57064" w:rsidP="00D57064" w:rsidR="00D57064" w:rsidRPr="00D57064">
      <w:pPr>
        <w:jc w:val="both"/>
      </w:pPr>
      <w:r w:rsidRPr="00D57064">
        <w:tab/>
      </w:r>
    </w:p>
    <w:p w:rsidRDefault="00D57064" w:rsidP="00D57064" w:rsidR="00D57064">
      <w:pPr>
        <w:jc w:val="both"/>
      </w:pPr>
      <w:r w:rsidRPr="00D57064">
        <w:tab/>
        <w:t xml:space="preserve">Dužnik je </w:t>
      </w:r>
      <w:r>
        <w:t>podneskom od 25. rujna 2017. obavijestio sud da nema evidentiranih neizvršenih osnova za plaćanje te je dostavio potvrdu o blokadi računa i novčanih sredstava ovršenika.</w:t>
      </w:r>
    </w:p>
    <w:p w:rsidRDefault="00D57064" w:rsidP="00D57064" w:rsidR="00D57064" w:rsidRPr="00D57064">
      <w:pPr>
        <w:jc w:val="both"/>
      </w:pPr>
      <w:r>
        <w:lastRenderedPageBreak/>
        <w:tab/>
        <w:t>Iz potvrde FINA-e o blokadi računa i novčanih sredstava dužnika od 22. rujna 2017.</w:t>
      </w:r>
      <w:r w:rsidRPr="00D57064">
        <w:t xml:space="preserve"> proizlazi da dužnik nema nepodmirenih osnova za plaćanje evidentiranih u Očevidniku redoslijeda osnova za plaćanje (list </w:t>
      </w:r>
      <w:r>
        <w:t>17</w:t>
      </w:r>
      <w:r w:rsidRPr="00D57064">
        <w:t xml:space="preserve"> spisa).</w:t>
      </w:r>
    </w:p>
    <w:p w:rsidRDefault="00D57064" w:rsidP="00D57064" w:rsidR="00D57064" w:rsidRPr="00D57064">
      <w:pPr>
        <w:jc w:val="both"/>
      </w:pPr>
    </w:p>
    <w:p w:rsidRDefault="00D57064" w:rsidP="00D57064" w:rsidR="00D57064" w:rsidRPr="00D57064">
      <w:pPr>
        <w:jc w:val="both"/>
      </w:pPr>
      <w:r w:rsidRPr="00D57064">
        <w:tab/>
        <w:t>Temeljem čl. 128. st. 9. SZ-a ako dužnik do završetka prethodnog postupka postane sposoban za plaćanje, sud će postupak obustaviti.</w:t>
      </w:r>
    </w:p>
    <w:p w:rsidRDefault="00D57064" w:rsidP="00D57064" w:rsidR="00D57064" w:rsidRPr="00D57064">
      <w:pPr>
        <w:jc w:val="both"/>
      </w:pPr>
    </w:p>
    <w:p w:rsidRDefault="00D57064" w:rsidP="00D57064" w:rsidR="00D57064" w:rsidRPr="00D57064">
      <w:pPr>
        <w:jc w:val="both"/>
      </w:pPr>
      <w:r w:rsidRPr="00D57064"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D57064" w:rsidP="00D57064" w:rsidR="00D57064" w:rsidRPr="00D57064">
      <w:pPr>
        <w:jc w:val="both"/>
      </w:pPr>
    </w:p>
    <w:p w:rsidRDefault="00AB4B10" w:rsidP="00D57064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D57064">
        <w:t>7</w:t>
      </w:r>
      <w:r w:rsidR="007C0BC0">
        <w:t>. veljače</w:t>
      </w:r>
      <w:r w:rsidR="004454F8">
        <w:t xml:space="preserve"> 2018.</w:t>
      </w:r>
    </w:p>
    <w:p w:rsidRDefault="0085718D" w:rsidP="00F3696F" w:rsidR="0085718D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p w:rsidRDefault="0013144C" w:rsidR="0013144C" w:rsidRPr="0013144C"/>
    <w:sectPr w:rsidSect="0058326B" w:rsidR="0013144C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E55" w:rsidR="00FF4E55">
      <w:r>
        <w:separator/>
      </w:r>
    </w:p>
  </w:endnote>
  <w:endnote w:id="0" w:type="continuationSeparator">
    <w:p w:rsidRDefault="00FF4E55" w:rsidR="00FF4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E55" w:rsidR="00FF4E55">
      <w:r>
        <w:separator/>
      </w:r>
    </w:p>
  </w:footnote>
  <w:footnote w:id="0" w:type="continuationSeparator">
    <w:p w:rsidRDefault="00FF4E55" w:rsidR="00FF4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6E7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D57064">
      <w:t>365/18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E121B"/>
    <w:rsid w:val="000F34EF"/>
    <w:rsid w:val="000F7A8B"/>
    <w:rsid w:val="0012233C"/>
    <w:rsid w:val="0013144C"/>
    <w:rsid w:val="001D6B46"/>
    <w:rsid w:val="00203150"/>
    <w:rsid w:val="00233100"/>
    <w:rsid w:val="002470F4"/>
    <w:rsid w:val="0029443D"/>
    <w:rsid w:val="002C5A29"/>
    <w:rsid w:val="003A144D"/>
    <w:rsid w:val="003A4859"/>
    <w:rsid w:val="003B7B0E"/>
    <w:rsid w:val="003D479E"/>
    <w:rsid w:val="004203E9"/>
    <w:rsid w:val="004454F8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7066B8"/>
    <w:rsid w:val="0071630D"/>
    <w:rsid w:val="00723D6E"/>
    <w:rsid w:val="00732DF6"/>
    <w:rsid w:val="00762DE9"/>
    <w:rsid w:val="007A7053"/>
    <w:rsid w:val="007C0BC0"/>
    <w:rsid w:val="007F3A63"/>
    <w:rsid w:val="00800333"/>
    <w:rsid w:val="00835772"/>
    <w:rsid w:val="0085718D"/>
    <w:rsid w:val="008664D1"/>
    <w:rsid w:val="008C276D"/>
    <w:rsid w:val="0090459D"/>
    <w:rsid w:val="009068DA"/>
    <w:rsid w:val="00954BCC"/>
    <w:rsid w:val="009E18C9"/>
    <w:rsid w:val="00A27AC1"/>
    <w:rsid w:val="00A447CC"/>
    <w:rsid w:val="00A744E3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57064"/>
    <w:rsid w:val="00D72CA0"/>
    <w:rsid w:val="00D75CB0"/>
    <w:rsid w:val="00D77EBD"/>
    <w:rsid w:val="00D90D23"/>
    <w:rsid w:val="00DA3CE2"/>
    <w:rsid w:val="00DB6362"/>
    <w:rsid w:val="00DE634D"/>
    <w:rsid w:val="00EA050D"/>
    <w:rsid w:val="00EC66E7"/>
    <w:rsid w:val="00ED1C18"/>
    <w:rsid w:val="00F1124E"/>
    <w:rsid w:val="00F3696F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ZAVELIM d.o.o. zastupanog po punomoćniku ANTOLIĆ I SURADNICI odvjetničko društvo, javno trgovačko društvo</izvorni_sadrzaj>
    <derivirana_varijabla naziv="DomainObject.Predmet.ProtustrankaFormated_1">  GRADNJA ZAVELIM d.o.o. zastupanog po punomoćniku ANTOLIĆ I SURADNICI odvjetničko društvo, javno trgovačko društvo</derivirana_varijabla>
  </DomainObject.Predmet.ProtustrankaFormated>
  <DomainObject.Predmet.ProtustrankaFormatedOIB>
    <izvorni_sadrzaj>  GRADNJA ZAVELIM d.o.o., OIB 73999244467 zastupanog po punomoćniku ANTOLIĆ I SURADNICI odvjetničko društvo, javno trgovačko društvo</izvorni_sadrzaj>
    <derivirana_varijabla naziv="DomainObject.Predmet.ProtustrankaFormatedOIB_1">  GRADNJA ZAVELIM d.o.o., OIB 73999244467 zastupanog po punomoćniku ANTOLIĆ I SURADNICI odvjetničko društvo, javno trgovačko društvo</derivirana_varijabla>
  </DomainObject.Predmet.ProtustrankaFormatedOIB>
  <DomainObject.Predmet.ProtustrankaFormatedWithAdress>
    <izvorni_sadrzaj> GRADNJA ZAVELIM d.o.o., Bukovački Vijenac 38, 10000 Zagreb zastupanog po punomoćniku ANTOLIĆ I SURADNICI odvjetničko društvo, javno trgovačko društvo</izvorni_sadrzaj>
    <derivirana_varijabla naziv="DomainObject.Predmet.ProtustrankaFormatedWithAdress_1"> GRADNJA ZAVELIM d.o.o., Bukovački Vijenac 38, 10000 Zagreb zastupanog po punomoćniku ANTOLIĆ I SURADNICI odvjetničko društvo, javno trgovačko društvo</derivirana_varijabla>
  </DomainObject.Predmet.ProtustrankaFormatedWithAdress>
  <DomainObject.Predmet.ProtustrankaFormatedWithAdressOIB>
    <izvorni_sadrzaj> GRADNJA ZAVELIM d.o.o., OIB 73999244467, Bukovački Vijenac 38, 10000 Zagreb zastupanog po punomoćniku ANTOLIĆ I SURADNICI odvjetničko društvo, javno trgovačko društvo</izvorni_sadrzaj>
    <derivirana_varijabla naziv="DomainObject.Predmet.ProtustrankaFormatedWithAdressOIB_1"> GRADNJA ZAVELIM d.o.o., OIB 73999244467, Bukovački Vijenac 38, 10000 Zagreb zastupanog po punomoćniku ANTOLIĆ I SURADNICI odvjetničko društvo, javno trgovačko društvo</derivirana_varijabla>
  </DomainObject.Predmet.ProtustrankaFormatedWithAdressOIB>
  <DomainObject.Predmet.ProtustrankaWithAdress>
    <izvorni_sadrzaj>GRADNJA ZAVELIM d.o.o. Bukovački Vijenac 38, 10000 Zagreb</izvorni_sadrzaj>
    <derivirana_varijabla naziv="DomainObject.Predmet.ProtustrankaWithAdress_1">GRADNJA ZAVELIM d.o.o. Bukovački Vijenac 38, 10000 Zagreb</derivirana_varijabla>
  </DomainObject.Predmet.ProtustrankaWithAdress>
  <DomainObject.Predmet.ProtustrankaWithAdressOIB>
    <izvorni_sadrzaj>GRADNJA ZAVELIM d.o.o., OIB 73999244467, Bukovački Vijenac 38, 10000 Zagreb</izvorni_sadrzaj>
    <derivirana_varijabla naziv="DomainObject.Predmet.ProtustrankaWithAdressOIB_1">GRADNJA ZAVELIM d.o.o., OIB 73999244467, Bukovački Vijenac 38, 10000 Zagreb</derivirana_varijabla>
  </DomainObject.Predmet.ProtustrankaWithAdressOIB>
  <DomainObject.Predmet.ProtustrankaNazivFormated>
    <izvorni_sadrzaj>GRADNJA ZAVELIM d.o.o.</izvorni_sadrzaj>
    <derivirana_varijabla naziv="DomainObject.Predmet.ProtustrankaNazivFormated_1">GRADNJA ZAVELIM d.o.o.</derivirana_varijabla>
  </DomainObject.Predmet.ProtustrankaNazivFormated>
  <DomainObject.Predmet.ProtustrankaNazivFormatedOIB>
    <izvorni_sadrzaj>GRADNJA ZAVELIM d.o.o., OIB 73999244467</izvorni_sadrzaj>
    <derivirana_varijabla naziv="DomainObject.Predmet.ProtustrankaNazivFormatedOIB_1">GRADNJA ZAVELIM d.o.o., OIB 73999244467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 Zagreb</izvorni_sadrzaj>
    <derivirana_varijabla naziv="DomainObject.Predmet.StrankaFormated_1">  FINA Regionalni centar Zagreb; RH Ministarstvo financija, Porezna uprava Zagreb</derivirana_varijabla>
  </DomainObject.Predmet.StrankaFormated>
  <DomainObject.Predmet.StrankaFormatedOIB>
    <izvorni_sadrzaj>  FINA Regionalni centar Zagreb, OIB 85821130368; RH Ministarstvo financija, Porezna uprava Zagreb, OIB 18683136487</izvorni_sadrzaj>
    <derivirana_varijabla naziv="DomainObject.Predmet.StrankaFormatedOIB_1">  FINA Regionalni centar Zagreb, OIB 85821130368; RH Ministarstvo financija, Porezna uprava Zagreb, OIB 18683136487</derivirana_varijabla>
  </DomainObject.Predmet.StrankaFormatedOIB>
  <DomainObject.Predmet.StrankaFormatedWithAdress>
    <izvorni_sadrzaj> FINA Regionalni centar Zagreb, Trg svibanjskih žrtava 1995. 1, 10000 Zagreb; RH Ministarstvo financija, Porezna uprava Zagreb, Av. Dubrovnik 32, 10000 Zagreb</izvorni_sadrzaj>
    <derivirana_varijabla naziv="DomainObject.Predmet.StrankaFormatedWithAdress_1"> FINA Regionalni centar Zagreb, Trg svibanjskih žrtava 1995. 1, 10000 Zagreb; RH Ministarstvo financija, Porezna uprava Zagreb, Av. Dubrovnik 32,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 Zagreb, OIB 18683136487, Av. Dubrovnik 32, 10000 Zagreb</izvorni_sadrzaj>
    <derivirana_varijabla naziv="DomainObject.Predmet.StrankaFormatedWithAdressOIB_1"> FINA Regionalni centar Zagreb, OIB 85821130368, Trg svibanjskih žrtava 1995. 1, 10000 Zagreb; RH Ministarstvo financija, Porezna uprava Zagreb, OIB 18683136487, Av. Dubrovnik 32, 10000 Zagreb</derivirana_varijabla>
  </DomainObject.Predmet.StrankaFormatedWithAdressOIB>
  <DomainObject.Predmet.StrankaWithAdress>
    <izvorni_sadrzaj>FINA Regionalni centar Zagreb Trg svibanjskih žrtava 1995. 1,10000 Zagreb,RH Ministarstvo financija, Porezna uprava Zagreb Av. Dubrovnik 32,10000 Zagreb</izvorni_sadrzaj>
    <derivirana_varijabla naziv="DomainObject.Predmet.StrankaWithAdress_1">FINA Regionalni centar Zagreb Trg svibanjskih žrtava 1995. 1,10000 Zagreb,RH Ministarstvo financija,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 Zagreb, OIB 18683136487, Av. Dubrovnik 32,10000 Zagreb</izvorni_sadrzaj>
    <derivirana_varijabla naziv="DomainObject.Predmet.StrankaWithAdressOIB_1">FINA Regionalni centar Zagreb, OIB 85821130368, Trg svibanjskih žrtava 1995. 1,10000 Zagreb,RH Ministarstvo financija, Porezna uprava Zagreb, OIB 18683136487, Av. Dubrovnik 32,10000 Zagreb</derivirana_varijabla>
  </DomainObject.Predmet.StrankaWithAdressOIB>
  <DomainObject.Predmet.StrankaNazivFormated>
    <izvorni_sadrzaj>FINA Regionalni centar Zagreb,RH Ministarstvo financija, Porezna uprava Zagreb</izvorni_sadrzaj>
    <derivirana_varijabla naziv="DomainObject.Predmet.StrankaNazivFormated_1">FINA Regionalni centar Zagreb,RH Ministarstvo financija, Porezna uprava Zagreb</derivirana_varijabla>
  </DomainObject.Predmet.StrankaNazivFormated>
  <DomainObject.Predmet.StrankaNazivFormatedOIB>
    <izvorni_sadrzaj>FINA Regionalni centar Zagreb, OIB 85821130368,RH Ministarstvo financija, Porezna uprava Zagreb, OIB 18683136487</izvorni_sadrzaj>
    <derivirana_varijabla naziv="DomainObject.Predmet.StrankaNazivFormatedOIB_1">FINA Regionalni centar Zagreb, OIB 85821130368,RH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financija, Porezna uprava Zagreb</item>
    </izvorni_sadrzaj>
    <derivirana_varijabla naziv="DomainObject.Predmet.StrankaListFormated_1">
      <item>FINA Regionalni centar Zagreb</item>
      <item>RH Ministarstvo financija, Porezna uprava Zagreb</item>
    </derivirana_varijabla>
  </DomainObject.Predmet.StrankaListFormated>
  <DomainObject.Predmet.StrankaListFormatedOIB>
    <izvorni_sadrzaj>
      <item>FINA Regionalni centar Zagreb, OIB 85821130368</item>
      <item>RH Ministarstvo financija, Porezna uprava Zagreb, OIB 18683136487</item>
    </izvorni_sadrzaj>
    <derivirana_varijabla naziv="DomainObject.Predmet.StrankaListFormatedOIB_1">
      <item>FINA Regionalni centar Zagreb, OIB 85821130368</item>
      <item>RH Ministarstvo financija,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 Zagreb, Av. Dubrovnik 32, 10000 Zagreb</item>
    </izvorni_sadrzaj>
    <derivirana_varijabla naziv="DomainObject.Predmet.StrankaListFormatedWithAdress_1">
      <item>FINA Regionalni centar Zagreb, Trg svibanjskih žrtava 1995. 1, 10000 Zagreb</item>
      <item>RH Ministarstvo financija, Porezna uprava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 Zagreb, OIB 18683136487, Av. Dubrovnik 32,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 Zagreb</item>
    </izvorni_sadrzaj>
    <derivirana_varijabla naziv="DomainObject.Predmet.StrankaListNazivFormated_1">
      <item>FINA Regionalni centar Zagreb</item>
      <item>RH Ministarstvo financija, Porezna uprava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 Zagreb, OIB 18683136487</item>
    </izvorni_sadrzaj>
    <derivirana_varijabla naziv="DomainObject.Predmet.StrankaListNazivFormatedOIB_1">
      <item>FINA Regionalni centar Zagreb, OIB 85821130368</item>
      <item>RH Ministarstvo financija, Porezna uprava Zagreb, OIB 18683136487</item>
    </derivirana_varijabla>
  </DomainObject.Predmet.StrankaListNazivFormatedOIB>
  <DomainObject.Predmet.ProtuStrankaListFormated>
    <izvorni_sadrzaj>
      <item>GRADNJA ZAVELIM d.o.o. zastupanog po punomoćniku ANTOLIĆ I SURADNICI odvjetničko društvo, javno trgovačko društvo</item>
    </izvorni_sadrzaj>
    <derivirana_varijabla naziv="DomainObject.Predmet.ProtuStrankaListFormated_1">
      <item>GRADNJA ZAVELIM d.o.o. zastupanog po punomoćniku ANTOLIĆ I SURADNICI odvjetničko društvo, javno trgovačko društvo</item>
    </derivirana_varijabla>
  </DomainObject.Predmet.ProtuStrankaListFormated>
  <DomainObject.Predmet.ProtuStrankaListFormatedOIB>
    <izvorni_sadrzaj>
      <item>GRADNJA ZAVELIM d.o.o., OIB 73999244467 zastupanog po punomoćniku ANTOLIĆ I SURADNICI odvjetničko društvo, javno trgovačko društvo</item>
    </izvorni_sadrzaj>
    <derivirana_varijabla naziv="DomainObject.Predmet.ProtuStrankaListFormatedOIB_1">
      <item>GRADNJA ZAVELIM d.o.o., OIB 73999244467 zastupanog po punomoćniku ANTOLIĆ I SURADNICI odvjetničko društvo, javno trgovačko društvo</item>
    </derivirana_varijabla>
  </DomainObject.Predmet.ProtuStrankaListFormatedOIB>
  <DomainObject.Predmet.ProtuStrankaListFormatedWithAdress>
    <izvorni_sadrzaj>
      <item>GRADNJA ZAVELIM d.o.o., Bukovački Vijenac 38, 10000 Zagreb zastupanog po punomoćniku ANTOLIĆ I SURADNICI odvjetničko društvo, javno trgovačko društvo</item>
    </izvorni_sadrzaj>
    <derivirana_varijabla naziv="DomainObject.Predmet.ProtuStrankaListFormatedWithAdress_1">
      <item>GRADNJA ZAVELIM d.o.o., Bukovački Vijenac 38, 10000 Zagreb zastupanog po punomoćniku ANTOLIĆ I SURADNICI odvjetničko društvo, javno trgovačko društvo</item>
    </derivirana_varijabla>
  </DomainObject.Predmet.ProtuStrankaListFormatedWithAdress>
  <DomainObject.Predmet.ProtuStrankaListFormatedWithAdressOIB>
    <izvorni_sadrzaj>
      <item>GRADNJA ZAVELIM d.o.o., OIB 73999244467, Bukovački Vijenac 38, 10000 Zagreb zastupanog po punomoćniku ANTOLIĆ I SURADNICI odvjetničko društvo, javno trgovačko društvo</item>
    </izvorni_sadrzaj>
    <derivirana_varijabla naziv="DomainObject.Predmet.ProtuStrankaListFormatedWithAdressOIB_1">
      <item>GRADNJA ZAVELIM d.o.o., OIB 73999244467, Bukovački Vijenac 38, 10000 Zagreb zastupanog po punomoćniku ANTOLIĆ I SURADNICI odvjetničko društvo, javno trgovačko društvo</item>
    </derivirana_varijabla>
  </DomainObject.Predmet.ProtuStrankaListFormatedWithAdressOIB>
  <DomainObject.Predmet.ProtuStrankaListNazivFormated>
    <izvorni_sadrzaj>
      <item>GRADNJA ZAVELIM d.o.o.</item>
    </izvorni_sadrzaj>
    <derivirana_varijabla naziv="DomainObject.Predmet.ProtuStrankaListNazivFormated_1">
      <item>GRADNJA ZAVELIM d.o.o.</item>
    </derivirana_varijabla>
  </DomainObject.Predmet.ProtuStrankaListNazivFormated>
  <DomainObject.Predmet.ProtuStrankaListNazivFormatedOIB>
    <izvorni_sadrzaj>
      <item>GRADNJA ZAVELIM d.o.o., OIB 73999244467</item>
    </izvorni_sadrzaj>
    <derivirana_varijabla naziv="DomainObject.Predmet.ProtuStrankaListNazivFormatedOIB_1">
      <item>GRADNJA ZAVELIM d.o.o., OIB 73999244467</item>
    </derivirana_varijabla>
  </DomainObject.Predmet.ProtuStrankaListNazivFormatedOIB>
  <DomainObject.Predmet.OstaliListFormated>
    <izvorni_sadrzaj>
      <item>ANTOLIĆ I SURADNICI odvjetničko društvo, javno trgovačko društvo punomoćnik sudionika u postupku GRADNJA ZAVELIM d.o.o.</item>
    </izvorni_sadrzaj>
    <derivirana_varijabla naziv="DomainObject.Predmet.OstaliListFormated_1">
      <item>ANTOLIĆ I SURADNICI odvjetničko društvo, javno trgovačko društvo punomoćnik sudionika u postupku GRADNJA ZAVELIM d.o.o.</item>
    </derivirana_varijabla>
  </DomainObject.Predmet.OstaliListFormated>
  <DomainObject.Predmet.OstaliListFormatedOIB>
    <izvorni_sadrzaj>
      <item>ANTOLIĆ I SURADNICI odvjetničko društvo, javno trgovačko društvo, OIB 82891991682 punomoćnik sudionika u postupku GRADNJA ZAVELIM d.o.o.</item>
    </izvorni_sadrzaj>
    <derivirana_varijabla naziv="DomainObject.Predmet.OstaliListFormatedOIB_1">
      <item>ANTOLIĆ I SURADNICI odvjetničko društvo, javno trgovačko društvo, OIB 82891991682 punomoćnik sudionika u postupku GRADNJA ZAVELIM d.o.o.</item>
    </derivirana_varijabla>
  </DomainObject.Predmet.OstaliListFormatedOIB>
  <DomainObject.Predmet.OstaliListFormatedWithAdress>
    <izvorni_sadrzaj>
      <item>ANTOLIĆ I SURADNICI odvjetničko društvo, javno trgovačko društvo, Ulica Pavla Hatza 3, 10000 Zagreb punomoćnik sudionika u postupku GRADNJA ZAVELIM d.o.o.</item>
    </izvorni_sadrzaj>
    <derivirana_varijabla naziv="DomainObject.Predmet.OstaliListFormatedWithAdress_1">
      <item>ANTOLIĆ I SURADNICI odvjetničko društvo, javno trgovačko društvo, Ulica Pavla Hatza 3, 10000 Zagreb punomoćnik sudionika u postupku GRADNJA ZAVELIM d.o.o.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 punomoćnik sudionika u postupku GRADNJA ZAVELIM d.o.o.</item>
    </izvorni_sadrzaj>
    <derivirana_varijabla naziv="DomainObject.Predmet.OstaliListFormatedWithAdressOIB_1">
      <item>ANTOLIĆ I SURADNICI odvjetničko društvo, javno trgovačko društvo, OIB 82891991682, Ulica Pavla Hatza 3, 10000 Zagreb punomoćnik sudionika u postupku GRADNJA ZAVELIM d.o.o.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ZAVELIM d.o.o.</izvorni_sadrzaj>
    <derivirana_varijabla naziv="DomainObject.Predmet.ProtustrankaIDrugi_1">GRADNJA ZAVELIM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ZAVELIM d.o.o., OIB 73999244467, Bukovački Vijenac 38, 10000 Zagreb</izvorni_sadrzaj>
    <derivirana_varijabla naziv="DomainObject.Predmet.ProtustrankaIDrugiAdressOIB_1">GRADNJA ZAVELIM d.o.o., OIB 73999244467, Bukovački Vijenac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ZAVELIM d.o.o.</item>
      <item>FINA Regionalni centar Zagreb</item>
      <item>ANTOLIĆ I SURADNICI odvjetničko društvo, javno trgovačko društvo</item>
      <item>RH Ministarstvo financija, Porezna uprava Zagreb</item>
    </izvorni_sadrzaj>
    <derivirana_varijabla naziv="DomainObject.Predmet.SudioniciListNaziv_1">
      <item>GRADNJA ZAVELIM d.o.o.</item>
      <item>FINA Regionalni centar Zagreb</item>
      <item>ANTOLIĆ I SURADNICI odvjetničko društvo, javno trgovačko društvo</item>
      <item>RH Ministarstvo financija, Porezna uprava Zagreb</item>
    </derivirana_varijabla>
  </DomainObject.Predmet.SudioniciListNaziv>
  <DomainObject.Predmet.SudioniciListAdressOIB>
    <izvorni_sadrzaj>
      <item>GRADNJA ZAVELIM d.o.o., OIB 73999244467, Bukovački Vijenac 38,10000 Zagreb</item>
      <item>FINA Regionalni centar Zagreb, OIB 85821130368, Trg svibanjskih žrtava 1995. 1,10000 Zagreb</item>
      <item>ANTOLIĆ I SURADNICI odvjetničko društvo, javno trgovačko društvo, OIB 82891991682, Ulica Pavla Hatza 3,10000 Zagreb</item>
      <item>RH Ministarstvo financija, Porezna uprava Zagreb, OIB 18683136487, Av. Dubrovnik 32,10000 Zagreb</item>
    </izvorni_sadrzaj>
    <derivirana_varijabla naziv="DomainObject.Predmet.SudioniciListAdressOIB_1">
      <item>GRADNJA ZAVELIM d.o.o., OIB 73999244467, Bukovački Vijenac 38,10000 Zagreb</item>
      <item>FINA Regionalni centar Zagreb, OIB 85821130368, Trg svibanjskih žrtava 1995. 1,10000 Zagreb</item>
      <item>ANTOLIĆ I SURADNICI odvjetničko društvo, javno trgovačko društvo, OIB 82891991682, Ulica Pavla Hatza 3,10000 Zagreb</item>
      <item>RH Ministarstvo financija, Porezna uprava Zagreb,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73999244467</item>
      <item>, OIB 85821130368</item>
      <item>, OIB 82891991682</item>
      <item>, OIB 18683136487</item>
    </izvorni_sadrzaj>
    <derivirana_varijabla naziv="DomainObject.Predmet.SudioniciListNazivOIB_1">
      <item>, OIB 73999244467</item>
      <item>, OIB 85821130368</item>
      <item>, OIB 82891991682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61C55-2BBE-4D2E-ABDC-5797D6E00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375</properties:Words>
  <properties:Characters>2095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2018-02-07T09:16:00Z</dcterms:created>
  <dc:creator>Korisnik</dc:creator>
  <cp:lastModifiedBy>Draženka Prpić</cp:lastModifiedBy>
  <cp:lastPrinted>2018-02-07T09:17:00Z</cp:lastPrinted>
  <dcterms:modified xmlns:xsi="http://www.w3.org/2001/XMLSchema-instance" xsi:type="dcterms:W3CDTF">2018-02-07T09:17:00Z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