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4cda" w14:paraId="c364cda" w:rsidRDefault="00DA78CF" w:rsidR="00DA78C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413D66" w:rsidR="00DA78CF" w:rsidRPr="00413D6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:rsidRDefault="00DA78CF" w:rsidP="00DA78CF" w:rsidR="00DA78CF">
      <w:pPr>
        <w:jc w:val="right"/>
      </w:pPr>
    </w:p>
    <w:p w:rsidRDefault="00790C1D" w:rsidP="00DA78CF" w:rsidR="00677E81">
      <w:pPr>
        <w:jc w:val="right"/>
      </w:pPr>
      <w:r>
        <w:t>Poslovni broj: 4. St-</w:t>
      </w:r>
      <w:r w:rsidR="00BD1B90">
        <w:t>1580</w:t>
      </w:r>
      <w:r w:rsidR="00236D31">
        <w:t>/2016</w:t>
      </w:r>
      <w:r w:rsidR="009B4307">
        <w:t>-</w:t>
      </w:r>
      <w:r w:rsidR="00413D66">
        <w:t>22</w:t>
      </w:r>
    </w:p>
    <w:p w:rsidRDefault="00DA78CF" w:rsidP="00DA78CF" w:rsidR="00DA78CF" w:rsidRPr="00677E81">
      <w:pPr>
        <w:jc w:val="right"/>
      </w:pPr>
    </w:p>
    <w:p w:rsidRDefault="009D1076" w:rsidP="009D1076" w:rsidR="009D1076" w:rsidRPr="009D1076">
      <w:pPr>
        <w:pStyle w:val="Naslov2"/>
        <w:spacing w:after="200" w:before="180"/>
        <w:rPr>
          <w:bCs/>
          <w:spacing w:val="100"/>
          <w:szCs w:val="24"/>
        </w:rPr>
      </w:pPr>
      <w:r w:rsidRPr="009D1076">
        <w:rPr>
          <w:bCs/>
          <w:spacing w:val="100"/>
          <w:szCs w:val="24"/>
        </w:rPr>
        <w:t>REPUBLIKA HRVATSKA</w:t>
      </w:r>
    </w:p>
    <w:p w:rsidRDefault="006953FE" w:rsidP="00DA78CF" w:rsidR="00677E81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DA78CF" w:rsidP="00DA78CF" w:rsidR="00DA78CF" w:rsidRPr="00DA78CF"/>
    <w:p w:rsidRDefault="006953FE" w:rsidP="00413D66" w:rsidR="00DA78CF" w:rsidRPr="00413D66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BD1B90">
        <w:t xml:space="preserve">KROSNA, d.o.o., </w:t>
      </w:r>
      <w:proofErr w:type="spellStart"/>
      <w:r w:rsidR="00BD1B90">
        <w:t>Gundulićeva</w:t>
      </w:r>
      <w:proofErr w:type="spellEnd"/>
      <w:r w:rsidR="00BD1B90">
        <w:t xml:space="preserve"> 6, Split, OIB: 25684786391</w:t>
      </w:r>
      <w:r>
        <w:rPr>
          <w:lang w:val="hr-HR"/>
        </w:rPr>
        <w:t xml:space="preserve">, </w:t>
      </w:r>
      <w:r w:rsidR="00413D66">
        <w:rPr>
          <w:szCs w:val="24"/>
          <w:lang w:val="hr-HR"/>
        </w:rPr>
        <w:t>2. ožujka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DA78CF" w:rsidR="00677E81">
      <w:pPr>
        <w:spacing w:after="200" w:before="100"/>
        <w:jc w:val="center"/>
      </w:pPr>
      <w:r>
        <w:t>z a k l j u č i o   j e</w:t>
      </w:r>
    </w:p>
    <w:p w:rsidRDefault="00413D66" w:rsidP="00413D66" w:rsidR="00413D66">
      <w:pPr>
        <w:spacing w:before="160"/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>Zbog spriječenosti sutkinje zadužene za ovaj predmet ročište radi očitovanja o prijedlogu za otvaranje stečajnog postupka nad dužnikom određeno za dan 12. ožujka</w:t>
      </w:r>
      <w:r>
        <w:t xml:space="preserve"> 2018. u 10:00 sati </w:t>
      </w:r>
      <w:proofErr w:type="spellStart"/>
      <w:r>
        <w:t>preuriče</w:t>
      </w:r>
      <w:proofErr w:type="spellEnd"/>
      <w:r>
        <w:t xml:space="preserve"> se za dan 5. travnja 2018. u 09:15 sati. </w:t>
      </w:r>
    </w:p>
    <w:p w:rsidRDefault="00413D66" w:rsidP="006953FE" w:rsidR="00413D66">
      <w:pPr>
        <w:spacing w:before="160"/>
        <w:jc w:val="center"/>
        <w:rPr>
          <w:szCs w:val="24"/>
        </w:rPr>
      </w:pP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413D66">
        <w:rPr>
          <w:szCs w:val="24"/>
        </w:rPr>
        <w:t>2. ožujka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AD6C2F" w:rsidR="00790C1D">
      <w:pPr>
        <w:spacing w:before="100"/>
      </w:pPr>
    </w:p>
    <w:p w:rsidRDefault="00AD6C2F" w:rsidP="00AD6C2F" w:rsidR="00AD6C2F">
      <w:pPr>
        <w:spacing w:before="100"/>
      </w:pPr>
    </w:p>
    <w:p w:rsidRDefault="00DC4C19" w:rsidP="006953FE" w:rsidR="006953FE">
      <w:pPr>
        <w:ind w:left="6372"/>
        <w:jc w:val="center"/>
      </w:pPr>
      <w:r>
        <w:t>Katarina Mikulić,v.r.</w:t>
      </w:r>
    </w:p>
    <w:p w:rsidRDefault="00DC4C19" w:rsidP="0071700F" w:rsidR="00DC4C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C4C19" w:rsidP="0071700F" w:rsidR="00DC4C1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C4C19" w:rsidP="006953FE" w:rsidR="00DC4C19">
      <w:pPr>
        <w:ind w:left="6372"/>
        <w:jc w:val="center"/>
      </w:pPr>
    </w:p>
    <w:p w:rsidRDefault="006953FE" w:rsidP="006953FE" w:rsidR="006953FE"/>
    <w:p w:rsidRDefault="009D1076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Sect="00AD6C2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C2F" w:rsidP="00AD6C2F" w:rsidR="00AD6C2F" w:rsidRPr="009D1076">
    <w:pPr>
      <w:jc w:val="right"/>
    </w:pPr>
    <w:r>
      <w:tab/>
    </w:r>
    <w:sdt>
      <w:sdtPr>
        <w:id w:val="95916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3D66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Poslovni broj: 4. St-1580/2016-</w:t>
    </w:r>
    <w:r w:rsidR="00DA78CF">
      <w:t>18</w:t>
    </w:r>
  </w:p>
  <w:p w:rsidRDefault="00AD6C2F" w:rsidP="00AD6C2F" w:rsidR="00AD6C2F">
    <w:pPr>
      <w:pStyle w:val="Zaglavlje"/>
      <w:tabs>
        <w:tab w:pos="6645" w:val="left"/>
      </w:tabs>
    </w:pPr>
  </w:p>
  <w:p w:rsidRDefault="00AD6C2F" w:rsidP="00AD6C2F" w:rsidR="00AD6C2F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3D66"/>
    <w:rsid w:val="00417EA6"/>
    <w:rsid w:val="00462516"/>
    <w:rsid w:val="00677E81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A54F1"/>
    <w:rsid w:val="009B333B"/>
    <w:rsid w:val="009B4307"/>
    <w:rsid w:val="009D1076"/>
    <w:rsid w:val="00A51DE9"/>
    <w:rsid w:val="00AA746C"/>
    <w:rsid w:val="00AD6C2F"/>
    <w:rsid w:val="00B16D50"/>
    <w:rsid w:val="00B17D4B"/>
    <w:rsid w:val="00B3085F"/>
    <w:rsid w:val="00B7506F"/>
    <w:rsid w:val="00B7752F"/>
    <w:rsid w:val="00BD1B90"/>
    <w:rsid w:val="00BD5DD4"/>
    <w:rsid w:val="00BE3CA1"/>
    <w:rsid w:val="00C40F10"/>
    <w:rsid w:val="00D55400"/>
    <w:rsid w:val="00D8632A"/>
    <w:rsid w:val="00DA78CF"/>
    <w:rsid w:val="00DC4C19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D6C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C4C1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D6C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C4C1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63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KROSNA, d.o.o.</izvorni_sadrzaj>
    <derivirana_varijabla naziv="DomainObject.Predmet.ProtustrankaFormated_1">  KROSNA, d.o.o.</derivirana_varijabla>
  </DomainObject.Predmet.ProtustrankaFormated>
  <DomainObject.Predmet.ProtustrankaFormatedOIB>
    <izvorni_sadrzaj>  KROSNA, d.o.o., OIB 25684786391</izvorni_sadrzaj>
    <derivirana_varijabla naziv="DomainObject.Predmet.ProtustrankaFormatedOIB_1">  KROSNA, d.o.o., OIB 25684786391</derivirana_varijabla>
  </DomainObject.Predmet.ProtustrankaFormatedOIB>
  <DomainObject.Predmet.ProtustrankaFormatedWithAdress>
    <izvorni_sadrzaj> KROSNA, d.o.o., Gundulićeva 6, 21000 Split</izvorni_sadrzaj>
    <derivirana_varijabla naziv="DomainObject.Predmet.ProtustrankaFormatedWithAdress_1"> KROSNA, d.o.o., Gundulićeva 6, 21000 Split</derivirana_varijabla>
  </DomainObject.Predmet.ProtustrankaFormatedWithAdress>
  <DomainObject.Predmet.ProtustrankaFormatedWithAdressOIB>
    <izvorni_sadrzaj> KROSNA, d.o.o., OIB 25684786391, Gundulićeva 6, 21000 Split</izvorni_sadrzaj>
    <derivirana_varijabla naziv="DomainObject.Predmet.ProtustrankaFormatedWithAdressOIB_1"> KROSNA, d.o.o., OIB 25684786391, Gundulićeva 6, 21000 Split</derivirana_varijabla>
  </DomainObject.Predmet.ProtustrankaFormatedWithAdressOIB>
  <DomainObject.Predmet.ProtustrankaWithAdress>
    <izvorni_sadrzaj>KROSNA, d.o.o. Gundulićeva 6, 21000 Split</izvorni_sadrzaj>
    <derivirana_varijabla naziv="DomainObject.Predmet.ProtustrankaWithAdress_1">KROSNA, d.o.o. Gundulićeva 6, 21000 Split</derivirana_varijabla>
  </DomainObject.Predmet.ProtustrankaWithAdress>
  <DomainObject.Predmet.ProtustrankaWithAdressOIB>
    <izvorni_sadrzaj>KROSNA, d.o.o., OIB 25684786391, Gundulićeva 6, 21000 Split</izvorni_sadrzaj>
    <derivirana_varijabla naziv="DomainObject.Predmet.ProtustrankaWithAdressOIB_1">KROSNA, d.o.o., OIB 25684786391, Gundulićeva 6, 21000 Split</derivirana_varijabla>
  </DomainObject.Predmet.ProtustrankaWithAdressOIB>
  <DomainObject.Predmet.ProtustrankaNazivFormated>
    <izvorni_sadrzaj>KROSNA, d.o.o.</izvorni_sadrzaj>
    <derivirana_varijabla naziv="DomainObject.Predmet.ProtustrankaNazivFormated_1">KROSNA, d.o.o.</derivirana_varijabla>
  </DomainObject.Predmet.ProtustrankaNazivFormated>
  <DomainObject.Predmet.ProtustrankaNazivFormatedOIB>
    <izvorni_sadrzaj>KROSNA, d.o.o., OIB 25684786391</izvorni_sadrzaj>
    <derivirana_varijabla naziv="DomainObject.Predmet.ProtustrankaNazivFormatedOIB_1">KROSNA, d.o.o.,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KROSNA, d.o.o.</item>
    </izvorni_sadrzaj>
    <derivirana_varijabla naziv="DomainObject.Predmet.ProtuStrankaListFormated_1">
      <item>KROSNA, d.o.o.</item>
    </derivirana_varijabla>
  </DomainObject.Predmet.ProtuStrankaListFormated>
  <DomainObject.Predmet.ProtuStrankaListFormatedOIB>
    <izvorni_sadrzaj>
      <item>KROSNA, d.o.o., OIB 25684786391</item>
    </izvorni_sadrzaj>
    <derivirana_varijabla naziv="DomainObject.Predmet.ProtuStrankaListFormatedOIB_1">
      <item>KROSNA, d.o.o., OIB 25684786391</item>
    </derivirana_varijabla>
  </DomainObject.Predmet.ProtuStrankaListFormatedOIB>
  <DomainObject.Predmet.ProtuStrankaListFormatedWithAdress>
    <izvorni_sadrzaj>
      <item>KROSNA, d.o.o., Gundulićeva 6, 21000 Split</item>
    </izvorni_sadrzaj>
    <derivirana_varijabla naziv="DomainObject.Predmet.ProtuStrankaListFormatedWithAdress_1">
      <item>KROSNA, d.o.o., Gundulićeva 6, 21000 Split</item>
    </derivirana_varijabla>
  </DomainObject.Predmet.ProtuStrankaListFormatedWithAdress>
  <DomainObject.Predmet.ProtuStrankaListFormatedWithAdressOIB>
    <izvorni_sadrzaj>
      <item>KROSNA, d.o.o., OIB 25684786391, Gundulićeva 6, 21000 Split</item>
    </izvorni_sadrzaj>
    <derivirana_varijabla naziv="DomainObject.Predmet.ProtuStrankaListFormatedWithAdressOIB_1">
      <item>KROSNA, d.o.o., OIB 25684786391, Gundulićeva 6, 21000 Split</item>
    </derivirana_varijabla>
  </DomainObject.Predmet.ProtuStrankaListFormatedWithAdressOIB>
  <DomainObject.Predmet.ProtuStrankaListNazivFormated>
    <izvorni_sadrzaj>
      <item>KROSNA, d.o.o.</item>
    </izvorni_sadrzaj>
    <derivirana_varijabla naziv="DomainObject.Predmet.ProtuStrankaListNazivFormated_1">
      <item>KROSNA, d.o.o.</item>
    </derivirana_varijabla>
  </DomainObject.Predmet.ProtuStrankaListNazivFormated>
  <DomainObject.Predmet.ProtuStrankaListNazivFormatedOIB>
    <izvorni_sadrzaj>
      <item>KROSNA, d.o.o., OIB 25684786391</item>
    </izvorni_sadrzaj>
    <derivirana_varijabla naziv="DomainObject.Predmet.ProtuStrankaListNazivFormatedOIB_1">
      <item>KROSNA, d.o.o., OIB 25684786391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Vedran Malenica</item>
      <item>Hrvoje Malenica</item>
      <item>Michel Bakić</item>
      <item>Emil Bakic</item>
    </izvorni_sadrzaj>
    <derivirana_varijabla naziv="DomainObject.Predmet.OstaliListFormated_1">
      <item>Županijsko državno odvjetništvo u Splitu punomoćnik sudionika u postupku Ministarstvo financija RH</item>
      <item>Vedran Malenica</item>
      <item>Hrvoje Malenica</item>
      <item>Michel Bakić</item>
      <item>Emil Bakic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</izvorni_sadrzaj>
    <derivirana_varijabla naziv="DomainObject.Predmet.OstaliListFormatedOIB_1"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</derivirana_varijabla>
  </DomainObject.Predmet.OstaliListFormatedWithAdressOIB>
  <DomainObject.Predmet.OstaliListNazivFormated>
    <izvorni_sadrzaj>
      <item>Županijsko državno odvjetništvo u Splitu</item>
      <item>Vedran Malenica</item>
      <item>Hrvoje Malenica</item>
      <item>Michel Bakić</item>
      <item>Emil Bakic</item>
    </izvorni_sadrzaj>
    <derivirana_varijabla naziv="DomainObject.Predmet.OstaliListNazivFormated_1">
      <item>Županijsko državno odvjetništvo u Splitu</item>
      <item>Vedran Malenica</item>
      <item>Hrvoje Malenica</item>
      <item>Michel Bakić</item>
      <item>Emil Bakic</item>
    </derivirana_varijabla>
  </DomainObject.Predmet.OstaliListNazivFormated>
  <DomainObject.Predmet.OstaliListNazivFormatedOIB>
    <izvorni_sadrzaj>
      <item>Županijsko državno odvjetništvo u Splitu</item>
      <item>Vedran Malenica, OIB 81830332275</item>
      <item>Hrvoje Malenica, OIB 00863304762</item>
      <item>Michel Bakić, OIB 68542464327</item>
      <item>Emil Bakic</item>
    </izvorni_sadrzaj>
    <derivirana_varijabla naziv="DomainObject.Predmet.OstaliListNazivFormatedOIB_1">
      <item>Županijsko državno odvjetništvo u Splitu</item>
      <item>Vedran Malenica, OIB 81830332275</item>
      <item>Hrvoje Malenica, OIB 00863304762</item>
      <item>Michel Bakić, OIB 68542464327</item>
      <item>Emil Bakic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KROSNA, d.o.o.</izvorni_sadrzaj>
    <derivirana_varijabla naziv="DomainObject.Predmet.ProtustrankaIDrugi_1">KROSNA,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KROSNA, d.o.o., OIB 25684786391, Gundulićeva 6, 21000 Split</izvorni_sadrzaj>
    <derivirana_varijabla naziv="DomainObject.Predmet.ProtustrankaIDrugiAdressOIB_1">KROSNA, d.o.o.,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</izvorni_sadrzaj>
    <derivirana_varijabla naziv="DomainObject.Predmet.SudioniciListNaziv_1"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</derivirana_varijabla>
  </DomainObject.Predmet.SudioniciListNaziv>
  <DomainObject.Predmet.SudioniciListAdressOIB>
    <izvorni_sadrzaj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</izvorni_sadrzaj>
    <derivirana_varijabla naziv="DomainObject.Predmet.SudioniciListAdressOIB_1"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</izvorni_sadrzaj>
    <derivirana_varijabla naziv="DomainObject.Predmet.SudioniciListNazivOIB_1"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123</properties:Words>
  <properties:Characters>625</properties:Characters>
  <properties:Lines>30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2018-03-02T13:13:00Z</dcterms:created>
  <dc:creator>Katarina Mikulić</dc:creator>
  <cp:lastModifiedBy>Katarina Mikulić</cp:lastModifiedBy>
  <cp:lastPrinted>2018-03-02T13:15:00Z</cp:lastPrinted>
  <dcterms:modified xmlns:xsi="http://www.w3.org/2001/XMLSchema-instance" xsi:type="dcterms:W3CDTF">2018-03-02T13:16:00Z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PREURICANJU ROČIŠTA-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