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88b8a" w14:paraId="e388b8a" w:rsidRDefault="005948B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1739265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948BC" w:rsidP="005948BC" w:rsidR="00AE649C">
      <w:pPr>
        <w:pStyle w:val="NormaleSPIS"/>
        <w:spacing w:after="0"/>
      </w:pPr>
      <w:r>
        <w:t xml:space="preserve">      Republika Hrvatska</w:t>
      </w:r>
    </w:p>
    <w:p w:rsidRDefault="005948BC" w:rsidP="005948BC" w:rsidR="005948BC">
      <w:pPr>
        <w:pStyle w:val="NormaleSPIS"/>
        <w:spacing w:after="0"/>
      </w:pPr>
      <w:r>
        <w:t>Trgovački sud u Bjelovaru</w:t>
      </w:r>
    </w:p>
    <w:p w:rsidRDefault="005948BC" w:rsidP="004F27AE" w:rsidR="005948BC"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5948BC" w:rsidP="005948BC" w:rsidR="005948BC">
      <w:pPr>
        <w:jc w:val="right"/>
      </w:pPr>
      <w:r>
        <w:t>Poslovni broj:7 St-246/2017-6</w:t>
      </w:r>
    </w:p>
    <w:p w:rsidRDefault="005948BC" w:rsidP="005948BC" w:rsidR="005948BC">
      <w:pPr>
        <w:jc w:val="center"/>
      </w:pPr>
      <w:r>
        <w:t>U  I M E   R E P U B L I K E  H R V A T S K E</w:t>
      </w:r>
    </w:p>
    <w:p w:rsidRDefault="005948BC" w:rsidP="005948BC" w:rsidR="005948BC">
      <w:pPr>
        <w:jc w:val="center"/>
      </w:pPr>
      <w:r>
        <w:t>R J E Š E N J E</w:t>
      </w:r>
    </w:p>
    <w:p w:rsidRDefault="005948BC" w:rsidP="005948BC" w:rsidR="005948BC">
      <w:pPr>
        <w:jc w:val="both"/>
        <w:rPr>
          <w:b/>
        </w:rPr>
      </w:pPr>
      <w:r>
        <w:t xml:space="preserve">Trgovački sud u Bjelovaru, po sucu Tomislavu </w:t>
      </w:r>
      <w:proofErr w:type="spellStart"/>
      <w:r>
        <w:t>Mrazoviću</w:t>
      </w:r>
      <w:proofErr w:type="spellEnd"/>
      <w:r>
        <w:t xml:space="preserve"> povodom prijedloga predlagatelja Republika Hrvatska, Ministarstvo financija, OIB 18683136487, Porezna uprava, Područni ured Zagreb, kojeg zastupa zastupnik po zakonu Županijsko državno odvjetništvo u Bjelovaru i predlagatelja ASSA ABLOY CROATIA d.o.o. iz Bjelovara, Pakračka ulica 6, OIB 13933798090, kojeg zastupaju odvjetnici iz OD Remenar &amp; Remenar iz Zagreba, Trg Hrvatskih velikana 4, za otvaranje stečajnog postupka nad dužnikom TIM-GRADNJA d.o.o. za graditeljstvo, trgovinu i usluge iz Zagreba, Ulica Lanište 15/B, MBS 080510195, OIB 94579910350, 16. listopada 2017.</w:t>
      </w:r>
    </w:p>
    <w:p w:rsidRDefault="005948BC" w:rsidP="005948BC" w:rsidR="005948BC">
      <w:pPr>
        <w:jc w:val="center"/>
      </w:pPr>
      <w:r>
        <w:t>r i j e š i o   j e</w:t>
      </w:r>
    </w:p>
    <w:p w:rsidRDefault="005948BC" w:rsidP="005948BC" w:rsidR="005948BC">
      <w:pPr>
        <w:pStyle w:val="Uvuenotijeloteksta"/>
      </w:pPr>
      <w:r>
        <w:tab/>
      </w:r>
      <w:r w:rsidRPr="005948BC">
        <w:rPr>
          <w:b/>
        </w:rPr>
        <w:t>I.</w:t>
      </w:r>
      <w:r>
        <w:t xml:space="preserve"> Otvara se stečajni postupak nad trgovačkim društvom TIM-GRADNJA d.o.o. za graditeljstvo, trgovinu i usluge iz Zagreba, Ulica Lanište 15/B, MBS 080510195, OIB 94579910350.</w:t>
      </w:r>
    </w:p>
    <w:p w:rsidRDefault="005948BC" w:rsidP="005948BC" w:rsidR="005948BC">
      <w:pPr>
        <w:ind w:hanging="709" w:left="709"/>
        <w:jc w:val="both"/>
      </w:pPr>
      <w:r>
        <w:tab/>
      </w:r>
      <w:r>
        <w:rPr>
          <w:b/>
        </w:rPr>
        <w:t>II.</w:t>
      </w:r>
      <w:r>
        <w:t xml:space="preserve"> Za stečajnog upravitelja imenuje se Branko Valentić iz Virovitice, Ferde Rusana 100, OIB 85378232573. </w:t>
      </w:r>
    </w:p>
    <w:p w:rsidRDefault="005948BC" w:rsidP="005948BC" w:rsidR="005948BC">
      <w:pPr>
        <w:ind w:hanging="709" w:left="709"/>
        <w:jc w:val="both"/>
      </w:pPr>
      <w:r>
        <w:tab/>
      </w:r>
      <w:r>
        <w:rPr>
          <w:b/>
        </w:rPr>
        <w:t>III.</w:t>
      </w:r>
      <w:r>
        <w:t xml:space="preserve"> Stečajni postupak otvoren je 16. listopada 2017. godine u 14,20 sati kad je ovo rješenje obavljeno na e-oglasnoj ploči ovog suda.</w:t>
      </w:r>
    </w:p>
    <w:p w:rsidRDefault="005948BC" w:rsidP="005948BC" w:rsidR="005948BC">
      <w:pPr>
        <w:ind w:hanging="709" w:left="709"/>
        <w:jc w:val="both"/>
      </w:pPr>
      <w:r>
        <w:tab/>
      </w:r>
      <w:r>
        <w:rPr>
          <w:b/>
        </w:rPr>
        <w:t>IV.</w:t>
      </w:r>
      <w:r>
        <w:t xml:space="preserve"> Pozivaju se vjerovnici viših isplatnih redova da u roku od 60 dana od objave ovog rješenja na e-oglasnoj ploči Trgovačkog suda u Bjelovaru, prijave svoje tražbine stečajnom upravitelju Branku Valentić na adresi Virovitica, Ferde Rusana 100, u skladu s Pravilima Stečajnog zakona po prijavi tražbina, na propisanom obrascu u 2 primjerka, a prijava mora sadržavati:1.podatke za identifikaciju vjerovnika; 2.podatke za identifikaciju dužnika; 3.pravnu osnovu tražbine, iznos tražbine u kunama; 4.naznaku o dokazu za postojanje tražbine; 5.naznaku o postojanju ovršne isprave i 6.naznaku o postojanju postupka pred sudom. Prijavi tražbine se u prijepisu prilažu isprave iz kojih tražbina proizlazi, odnosno kojima se tražbina dokazuje.  </w:t>
      </w:r>
    </w:p>
    <w:p w:rsidRDefault="005948BC" w:rsidP="005948BC" w:rsidR="005948BC">
      <w:pPr>
        <w:ind w:hanging="709" w:left="709"/>
        <w:jc w:val="both"/>
      </w:pPr>
      <w:r>
        <w:tab/>
      </w:r>
      <w:r>
        <w:t xml:space="preserve">Vjerovnici su dužni platiti sudsku pristojbu za prijavljenu tražbinu na račun prihoda Državnog proračuna Republike Hrvatske IBAN:HR1210010051863000160, Model HR 64 5045-3515-24617, uz oznaku svrhe plaćanja: sudska pristojba za prijavu tražbine u St-246/2017, u iznosu od 2% od vrijednosti potraživanja, ali ne više od 500,00 kuna, te dokaz o plaćanju pristojbe dostaviti stečajnom upravitelju uz prijavu tražbine. </w:t>
      </w:r>
    </w:p>
    <w:p w:rsidRDefault="005948BC" w:rsidP="005948BC" w:rsidR="005948BC">
      <w:pPr>
        <w:ind w:hanging="709" w:left="709"/>
        <w:jc w:val="both"/>
      </w:pPr>
    </w:p>
    <w:p w:rsidRDefault="005948BC" w:rsidP="005948BC" w:rsidR="005948BC">
      <w:pPr>
        <w:ind w:hanging="709" w:left="709"/>
        <w:jc w:val="both"/>
        <w:rPr>
          <w:b/>
        </w:rPr>
      </w:pPr>
      <w:r>
        <w:lastRenderedPageBreak/>
        <w:tab/>
      </w:r>
      <w:r>
        <w:t>Prijavu tražbine podnesenu nakon isteka roka za prijavljivanje sud će odbaciti.</w:t>
      </w:r>
    </w:p>
    <w:p w:rsidRDefault="005948BC" w:rsidP="005948BC" w:rsidR="005948BC">
      <w:pPr>
        <w:ind w:hanging="709" w:left="709"/>
        <w:jc w:val="both"/>
      </w:pPr>
      <w:r>
        <w:rPr>
          <w:b/>
        </w:rPr>
        <w:tab/>
        <w:t>V</w:t>
      </w:r>
      <w:r>
        <w:t xml:space="preserve">. Pozivaju se </w:t>
      </w:r>
      <w:proofErr w:type="spellStart"/>
      <w:r>
        <w:t>razlučni</w:t>
      </w:r>
      <w:proofErr w:type="spellEnd"/>
      <w:r>
        <w:t xml:space="preserve"> vjerovnici da u roku od 60 dana od objave ovog rješenja na e-oglasnoj ploči ovog suda obavijeste stečajnog upravitelja Branka Valentića na adresu Virovitica, Ferde Rusana 100,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w:t>
      </w:r>
    </w:p>
    <w:p w:rsidRDefault="005948BC" w:rsidP="005948BC" w:rsidR="005948BC">
      <w:pPr>
        <w:ind w:hanging="709" w:left="709"/>
        <w:jc w:val="both"/>
      </w:pPr>
      <w:r>
        <w:tab/>
      </w:r>
      <w:r>
        <w:t xml:space="preserve">Ako </w:t>
      </w:r>
      <w:proofErr w:type="spellStart"/>
      <w:r>
        <w:t>razlučni</w:t>
      </w:r>
      <w:proofErr w:type="spellEnd"/>
      <w:r>
        <w:t xml:space="preserve"> vjerovnici prijavljuju i tražbinu kao stečajni vjerovnici, u prijavi su dužni označiti dio imovine stečajnog dužnika na koji se odnosi njihovo </w:t>
      </w:r>
      <w:proofErr w:type="spellStart"/>
      <w:r>
        <w:t>razlučno</w:t>
      </w:r>
      <w:proofErr w:type="spellEnd"/>
      <w:r>
        <w:t xml:space="preserve"> pravo i iznos do kojeg njihova tražbina predvidivo neće biti pokrivena tim </w:t>
      </w:r>
      <w:proofErr w:type="spellStart"/>
      <w:r>
        <w:t>razlučnim</w:t>
      </w:r>
      <w:proofErr w:type="spellEnd"/>
      <w:r>
        <w:t xml:space="preserve"> pravom.</w:t>
      </w:r>
    </w:p>
    <w:p w:rsidRDefault="005948BC" w:rsidP="005948BC" w:rsidR="005948BC">
      <w:pPr>
        <w:ind w:hanging="709" w:left="709"/>
        <w:jc w:val="both"/>
      </w:pPr>
      <w:r>
        <w:tab/>
      </w:r>
      <w:r>
        <w:rPr>
          <w:b/>
        </w:rPr>
        <w:t>VI.</w:t>
      </w:r>
      <w:r>
        <w:t xml:space="preserve"> Pozivaju se izlučni vjerovnici da u roku od 60 dana od objave ovog rješenja na e-oglasnoj ploči ovog suda obavijeste stečajnog upravitelja Branka Valentića na adresu Virovitica, Ferde Rusana 100 o svom izlučnom pravu, pravnoj osnovi izlučnog prava, da označe predmet na koji se njihovo izlučno pravo odnosi, odnosno da označe pravo iz čl.147. i čl.148. Stečajnog zakona (NN broj 71/15, dalje SZ-a).</w:t>
      </w:r>
    </w:p>
    <w:p w:rsidRDefault="005948BC" w:rsidP="005948BC" w:rsidR="005948BC">
      <w:pPr>
        <w:pStyle w:val="Uvuenotijeloteksta"/>
        <w:jc w:val="both"/>
      </w:pPr>
      <w:r>
        <w:tab/>
      </w:r>
      <w:r>
        <w:rPr>
          <w:b/>
        </w:rPr>
        <w:t>VII.</w:t>
      </w:r>
      <w:r>
        <w:t xml:space="preserve"> Pozivaju se dužnici stečajnog dužnika da svoje obveze bez odgode ispunjavaju stečajnom upravitelju za stečajnog dužnika. </w:t>
      </w:r>
    </w:p>
    <w:p w:rsidRDefault="005948BC" w:rsidP="005948BC" w:rsidR="005948BC">
      <w:pPr>
        <w:pStyle w:val="Uvuenotijeloteksta"/>
        <w:jc w:val="both"/>
      </w:pPr>
      <w:r>
        <w:tab/>
      </w:r>
      <w:r>
        <w:rPr>
          <w:b/>
        </w:rPr>
        <w:t>VIII.</w:t>
      </w:r>
      <w:r>
        <w:t xml:space="preserve"> Određuje se upis ovog rješenja o otvaranju stečajnog postupka nad dužnikom TIM-GRADNJA d.o.o. za graditeljstvo, trgovinu i usluge iz Zagreba, Ulica Lanište 15/B, MBS 080510195, OIB 94579910350, u zemljišnim knjigama te se nalaže Općinskom sudu u Novom Zagrebu, Zemljišno-knjižnom odjelu u Novom Zagrebu, zabilježba Rješenja o otvaranju stečajnog postupka Trgovačkog suda u Bjelovaru pod poslovnim brojem St-246/2017 od 16. listopada 2017. godine, nad dužnikom TIM-GRADNJA d.o.o. za graditeljstvo, trgovinu i usluge iz Zagreba, Ulica Lanište 15/B, MBS 080510195, OIB 94579910350, a sada u stečaju i to na nekretninama koje dolaze:</w:t>
      </w:r>
    </w:p>
    <w:p w:rsidRDefault="005948BC" w:rsidP="005948BC" w:rsidR="005948BC">
      <w:pPr>
        <w:ind w:hanging="709" w:left="709"/>
        <w:jc w:val="both"/>
      </w:pPr>
      <w:r>
        <w:tab/>
      </w:r>
      <w:r>
        <w:rPr>
          <w:b/>
        </w:rPr>
        <w:t>-upisane u knjigu Položenih Ugovora: Blato</w:t>
      </w:r>
      <w:r>
        <w:t xml:space="preserve">, poduložak 937, kao Stambena zgrada LANIŠTE 15/B, Zagreb, sagrađena na čest.br.1007/31, stan broj 108, na I (prvom) katu koji se sastoji od tri sobe, kuhinje, kupaonice, nužnika, predsoblja, hodnika i lođe ukupne površine 78,12 </w:t>
      </w:r>
      <w:proofErr w:type="spellStart"/>
      <w:r>
        <w:t>čm</w:t>
      </w:r>
      <w:proofErr w:type="spellEnd"/>
      <w:r>
        <w:t>, u vlasništvu TIM-GRADNJA d.o.o., OIB 94579910350, ZAGREB, RUDEŠKA C 14 1/</w:t>
      </w:r>
      <w:proofErr w:type="spellStart"/>
      <w:r>
        <w:t>1</w:t>
      </w:r>
      <w:proofErr w:type="spellEnd"/>
      <w:r>
        <w:t>, a sada u stečaju;</w:t>
      </w:r>
    </w:p>
    <w:p w:rsidRDefault="005948BC" w:rsidP="005948BC" w:rsidR="005948BC">
      <w:pPr>
        <w:ind w:hanging="709" w:left="709"/>
        <w:jc w:val="both"/>
      </w:pPr>
      <w:r>
        <w:rPr>
          <w:b/>
        </w:rPr>
        <w:tab/>
        <w:t xml:space="preserve">-upisane u k.o.Stupnik i to u: </w:t>
      </w:r>
    </w:p>
    <w:p w:rsidRDefault="005948BC" w:rsidP="005948BC" w:rsidR="005948BC">
      <w:pPr>
        <w:ind w:hanging="709" w:left="709"/>
        <w:jc w:val="both"/>
      </w:pPr>
      <w:r>
        <w:tab/>
        <w:t>-zk.ul.br.10217 i to čkbr.2346/7, oznake zemljišta zgrada Cvjetna ulica broj 3 i dvorište sveukupne površine 316 m2, u vlasništvu TIM-GRADNJA d.o.o., OIB 94579910350, ZAGREB, RUDEŠKA C 14 1/</w:t>
      </w:r>
      <w:proofErr w:type="spellStart"/>
      <w:r>
        <w:t>1</w:t>
      </w:r>
      <w:proofErr w:type="spellEnd"/>
      <w:r>
        <w:t>, a sada u stečaju;</w:t>
      </w:r>
    </w:p>
    <w:p w:rsidRDefault="005948BC" w:rsidP="005948BC" w:rsidR="005948BC">
      <w:pPr>
        <w:ind w:hanging="709" w:left="709"/>
        <w:jc w:val="both"/>
      </w:pPr>
      <w:r>
        <w:tab/>
        <w:t>-zk.ul.br.10218 i to čkbr.2346/69, oznake zemljišta zgrada Cvjetna ulica broj 1, tlocrtne površine 78 m2 i dvorište površine 320 m2, sveukupne površine 398 m2, u vlasništvu TIM-GRADNJA d.o.o., OIB 94579910350, ZAGREB, RUDEŠKA C 14 1/</w:t>
      </w:r>
      <w:proofErr w:type="spellStart"/>
      <w:r>
        <w:t>1</w:t>
      </w:r>
      <w:proofErr w:type="spellEnd"/>
      <w:r>
        <w:t>, a sada u stečaju;</w:t>
      </w:r>
    </w:p>
    <w:p w:rsidRDefault="005948BC" w:rsidP="005948BC" w:rsidR="005948BC">
      <w:pPr>
        <w:pStyle w:val="Uvuenotijeloteksta"/>
        <w:jc w:val="both"/>
      </w:pPr>
      <w:r>
        <w:t xml:space="preserve"> </w:t>
      </w:r>
      <w:r>
        <w:tab/>
        <w:t>I</w:t>
      </w:r>
      <w:r>
        <w:rPr>
          <w:b/>
        </w:rPr>
        <w:t>X.</w:t>
      </w:r>
      <w:r>
        <w:t xml:space="preserve"> Određuje se upis ovog rješenja o otvaranju stečajnog postupka nad dužnikom TIM-GRADNJA d.o.o. za graditeljstvo, trgovinu i usluge iz Zagreba, Ulica Lanište 15/B, MBS 080510195, OIB 94579910350, u zemljišnim knjigama te se nalaže Općinskom sudu u Novom Zagrebu, Zemljišno-knjižnom odjelu u Samoboru, zabilježba Rješenja o otvaranju stečajnog postupka Trgovačkog suda u Bjelovaru pod poslovnim brojem St-</w:t>
      </w:r>
      <w:r>
        <w:lastRenderedPageBreak/>
        <w:t xml:space="preserve">246/2017 od 16. listopada 2017. godine, nad dužnikom TIM-GRADNJA d.o.o. za graditeljstvo, trgovinu i usluge iz Zagreba, Ulica Lanište 15/B, MBS 080510195, OIB 94579910350, a sada u stečaju i to na nekretninama koje dolaze: </w:t>
      </w:r>
    </w:p>
    <w:p w:rsidRDefault="005948BC" w:rsidP="005948BC" w:rsidR="005948BC">
      <w:pPr>
        <w:ind w:left="709"/>
        <w:jc w:val="both"/>
        <w:rPr>
          <w:b/>
        </w:rPr>
      </w:pPr>
      <w:r>
        <w:rPr>
          <w:b/>
        </w:rPr>
        <w:t>-upisane u BZP, u k.o. Bregana i to u:</w:t>
      </w:r>
    </w:p>
    <w:p w:rsidRDefault="005948BC" w:rsidP="005948BC" w:rsidR="005948BC">
      <w:pPr>
        <w:ind w:left="709"/>
        <w:jc w:val="both"/>
      </w:pPr>
      <w:r>
        <w:t>-zk.ul.br.1574, čkbr.502/3, Braće Radić, zgrada, Braće Radić dvorište, poslovna zgrada 13A sveukupne površine 2243 m2, u vlasništvu TIM-GRADNJA d.o.o., OIB 94579910350, ZAGREB, RUDEŠKA C 14 1/</w:t>
      </w:r>
      <w:proofErr w:type="spellStart"/>
      <w:r>
        <w:t>1</w:t>
      </w:r>
      <w:proofErr w:type="spellEnd"/>
      <w:r>
        <w:t>, a sada u stečaju;</w:t>
      </w:r>
    </w:p>
    <w:p w:rsidRDefault="005948BC" w:rsidP="005948BC" w:rsidR="005948BC">
      <w:pPr>
        <w:ind w:left="709"/>
        <w:jc w:val="both"/>
      </w:pPr>
      <w:r>
        <w:t>-zk.ul.br.1576, čkbr.502/4, Samoborska ul., zgrada, zgrada, dvorište, zgrada, zgrada, sveukupne površine 2293 m2, u vlasništvu TIM-GRADNJA d.o.o., OIB 94579910350, ZAGREB, RUDEŠKA C 14 1/</w:t>
      </w:r>
      <w:proofErr w:type="spellStart"/>
      <w:r>
        <w:t>1</w:t>
      </w:r>
      <w:proofErr w:type="spellEnd"/>
      <w:r>
        <w:t>, a sada u stečaju;</w:t>
      </w:r>
    </w:p>
    <w:p w:rsidRDefault="005948BC" w:rsidP="005948BC" w:rsidR="005948BC">
      <w:pPr>
        <w:ind w:left="709"/>
        <w:jc w:val="both"/>
      </w:pPr>
      <w:r>
        <w:t>-zk.ul.br.1575, čkbr.506, ulica Braće Radić, livada, sveukupne površine 251 m2, u vlasništvu TIM-GRADNJA d.o.o., OIB 94579910350, ZAGREB, RUDEŠKA C 14 1/</w:t>
      </w:r>
      <w:proofErr w:type="spellStart"/>
      <w:r>
        <w:t>1</w:t>
      </w:r>
      <w:proofErr w:type="spellEnd"/>
      <w:r>
        <w:t xml:space="preserve">, a sada u stečaju. </w:t>
      </w:r>
      <w:r>
        <w:tab/>
      </w:r>
    </w:p>
    <w:p w:rsidRDefault="005948BC" w:rsidP="005948BC" w:rsidR="005948BC">
      <w:pPr>
        <w:ind w:hanging="709" w:left="709"/>
        <w:jc w:val="both"/>
      </w:pPr>
      <w:r>
        <w:t xml:space="preserve"> </w:t>
      </w:r>
      <w:r>
        <w:tab/>
      </w:r>
      <w:proofErr w:type="spellStart"/>
      <w:r>
        <w:rPr>
          <w:b/>
        </w:rPr>
        <w:t>X.</w:t>
      </w:r>
      <w:r>
        <w:t>Ročište</w:t>
      </w:r>
      <w:proofErr w:type="spellEnd"/>
      <w:r>
        <w:t xml:space="preserve"> vjerovnika na kojem će se ispitati prijavljene tražbine (ispitno ročište) saziva se za dan </w:t>
      </w:r>
    </w:p>
    <w:p w:rsidRDefault="005948BC" w:rsidP="005948BC" w:rsidR="005948BC">
      <w:pPr>
        <w:ind w:hanging="709" w:left="709"/>
        <w:jc w:val="center"/>
      </w:pPr>
      <w:r>
        <w:rPr>
          <w:b/>
        </w:rPr>
        <w:t xml:space="preserve">16. siječnja 2018. godine u 09,00 sati </w:t>
      </w:r>
    </w:p>
    <w:p w:rsidRDefault="005948BC" w:rsidP="005948BC" w:rsidR="005948BC">
      <w:pPr>
        <w:ind w:hanging="709" w:left="709"/>
        <w:jc w:val="both"/>
      </w:pPr>
      <w:r>
        <w:tab/>
        <w:t xml:space="preserve">u zgradi ovog suda na adresi Šetalište </w:t>
      </w:r>
      <w:proofErr w:type="spellStart"/>
      <w:r>
        <w:t>dr.Ivše</w:t>
      </w:r>
      <w:proofErr w:type="spellEnd"/>
      <w:r>
        <w:t xml:space="preserve"> </w:t>
      </w:r>
      <w:proofErr w:type="spellStart"/>
      <w:r>
        <w:t>Lebovića</w:t>
      </w:r>
      <w:proofErr w:type="spellEnd"/>
      <w:r>
        <w:t xml:space="preserve"> 42, u Bjelovaru, u sobi broj 2.</w:t>
      </w:r>
    </w:p>
    <w:p w:rsidRDefault="005948BC" w:rsidP="005948BC" w:rsidR="005948BC">
      <w:pPr>
        <w:ind w:hanging="709" w:left="709"/>
        <w:jc w:val="both"/>
      </w:pPr>
      <w:r>
        <w:tab/>
      </w:r>
      <w:r>
        <w:rPr>
          <w:b/>
        </w:rPr>
        <w:t>XI.</w:t>
      </w:r>
      <w:r>
        <w:t xml:space="preserve"> Ročište vjerovnika na kojem će se na temelju izvješća stečajnog upravitelja odlučivati o daljnjem tijeku stečajnog postupka (izvještajno ročište) saziva se za isti dan na istom mjestu u 10,00 sati.</w:t>
      </w:r>
    </w:p>
    <w:p w:rsidRDefault="005948BC" w:rsidP="005948BC" w:rsidR="005948BC">
      <w:pPr>
        <w:pStyle w:val="Naslov1"/>
        <w:jc w:val="center"/>
        <w:rPr>
          <w:b w:val="false"/>
        </w:rPr>
      </w:pPr>
      <w:r w:rsidRPr="005948BC">
        <w:rPr>
          <w:b w:val="false"/>
        </w:rPr>
        <w:t>Obrazloženje</w:t>
      </w:r>
    </w:p>
    <w:p w:rsidRDefault="005948BC" w:rsidP="005948BC" w:rsidR="005948BC">
      <w:pPr>
        <w:spacing w:after="0"/>
        <w:jc w:val="both"/>
      </w:pPr>
      <w:r>
        <w:tab/>
        <w:t xml:space="preserve">Predlagatelji Republika Hrvatska, Ministarstvo financija, Porezna uprava, Područni ured Zagreb i ASSA ABLOY CROATIA d.o.o. iz Bjelovara, podnijeli su ovom sudu prijedlog za otvaranje stečajnog postupka nad dužnikom TIM-GRADNJA d.o.o. iz Zagreba. U svojim prijedlozima ističu da im dužnik duguje dospjelo novčano potraživanje po različitim osnovama u vidu ovršnih isprava i rješenja o osiguranju. Nadalje ističu da je dužnik nesposoban za plaćanje jer mu je poslovni račun u banci preko kojeg je obavljao plaćanja u neprekidnoj blokadi duže od 60 dana, pa predlažu da se nad dužnikom otvori stečaj, jer su za to ispunjeni zakonom predviđeni razlozi. </w:t>
      </w:r>
      <w:r>
        <w:tab/>
      </w:r>
    </w:p>
    <w:p w:rsidRDefault="005948BC" w:rsidP="005948BC" w:rsidR="005948BC">
      <w:pPr>
        <w:spacing w:after="0"/>
        <w:jc w:val="both"/>
      </w:pPr>
      <w:r>
        <w:tab/>
        <w:t>Kao dokaze za ove tvrdnje predlagatelji su uz svoj prijedlog dostavili sudu stanje računa poreznog obveznika-dužnika na dan 24.02.2017. godine, podatke razmijenjene primjenom elektroničke razmjene podataka između Porezne uprave i FINE o nepodmirenim obvezama evidentiranim u Očevidniku redoslijeda plaćanja za dužnika na dan 24.02.2017. godine, zemljišno knjižne izvatke za nekretnine u vlasništvu dužnika, Rješenje o osiguranju Općinskog suda u Samoboru.</w:t>
      </w:r>
    </w:p>
    <w:p w:rsidRDefault="005948BC" w:rsidP="005948BC" w:rsidR="005948BC">
      <w:pPr>
        <w:spacing w:after="0"/>
        <w:jc w:val="both"/>
      </w:pPr>
      <w:r>
        <w:tab/>
        <w:t xml:space="preserve">Trgovački sud u Bjelovaru svojim rješenjem pod poslovnim brojem 7 St-246/2017-2 dana 25. kolovoza 2017. godine pokrenuo je prethodni postupak radi utvrđivanja uvjeta za otvaranje stečajnog postupka nad dužnikom, te je u tom postupku privremeni stečajni upravitelj izvršio uvid u knjige i poslovnu dokumentaciju dužnika, a nakon čega je sastavio </w:t>
      </w:r>
      <w:r>
        <w:lastRenderedPageBreak/>
        <w:t xml:space="preserve">pisano izvješće dana 6. listopada 2017. godine u kojem je istakao da je ostvaren stečajni razlog nesposobnosti za plaćanje jer je dužnikov račun u neprekidnoj blokadi duže od 60 dana, kao i stečajni razlog prezaduženost dužnika, jer su obveze dužnika znatno veće od imovine dužnika, pa je sukladno čl.5., 6. i 7.SZ-a, predložio otvaranje stečajnog postupka nad dužnikom. </w:t>
      </w:r>
    </w:p>
    <w:p w:rsidRDefault="005948BC" w:rsidP="005948BC" w:rsidR="005948BC">
      <w:pPr>
        <w:spacing w:after="0"/>
        <w:ind w:firstLine="720"/>
        <w:jc w:val="both"/>
      </w:pPr>
      <w:r>
        <w:t xml:space="preserve">Uz izvješće od 6. listopada 2017. godine privremeni stečajni upravitelj priložio je godišnji financijski izvještaj za dužnika za 2016. godinu, račun dobiti i gubitaka za 2016. godinu, bilancu sa stanjem na dan 31.12.2016. godine, podatak o solventnosti-obrazac sol 2 Zagrebačke banke d.d. na dan 01.10.2017. godine, te zemljišno knjižne izvatke za nekretnine u vlasništvu dužnika, a iz kojih izvadaka proizlazi da su sve nekretnine opterećene </w:t>
      </w:r>
      <w:proofErr w:type="spellStart"/>
      <w:r>
        <w:t>razlučnim</w:t>
      </w:r>
      <w:proofErr w:type="spellEnd"/>
      <w:r>
        <w:t xml:space="preserve"> pravima, založnih vjerovnika Zagrebačke banke d.d., Hećimović Marka, METALIND d.o.o. iz Bjelovara, Prve stambene štedionice d.d. iz Zagreba i ELEKTROMETAL d.d. iz Bjelovara. </w:t>
      </w:r>
    </w:p>
    <w:p w:rsidRDefault="005948BC" w:rsidP="005948BC" w:rsidR="005948BC">
      <w:pPr>
        <w:spacing w:after="0"/>
        <w:jc w:val="both"/>
      </w:pPr>
      <w:r>
        <w:tab/>
        <w:t>Zastupnik po zakonu predlagatelja Republike Hrvatske i punomoćnik predlagatelja ASSA ABLOY CROATIA d.o.o. nakon što su saslušali usmeno obrazloženje pisanog izvješća privremenog stečajnog upravitelja od 6. listopada 2017. godine, istakli su da i nadalje ostaju kod prijedloga za otvaranje stečaja nad dužnikom, jer su za to ispunjeni zakonski razlozi, te su u cijelosti prihvatili izvješće privremenog stečajnog upravitelja od 6. listopada 2017. godine.</w:t>
      </w:r>
      <w:r>
        <w:tab/>
      </w:r>
    </w:p>
    <w:p w:rsidRDefault="005948BC" w:rsidP="005948BC" w:rsidR="005948BC">
      <w:pPr>
        <w:spacing w:after="0"/>
        <w:ind w:firstLine="720"/>
        <w:jc w:val="both"/>
      </w:pPr>
      <w:r>
        <w:t>Zakonski zastupnik dužnika Marko Hećimović je u cijelosti prihvatio izvješće privremenog stečajnog upravitelja od 6. listopada 2017. godine, na koje nije imao primjedbi, te se nije protivio prijedlogu predlagatelja da se nad dužnikom otvori stečaj zbog stečajnih razloga, koje je u svom izvješću istakao privremeni stečajni upravitelj.</w:t>
      </w:r>
    </w:p>
    <w:p w:rsidRDefault="005948BC" w:rsidP="005948BC" w:rsidR="005948BC">
      <w:pPr>
        <w:spacing w:after="0"/>
        <w:jc w:val="both"/>
      </w:pPr>
      <w:r>
        <w:tab/>
        <w:t>Tijekom dokaznog postupka sud je na održanom ročištu izvršio uvid u svu priloženu dokumentaciju u spisu, izvršio uvid u izvješće privremenog stečajnog upravitelja od 6. listopada 2017. godine o postojanju razloga za otvaranje stečajnog postupka, uvid u priloženu dokumentaciju uz izvješće privremenog stečajnog upravitelja, a iz koje dokumentacije i izvješća proizlazi da je dužnik nesposoban za plaćanje jer mu je poslovni račun u neprekidnoj blokadi duže od 60 dana, i ujedno prezadužen, jer je imovina dužnika manja od postojećih obveza dužnika.</w:t>
      </w:r>
    </w:p>
    <w:p w:rsidRDefault="005948BC" w:rsidP="005948BC" w:rsidR="005948BC">
      <w:pPr>
        <w:jc w:val="both"/>
      </w:pPr>
      <w:r>
        <w:tab/>
        <w:t xml:space="preserve">Kako je sud iz provedenih dokaza utvrdio da postoji nesposobnost za plaćanje dužnika i prezaduženost dužnika, jer je imovina dužnika manja od postojećih obveza, a što sve ne osporava niti zakonski zastupnik dužnika, to je sud temeljem čl.5., čl.6., čl.7.,SZ-a, čl.84.SZ-a, čl.128.SZ-a, čl.129.SZ-a i čl.130.SZ-a riješio kao u izreci ovog rješenja.  </w:t>
      </w:r>
    </w:p>
    <w:p w:rsidRDefault="005948BC" w:rsidP="005948BC" w:rsidR="005948BC">
      <w:pPr>
        <w:ind w:firstLine="720"/>
        <w:jc w:val="both"/>
      </w:pPr>
      <w:r>
        <w:t>U Bjelovaru 16. listopada 2017.</w:t>
      </w:r>
    </w:p>
    <w:p w:rsidRDefault="005948BC" w:rsidP="005948BC" w:rsidR="005948BC">
      <w:pPr>
        <w:spacing w:after="0"/>
        <w:ind w:firstLine="720"/>
        <w:jc w:val="both"/>
      </w:pPr>
      <w:r>
        <w:tab/>
      </w:r>
      <w:r>
        <w:tab/>
      </w:r>
      <w:r>
        <w:tab/>
      </w:r>
      <w:r>
        <w:tab/>
      </w:r>
      <w:r>
        <w:tab/>
      </w:r>
      <w:r>
        <w:tab/>
      </w:r>
      <w:r>
        <w:tab/>
        <w:t xml:space="preserve">              Sudac</w:t>
      </w:r>
    </w:p>
    <w:p w:rsidRDefault="005948BC" w:rsidP="005948BC" w:rsidR="005948BC">
      <w:pPr>
        <w:ind w:firstLine="720"/>
        <w:jc w:val="both"/>
      </w:pPr>
      <w:r>
        <w:tab/>
      </w:r>
      <w:r>
        <w:tab/>
      </w:r>
      <w:r>
        <w:tab/>
      </w:r>
      <w:r>
        <w:tab/>
      </w:r>
      <w:r>
        <w:tab/>
      </w:r>
      <w:r>
        <w:tab/>
      </w:r>
      <w:r>
        <w:tab/>
        <w:t xml:space="preserve">   Tomislav Mrazović,v.r.</w:t>
      </w:r>
    </w:p>
    <w:p w:rsidRDefault="005948BC" w:rsidP="005948BC" w:rsidR="005948BC">
      <w:pPr>
        <w:spacing w:after="0"/>
        <w:ind w:firstLine="720"/>
        <w:jc w:val="both"/>
      </w:pPr>
      <w:r>
        <w:t xml:space="preserve">                                                                      Za točnost </w:t>
      </w:r>
      <w:proofErr w:type="spellStart"/>
      <w:r>
        <w:t>otpravka</w:t>
      </w:r>
      <w:proofErr w:type="spellEnd"/>
      <w:r>
        <w:t>-ovlašteni službenik</w:t>
      </w:r>
    </w:p>
    <w:p w:rsidRDefault="005948BC" w:rsidP="005948BC" w:rsidR="005948BC">
      <w:pPr>
        <w:ind w:firstLine="720"/>
        <w:jc w:val="both"/>
      </w:pPr>
      <w:r>
        <w:t xml:space="preserve">                                                                                     Jasmina </w:t>
      </w:r>
      <w:proofErr w:type="spellStart"/>
      <w:r>
        <w:t>Tubić</w:t>
      </w:r>
      <w:proofErr w:type="spellEnd"/>
    </w:p>
    <w:p w:rsidRDefault="005948BC" w:rsidP="005948BC" w:rsidR="005948BC">
      <w:pPr>
        <w:ind w:firstLine="720"/>
        <w:jc w:val="both"/>
      </w:pPr>
    </w:p>
    <w:p w:rsidRDefault="005948BC" w:rsidP="005948BC" w:rsidR="005948BC">
      <w:pPr>
        <w:spacing w:after="0"/>
        <w:ind w:hanging="1985" w:left="1985"/>
        <w:jc w:val="both"/>
      </w:pPr>
      <w:r>
        <w:t xml:space="preserve">POUKA O PRAVNOM LIJEKU: Protiv ovog rješenja dopuštena je žalba u roku od 8 dana </w:t>
      </w:r>
    </w:p>
    <w:p w:rsidRDefault="005948BC" w:rsidP="005948BC" w:rsidR="005948BC">
      <w:pPr>
        <w:spacing w:after="0"/>
        <w:ind w:hanging="1985" w:left="1985"/>
        <w:jc w:val="both"/>
      </w:pPr>
      <w:r>
        <w:t xml:space="preserve">od dostave rješenja, time da protiv točke </w:t>
      </w:r>
      <w:proofErr w:type="spellStart"/>
      <w:r>
        <w:t>I.izreke</w:t>
      </w:r>
      <w:proofErr w:type="spellEnd"/>
      <w:r>
        <w:t xml:space="preserve"> ovog rješenja žalbu može podnijeti samo</w:t>
      </w:r>
    </w:p>
    <w:p w:rsidRDefault="005948BC" w:rsidP="005948BC" w:rsidR="005948BC">
      <w:pPr>
        <w:spacing w:after="0"/>
        <w:ind w:hanging="1985" w:left="1985"/>
        <w:jc w:val="both"/>
      </w:pPr>
      <w:r>
        <w:t>osoba ovlaštena za zastupanje dužnika po zakonu, do dana nastupanja pravnih posljedica</w:t>
      </w:r>
    </w:p>
    <w:p w:rsidRDefault="005948BC" w:rsidP="005948BC" w:rsidR="005948BC">
      <w:pPr>
        <w:spacing w:after="0"/>
        <w:ind w:hanging="1985" w:left="1985"/>
        <w:jc w:val="both"/>
      </w:pPr>
      <w:r>
        <w:t>otvaranja stečajnog postupka (čl.128. SZ-a). Dostava se smatra obavljenom istekom 8</w:t>
      </w:r>
    </w:p>
    <w:p w:rsidRDefault="005948BC" w:rsidP="005948BC" w:rsidR="005948BC">
      <w:pPr>
        <w:ind w:hanging="1985" w:left="1985"/>
        <w:jc w:val="both"/>
      </w:pPr>
      <w:r>
        <w:t xml:space="preserve">dana, od dana objave ovog rješenja na e-oglasnoj ploči suda (čl.12.st.1.SZ-a). Žalba se </w:t>
      </w:r>
    </w:p>
    <w:p w:rsidRDefault="005948BC" w:rsidP="005948BC" w:rsidR="005948BC">
      <w:pPr>
        <w:spacing w:after="0"/>
        <w:ind w:hanging="1985" w:left="1985"/>
        <w:jc w:val="both"/>
      </w:pPr>
      <w:r>
        <w:lastRenderedPageBreak/>
        <w:t xml:space="preserve">podnosi u dva primjerka Visokom trgovačkom sudu RH u Zagrebu, putem ovog suda </w:t>
      </w:r>
    </w:p>
    <w:p w:rsidRDefault="005948BC" w:rsidP="005948BC" w:rsidR="005948BC">
      <w:pPr>
        <w:ind w:hanging="1985" w:left="1985"/>
        <w:jc w:val="both"/>
      </w:pPr>
      <w:r>
        <w:t xml:space="preserve">(čl.19.st.1. i st.2.SZ.-a). Žalba ne odgađa provedbu ovog rješenja (čl.19.st.3.SZ-a). </w:t>
      </w:r>
    </w:p>
    <w:p w:rsidRDefault="005948BC" w:rsidP="005948BC" w:rsidR="005948BC">
      <w:pPr>
        <w:ind w:hanging="1985" w:left="1985"/>
      </w:pPr>
    </w:p>
    <w:p w:rsidRDefault="005948BC" w:rsidP="005948BC" w:rsidR="005948BC">
      <w:pPr>
        <w:ind w:hanging="1985" w:left="1985"/>
        <w:jc w:val="both"/>
      </w:pPr>
    </w:p>
    <w:p w:rsidRDefault="005948BC" w:rsidP="005948BC" w:rsidR="005948BC">
      <w:pPr>
        <w:ind w:hanging="1985" w:left="1985"/>
        <w:jc w:val="both"/>
      </w:pPr>
      <w:bookmarkStart w:name="_GoBack" w:id="0"/>
      <w:bookmarkEnd w:id="0"/>
    </w:p>
    <w:p w:rsidRDefault="005948BC" w:rsidP="005948BC" w:rsidR="005948BC">
      <w:pPr>
        <w:ind w:hanging="567" w:left="567"/>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48BC"/>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34260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St-246/2017-6</izvorni_sadrzaj>
    <derivirana_varijabla naziv="DomainObject.Oznaka_1">St-246/2017-6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St-246/2017</izvorni_sadrzaj>
    <derivirana_varijabla naziv="DomainObject.Predmet.OznakaBroj_1">St-246/2017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TIM-GRADNJA d.o.o.</izvorni_sadrzaj>
    <derivirana_varijabla naziv="DomainObject.Predmet.ProtustrankaFormated_1">  TIM-GRADNJA d.o.o.</derivirana_varijabla>
  </DomainObject.Predmet.ProtustrankaFormated>
  <DomainObject.Predmet.ProtustrankaFormatedOIB>
    <izvorni_sadrzaj>  TIM-GRADNJA d.o.o., OIB 94579910350</izvorni_sadrzaj>
    <derivirana_varijabla naziv="DomainObject.Predmet.ProtustrankaFormatedOIB_1">  TIM-GRADNJA d.o.o., OIB 94579910350</derivirana_varijabla>
  </DomainObject.Predmet.ProtustrankaFormatedOIB>
  <DomainObject.Predmet.ProtustrankaFormatedWithAdress>
    <izvorni_sadrzaj> TIM-GRADNJA d.o.o., Ulica Lanište 15/B, 10000 Zagreb</izvorni_sadrzaj>
    <derivirana_varijabla naziv="DomainObject.Predmet.ProtustrankaFormatedWithAdress_1"> TIM-GRADNJA d.o.o., Ulica Lanište 15/B, 10000 Zagreb</derivirana_varijabla>
  </DomainObject.Predmet.ProtustrankaFormatedWithAdress>
  <DomainObject.Predmet.ProtustrankaFormatedWithAdressOIB>
    <izvorni_sadrzaj> TIM-GRADNJA d.o.o., OIB 94579910350, Ulica Lanište 15/B, 10000 Zagreb</izvorni_sadrzaj>
    <derivirana_varijabla naziv="DomainObject.Predmet.ProtustrankaFormatedWithAdressOIB_1"> TIM-GRADNJA d.o.o., OIB 94579910350, Ulica Lanište 15/B, 10000 Zagreb</derivirana_varijabla>
  </DomainObject.Predmet.ProtustrankaFormatedWithAdressOIB>
  <DomainObject.Predmet.ProtustrankaWithAdress>
    <izvorni_sadrzaj>TIM-GRADNJA d.o.o. Ulica Lanište 15/B, 10000 Zagreb</izvorni_sadrzaj>
    <derivirana_varijabla naziv="DomainObject.Predmet.ProtustrankaWithAdress_1">TIM-GRADNJA d.o.o. Ulica Lanište 15/B, 10000 Zagreb</derivirana_varijabla>
  </DomainObject.Predmet.ProtustrankaWithAdress>
  <DomainObject.Predmet.ProtustrankaWithAdressOIB>
    <izvorni_sadrzaj>TIM-GRADNJA d.o.o., OIB 94579910350, Ulica Lanište 15/B, 10000 Zagreb</izvorni_sadrzaj>
    <derivirana_varijabla naziv="DomainObject.Predmet.ProtustrankaWithAdressOIB_1">TIM-GRADNJA d.o.o., OIB 94579910350, Ulica Lanište 15/B, 10000 Zagreb</derivirana_varijabla>
  </DomainObject.Predmet.ProtustrankaWithAdressOIB>
  <DomainObject.Predmet.ProtustrankaNazivFormated>
    <izvorni_sadrzaj>TIM-GRADNJA d.o.o.</izvorni_sadrzaj>
    <derivirana_varijabla naziv="DomainObject.Predmet.ProtustrankaNazivFormated_1">TIM-GRADNJA d.o.o.</derivirana_varijabla>
  </DomainObject.Predmet.ProtustrankaNazivFormated>
  <DomainObject.Predmet.ProtustrankaNazivFormatedOIB>
    <izvorni_sadrzaj>TIM-GRADNJA d.o.o., OIB 94579910350</izvorni_sadrzaj>
    <derivirana_varijabla naziv="DomainObject.Predmet.ProtustrankaNazivFormatedOIB_1">TIM-GRADNJA d.o.o., OIB 94579910350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ASSA ABLOY CROATIA društvo s ograničenom odgovornošću za proizvodnju i usluge</izvorni_sadrzaj>
    <derivirana_varijabla naziv="DomainObject.Predmet.StrankaFormated_1">  REPUBLIKA HRVATSKA, Ministarstvo financija; ASSA ABLOY CROATIA društvo s ograničenom odgovornošću za proizvodnju i usluge</derivirana_varijabla>
  </DomainObject.Predmet.StrankaFormated>
  <DomainObject.Predmet.StrankaFormatedOIB>
    <izvorni_sadrzaj>  REPUBLIKA HRVATSKA, Ministarstvo financija, OIB 18683136487; ASSA ABLOY CROATIA društvo s ograničenom odgovornošću za proizvodnju i usluge, OIB 13933798090</izvorni_sadrzaj>
    <derivirana_varijabla naziv="DomainObject.Predmet.StrankaFormatedOIB_1">  REPUBLIKA HRVATSKA, Ministarstvo financija, OIB 18683136487; ASSA ABLOY CROATIA društvo s ograničenom odgovornošću za proizvodnju i usluge, OIB 13933798090</derivirana_varijabla>
  </DomainObject.Predmet.StrankaFormatedOIB>
  <DomainObject.Predmet.StrankaFormatedWithAdress>
    <izvorni_sadrzaj> REPUBLIKA HRVATSKA, Ministarstvo financija; ASSA ABLOY CROATIA društvo s ograničenom odgovornošću za proizvodnju i usluge, Pakračka ulica 6, 43000 Bjelovar</izvorni_sadrzaj>
    <derivirana_varijabla naziv="DomainObject.Predmet.StrankaFormatedWithAdress_1"> REPUBLIKA HRVATSKA, Ministarstvo financija; ASSA ABLOY CROATIA društvo s ograničenom odgovornošću za proizvodnju i usluge, Pakračka ulica 6, 43000 Bjelovar</derivirana_varijabla>
  </DomainObject.Predmet.StrankaFormatedWithAdress>
  <DomainObject.Predmet.StrankaFormatedWithAdressOIB>
    <izvorni_sadrzaj> REPUBLIKA HRVATSKA, Ministarstvo financija, OIB 18683136487; ASSA ABLOY CROATIA društvo s ograničenom odgovornošću za proizvodnju i usluge, OIB 13933798090, Pakračka ulica 6, 43000 Bjelovar</izvorni_sadrzaj>
    <derivirana_varijabla naziv="DomainObject.Predmet.StrankaFormatedWithAdressOIB_1"> REPUBLIKA HRVATSKA, Ministarstvo financija, OIB 18683136487; ASSA ABLOY CROATIA društvo s ograničenom odgovornošću za proizvodnju i usluge, OIB 13933798090, Pakračka ulica 6, 43000 Bjelovar</derivirana_varijabla>
  </DomainObject.Predmet.StrankaFormatedWithAdressOIB>
  <DomainObject.Predmet.StrankaWithAdress>
    <izvorni_sadrzaj>REPUBLIKA HRVATSKA, Ministarstvo financija ,ASSA ABLOY CROATIA društvo s ograničenom odgovornošću za proizvodnju i usluge Pakračka ulica 6,43000 Bjelovar</izvorni_sadrzaj>
    <derivirana_varijabla naziv="DomainObject.Predmet.StrankaWithAdress_1">REPUBLIKA HRVATSKA, Ministarstvo financija ,ASSA ABLOY CROATIA društvo s ograničenom odgovornošću za proizvodnju i usluge Pakračka ulica 6,43000 Bjelovar</derivirana_varijabla>
  </DomainObject.Predmet.StrankaWithAdress>
  <DomainObject.Predmet.StrankaWithAdressOIB>
    <izvorni_sadrzaj>REPUBLIKA HRVATSKA, Ministarstvo financija, OIB 18683136487,ASSA ABLOY CROATIA društvo s ograničenom odgovornošću za proizvodnju i usluge, OIB 13933798090, Pakračka ulica 6,43000 Bjelovar</izvorni_sadrzaj>
    <derivirana_varijabla naziv="DomainObject.Predmet.StrankaWithAdressOIB_1">REPUBLIKA HRVATSKA, Ministarstvo financija, OIB 18683136487,ASSA ABLOY CROATIA društvo s ograničenom odgovornošću za proizvodnju i usluge, OIB 13933798090, Pakračka ulica 6,43000 Bjelovar</derivirana_varijabla>
  </DomainObject.Predmet.StrankaWithAdressOIB>
  <DomainObject.Predmet.StrankaNazivFormated>
    <izvorni_sadrzaj>REPUBLIKA HRVATSKA, Ministarstvo financija,ASSA ABLOY CROATIA društvo s ograničenom odgovornošću za proizvodnju i usluge</izvorni_sadrzaj>
    <derivirana_varijabla naziv="DomainObject.Predmet.StrankaNazivFormated_1">REPUBLIKA HRVATSKA, Ministarstvo financija,ASSA ABLOY CROATIA društvo s ograničenom odgovornošću za proizvodnju i usluge</derivirana_varijabla>
  </DomainObject.Predmet.StrankaNazivFormated>
  <DomainObject.Predmet.StrankaNazivFormatedOIB>
    <izvorni_sadrzaj>REPUBLIKA HRVATSKA, Ministarstvo financija, OIB 18683136487,ASSA ABLOY CROATIA društvo s ograničenom odgovornošću za proizvodnju i usluge, OIB 13933798090</izvorni_sadrzaj>
    <derivirana_varijabla naziv="DomainObject.Predmet.StrankaNazivFormatedOIB_1">REPUBLIKA HRVATSKA, Ministarstvo financija, OIB 18683136487,ASSA ABLOY CROATIA društvo s ograničenom odgovornošću za proizvodnju i usluge, OIB 13933798090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item>
      <item>ASSA ABLOY CROATIA društvo s ograničenom odgovornošću za proizvodnju i usluge</item>
    </izvorni_sadrzaj>
    <derivirana_varijabla naziv="DomainObject.Predmet.StrankaListFormated_1">
      <item>REPUBLIKA HRVATSKA, Ministarstvo financija</item>
      <item>ASSA ABLOY CROATIA društvo s ograničenom odgovornošću za proizvodnju i usluge</item>
    </derivirana_varijabla>
  </DomainObject.Predmet.StrankaListFormated>
  <DomainObject.Predmet.StrankaListFormatedOIB>
    <izvorni_sadrzaj>
      <item>REPUBLIKA HRVATSKA, Ministarstvo financija, OIB 18683136487</item>
      <item>ASSA ABLOY CROATIA društvo s ograničenom odgovornošću za proizvodnju i usluge, OIB 13933798090</item>
    </izvorni_sadrzaj>
    <derivirana_varijabla naziv="DomainObject.Predmet.StrankaListFormatedOIB_1">
      <item>REPUBLIKA HRVATSKA, Ministarstvo financija, OIB 18683136487</item>
      <item>ASSA ABLOY CROATIA društvo s ograničenom odgovornošću za proizvodnju i usluge, OIB 13933798090</item>
    </derivirana_varijabla>
  </DomainObject.Predmet.StrankaListFormatedOIB>
  <DomainObject.Predmet.StrankaListFormatedWithAdress>
    <izvorni_sadrzaj>
      <item>REPUBLIKA HRVATSKA, Ministarstvo financija</item>
      <item>ASSA ABLOY CROATIA društvo s ograničenom odgovornošću za proizvodnju i usluge, Pakračka ulica 6, 43000 Bjelovar</item>
    </izvorni_sadrzaj>
    <derivirana_varijabla naziv="DomainObject.Predmet.StrankaListFormatedWithAdress_1">
      <item>REPUBLIKA HRVATSKA, Ministarstvo financija</item>
      <item>ASSA ABLOY CROATIA društvo s ograničenom odgovornošću za proizvodnju i usluge, Pakračka ulica 6, 43000 Bjelovar</item>
    </derivirana_varijabla>
  </DomainObject.Predmet.StrankaListFormatedWithAdress>
  <DomainObject.Predmet.StrankaListFormatedWithAdressOIB>
    <izvorni_sadrzaj>
      <item>REPUBLIKA HRVATSKA, Ministarstvo financija, OIB 18683136487</item>
      <item>ASSA ABLOY CROATIA društvo s ograničenom odgovornošću za proizvodnju i usluge, OIB 13933798090, Pakračka ulica 6, 43000 Bjelovar</item>
    </izvorni_sadrzaj>
    <derivirana_varijabla naziv="DomainObject.Predmet.StrankaListFormatedWithAdressOIB_1">
      <item>REPUBLIKA HRVATSKA, Ministarstvo financija, OIB 18683136487</item>
      <item>ASSA ABLOY CROATIA društvo s ograničenom odgovornošću za proizvodnju i usluge, OIB 13933798090, Pakračka ulica 6, 43000 Bjelovar</item>
    </derivirana_varijabla>
  </DomainObject.Predmet.StrankaListFormatedWithAdressOIB>
  <DomainObject.Predmet.StrankaListNazivFormated>
    <izvorni_sadrzaj>
      <item>REPUBLIKA HRVATSKA, Ministarstvo financija</item>
      <item>ASSA ABLOY CROATIA društvo s ograničenom odgovornošću za proizvodnju i usluge</item>
    </izvorni_sadrzaj>
    <derivirana_varijabla naziv="DomainObject.Predmet.StrankaListNazivFormated_1">
      <item>REPUBLIKA HRVATSKA, Ministarstvo financija</item>
      <item>ASSA ABLOY CROATIA društvo s ograničenom odgovornošću za proizvodnju i usluge</item>
    </derivirana_varijabla>
  </DomainObject.Predmet.StrankaListNazivFormated>
  <DomainObject.Predmet.StrankaListNazivFormatedOIB>
    <izvorni_sadrzaj>
      <item>REPUBLIKA HRVATSKA, Ministarstvo financija, OIB 18683136487</item>
      <item>ASSA ABLOY CROATIA društvo s ograničenom odgovornošću za proizvodnju i usluge, OIB 13933798090</item>
    </izvorni_sadrzaj>
    <derivirana_varijabla naziv="DomainObject.Predmet.StrankaListNazivFormatedOIB_1">
      <item>REPUBLIKA HRVATSKA, Ministarstvo financija, OIB 18683136487</item>
      <item>ASSA ABLOY CROATIA društvo s ograničenom odgovornošću za proizvodnju i usluge, OIB 13933798090</item>
    </derivirana_varijabla>
  </DomainObject.Predmet.StrankaListNazivFormatedOIB>
  <DomainObject.Predmet.ProtuStrankaListFormated>
    <izvorni_sadrzaj>
      <item>TIM-GRADNJA d.o.o.</item>
    </izvorni_sadrzaj>
    <derivirana_varijabla naziv="DomainObject.Predmet.ProtuStrankaListFormated_1">
      <item>TIM-GRADNJA d.o.o.</item>
    </derivirana_varijabla>
  </DomainObject.Predmet.ProtuStrankaListFormated>
  <DomainObject.Predmet.ProtuStrankaListFormatedOIB>
    <izvorni_sadrzaj>
      <item>TIM-GRADNJA d.o.o., OIB 94579910350</item>
    </izvorni_sadrzaj>
    <derivirana_varijabla naziv="DomainObject.Predmet.ProtuStrankaListFormatedOIB_1">
      <item>TIM-GRADNJA d.o.o., OIB 94579910350</item>
    </derivirana_varijabla>
  </DomainObject.Predmet.ProtuStrankaListFormatedOIB>
  <DomainObject.Predmet.ProtuStrankaListFormatedWithAdress>
    <izvorni_sadrzaj>
      <item>TIM-GRADNJA d.o.o., Ulica Lanište 15/B, 10000 Zagreb</item>
    </izvorni_sadrzaj>
    <derivirana_varijabla naziv="DomainObject.Predmet.ProtuStrankaListFormatedWithAdress_1">
      <item>TIM-GRADNJA d.o.o., Ulica Lanište 15/B, 10000 Zagreb</item>
    </derivirana_varijabla>
  </DomainObject.Predmet.ProtuStrankaListFormatedWithAdress>
  <DomainObject.Predmet.ProtuStrankaListFormatedWithAdressOIB>
    <izvorni_sadrzaj>
      <item>TIM-GRADNJA d.o.o., OIB 94579910350, Ulica Lanište 15/B, 10000 Zagreb</item>
    </izvorni_sadrzaj>
    <derivirana_varijabla naziv="DomainObject.Predmet.ProtuStrankaListFormatedWithAdressOIB_1">
      <item>TIM-GRADNJA d.o.o., OIB 94579910350, Ulica Lanište 15/B, 10000 Zagreb</item>
    </derivirana_varijabla>
  </DomainObject.Predmet.ProtuStrankaListFormatedWithAdressOIB>
  <DomainObject.Predmet.ProtuStrankaListNazivFormated>
    <izvorni_sadrzaj>
      <item>TIM-GRADNJA d.o.o.</item>
    </izvorni_sadrzaj>
    <derivirana_varijabla naziv="DomainObject.Predmet.ProtuStrankaListNazivFormated_1">
      <item>TIM-GRADNJA d.o.o.</item>
    </derivirana_varijabla>
  </DomainObject.Predmet.ProtuStrankaListNazivFormated>
  <DomainObject.Predmet.ProtuStrankaListNazivFormatedOIB>
    <izvorni_sadrzaj>
      <item>TIM-GRADNJA d.o.o., OIB 94579910350</item>
    </izvorni_sadrzaj>
    <derivirana_varijabla naziv="DomainObject.Predmet.ProtuStrankaListNazivFormatedOIB_1">
      <item>TIM-GRADNJA d.o.o., OIB 94579910350</item>
    </derivirana_varijabla>
  </DomainObject.Predmet.ProtuStrankaListNazivFormatedOIB>
  <DomainObject.Predmet.OstaliListFormated>
    <izvorni_sadrzaj>
      <item>Marko Hečimović</item>
      <item>REMENAR &amp; REMENAR odvjetničko društvo, j.t.d.</item>
    </izvorni_sadrzaj>
    <derivirana_varijabla naziv="DomainObject.Predmet.OstaliListFormated_1">
      <item>Marko Hečimović</item>
      <item>REMENAR &amp; REMENAR odvjetničko društvo, j.t.d.</item>
    </derivirana_varijabla>
  </DomainObject.Predmet.OstaliListFormated>
  <DomainObject.Predmet.OstaliListFormatedOIB>
    <izvorni_sadrzaj>
      <item>Marko Hečimović, OIB 42228956622</item>
      <item>REMENAR &amp; REMENAR odvjetničko društvo, j.t.d., OIB 67646601751</item>
    </izvorni_sadrzaj>
    <derivirana_varijabla naziv="DomainObject.Predmet.OstaliListFormatedOIB_1">
      <item>Marko Hečimović, OIB 42228956622</item>
      <item>REMENAR &amp; REMENAR odvjetničko društvo, j.t.d., OIB 67646601751</item>
    </derivirana_varijabla>
  </DomainObject.Predmet.OstaliListFormatedOIB>
  <DomainObject.Predmet.OstaliListFormatedWithAdress>
    <izvorni_sadrzaj>
      <item>Marko Hečimović, Rudeški odvojak 3., 10000 Zagreb</item>
      <item>REMENAR &amp; REMENAR odvjetničko društvo, j.t.d., Trg hrvatskih velikana 4, 10000 Zagreb</item>
    </izvorni_sadrzaj>
    <derivirana_varijabla naziv="DomainObject.Predmet.OstaliListFormatedWithAdress_1">
      <item>Marko Hečimović, Rudeški odvojak 3., 10000 Zagreb</item>
      <item>REMENAR &amp; REMENAR odvjetničko društvo, j.t.d., Trg hrvatskih velikana 4, 10000 Zagreb</item>
    </derivirana_varijabla>
  </DomainObject.Predmet.OstaliListFormatedWithAdress>
  <DomainObject.Predmet.OstaliListFormatedWithAdressOIB>
    <izvorni_sadrzaj>
      <item>Marko Hečimović, OIB 42228956622, Rudeški odvojak 3., 10000 Zagreb</item>
      <item>REMENAR &amp; REMENAR odvjetničko društvo, j.t.d., OIB 67646601751, Trg hrvatskih velikana 4, 10000 Zagreb</item>
    </izvorni_sadrzaj>
    <derivirana_varijabla naziv="DomainObject.Predmet.OstaliListFormatedWithAdressOIB_1">
      <item>Marko Hečimović, OIB 42228956622, Rudeški odvojak 3., 10000 Zagreb</item>
      <item>REMENAR &amp; REMENAR odvjetničko društvo, j.t.d., OIB 67646601751, Trg hrvatskih velikana 4, 10000 Zagreb</item>
    </derivirana_varijabla>
  </DomainObject.Predmet.OstaliListFormatedWithAdressOIB>
  <DomainObject.Predmet.OstaliListNazivFormated>
    <izvorni_sadrzaj>
      <item>Marko Hečimović</item>
      <item>REMENAR &amp; REMENAR odvjetničko društvo, j.t.d.</item>
    </izvorni_sadrzaj>
    <derivirana_varijabla naziv="DomainObject.Predmet.OstaliListNazivFormated_1">
      <item>Marko Hečimović</item>
      <item>REMENAR &amp; REMENAR odvjetničko društvo, j.t.d.</item>
    </derivirana_varijabla>
  </DomainObject.Predmet.OstaliListNazivFormated>
  <DomainObject.Predmet.OstaliListNazivFormatedOIB>
    <izvorni_sadrzaj>
      <item>Marko Hečimović, OIB 42228956622</item>
      <item>REMENAR &amp; REMENAR odvjetničko društvo, j.t.d., OIB 67646601751</item>
    </izvorni_sadrzaj>
    <derivirana_varijabla naziv="DomainObject.Predmet.OstaliListNazivFormatedOIB_1">
      <item>Marko Hečimović, OIB 42228956622</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St-246/2017-6</izvorni_sadrzaj>
    <derivirana_varijabla naziv="DomainObject.PoslovniBrojDokumenta_1">St-246/2017-6</derivirana_varijabla>
  </DomainObject.PoslovniBrojDokumenta>
  <DomainObject.Predmet.StrankaIDrugi>
    <izvorni_sadrzaj>REPUBLIKA HRVATSKA, Ministarstvo financija i dr.</izvorni_sadrzaj>
    <derivirana_varijabla naziv="DomainObject.Predmet.StrankaIDrugi_1">REPUBLIKA HRVATSKA, Ministarstvo financija i dr.</derivirana_varijabla>
  </DomainObject.Predmet.StrankaIDrugi>
  <DomainObject.Predmet.ProtustrankaIDrugi>
    <izvorni_sadrzaj>TIM-GRADNJA d.o.o.</izvorni_sadrzaj>
    <derivirana_varijabla naziv="DomainObject.Predmet.ProtustrankaIDrugi_1">TIM-GRADNJA d.o.o.</derivirana_varijabla>
  </DomainObject.Predmet.ProtustrankaIDrugi>
  <DomainObject.Predmet.StrankaIDrugiAdressOIB>
    <izvorni_sadrzaj>REPUBLIKA HRVATSKA, Ministarstvo financija, OIB 18683136487 i dr.</izvorni_sadrzaj>
    <derivirana_varijabla naziv="DomainObject.Predmet.StrankaIDrugiAdressOIB_1">REPUBLIKA HRVATSKA, Ministarstvo financija, OIB 18683136487 i dr.</derivirana_varijabla>
  </DomainObject.Predmet.StrankaIDrugiAdressOIB>
  <DomainObject.Predmet.ProtustrankaIDrugiAdressOIB>
    <izvorni_sadrzaj>TIM-GRADNJA d.o.o., OIB 94579910350, Ulica Lanište 15/B, 10000 Zagreb</izvorni_sadrzaj>
    <derivirana_varijabla naziv="DomainObject.Predmet.ProtustrankaIDrugiAdressOIB_1">TIM-GRADNJA d.o.o., OIB 94579910350, Ulica Lanište 15/B,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Hečimović</item>
      <item>TIM-GRADNJA d.o.o.</item>
      <item>REPUBLIKA HRVATSKA, Ministarstvo financija</item>
      <item>ASSA ABLOY CROATIA društvo s ograničenom odgovornošću za proizvodnju i usluge</item>
      <item>REMENAR &amp; REMENAR odvjetničko društvo, j.t.d.</item>
    </izvorni_sadrzaj>
    <derivirana_varijabla naziv="DomainObject.Predmet.SudioniciListNaziv_1">
      <item>Marko Hečimović</item>
      <item>TIM-GRADNJA d.o.o.</item>
      <item>REPUBLIKA HRVATSKA, Ministarstvo financija</item>
      <item>ASSA ABLOY CROATIA društvo s ograničenom odgovornošću za proizvodnju i usluge</item>
      <item>REMENAR &amp; REMENAR odvjetničko društvo, j.t.d.</item>
    </derivirana_varijabla>
  </DomainObject.Predmet.SudioniciListNaziv>
  <DomainObject.Predmet.SudioniciListAdressOIB>
    <izvorni_sadrzaj>
      <item>Marko Hečimović, OIB 42228956622, Rudeški odvojak 3.,10000 Zagreb</item>
      <item>TIM-GRADNJA d.o.o., OIB 94579910350, Ulica Lanište 15/B,10000 Zagreb</item>
      <item>REPUBLIKA HRVATSKA, Ministarstvo financija, OIB 18683136487</item>
      <item>ASSA ABLOY CROATIA društvo s ograničenom odgovornošću za proizvodnju i usluge, OIB 13933798090, Pakračka ulica 6,43000 Bjelovar</item>
      <item>REMENAR &amp; REMENAR odvjetničko društvo, j.t.d., OIB 67646601751, Trg hrvatskih velikana 4,10000 Zagreb</item>
    </izvorni_sadrzaj>
    <derivirana_varijabla naziv="DomainObject.Predmet.SudioniciListAdressOIB_1">
      <item>Marko Hečimović, OIB 42228956622, Rudeški odvojak 3.,10000 Zagreb</item>
      <item>TIM-GRADNJA d.o.o., OIB 94579910350, Ulica Lanište 15/B,10000 Zagreb</item>
      <item>REPUBLIKA HRVATSKA, Ministarstvo financija, OIB 18683136487</item>
      <item>ASSA ABLOY CROATIA društvo s ograničenom odgovornošću za proizvodnju i usluge, OIB 13933798090, Pakračka ulica 6,43000 Bjelovar</item>
      <item>REMENAR &amp; REMENAR odvjetničko društvo, j.t.d., OIB 67646601751, Trg hrvatskih velikana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AAE5A2-6183-4E4D-8A04-942DC90374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1711</properties:Words>
  <properties:Characters>9915</properties:Characters>
  <properties:Lines>169</properties:Lines>
  <properties:Paragraphs>53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2017-10-16T12:19:00Z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St-246/2017-6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