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fcbc" w14:paraId="f27fcbc" w:rsidRDefault="000B1374" w:rsidP="000B1374" w:rsidR="000B1374" w:rsidRPr="000B1374">
      <w:pPr>
        <w:pStyle w:val="Bezproreda"/>
        <w15:collapsed w:val="false"/>
        <w:rPr>
          <w:rStyle w:val="Naglaeno"/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Style w:val="Naglaeno"/>
          <w:rFonts w:hAnsi="Times New Roman" w:ascii="Times New Roman"/>
          <w:sz w:val="24"/>
          <w:szCs w:val="24"/>
        </w:rPr>
      </w:pPr>
      <w:r w:rsidRPr="000B1374">
        <w:rPr>
          <w:rStyle w:val="Naglaeno"/>
          <w:rFonts w:hAnsi="Times New Roman" w:ascii="Times New Roman"/>
          <w:sz w:val="24"/>
          <w:szCs w:val="24"/>
        </w:rPr>
        <w:t xml:space="preserve">    </w:t>
      </w:r>
      <w:r w:rsidRPr="000B1374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b/>
          <w:sz w:val="24"/>
          <w:szCs w:val="24"/>
        </w:rPr>
        <w:t>REPUBLIKA HRVATSKA</w:t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  <w:t xml:space="preserve">                 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0B1374">
        <w:rPr>
          <w:rFonts w:hAnsi="Times New Roman" w:ascii="Times New Roman"/>
          <w:sz w:val="24"/>
          <w:szCs w:val="24"/>
        </w:rPr>
        <w:t>TRGOVAČKI SUD U OSIJEKU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REPUBLIKA HRVATSKA</w:t>
      </w:r>
    </w:p>
    <w:p w:rsidRDefault="000B1374" w:rsidP="000B1374" w:rsidR="000B1374" w:rsidRP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R J E Š E N J E</w:t>
      </w:r>
    </w:p>
    <w:p w:rsidRDefault="000B1374" w:rsidP="000B1374" w:rsidR="000B1374" w:rsidRPr="00F070B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F070B4">
      <w:pPr>
        <w:pStyle w:val="Bezproreda"/>
        <w:rPr>
          <w:rFonts w:hAnsi="Times New Roman" w:ascii="Times New Roman"/>
          <w:sz w:val="24"/>
          <w:szCs w:val="24"/>
        </w:rPr>
      </w:pPr>
      <w:r w:rsidRPr="00F070B4">
        <w:rPr>
          <w:rFonts w:hAnsi="Times New Roman" w:ascii="Times New Roman"/>
          <w:sz w:val="24"/>
          <w:szCs w:val="24"/>
        </w:rPr>
        <w:tab/>
        <w:t>Trgovački sud u Osijeku po stečajnoj sutkinji Nadi Roso u stečajnom postupku nad dužnikom</w:t>
      </w:r>
      <w:r w:rsidR="00F070B4" w:rsidRPr="00F070B4">
        <w:rPr>
          <w:rFonts w:hAnsi="Times New Roman" w:ascii="Times New Roman"/>
          <w:sz w:val="24"/>
          <w:szCs w:val="24"/>
        </w:rPr>
        <w:t xml:space="preserve"> </w:t>
      </w:r>
      <w:r w:rsidR="00F070B4" w:rsidRPr="00F070B4">
        <w:rPr>
          <w:rFonts w:hAnsi="Times New Roman" w:ascii="Times New Roman"/>
          <w:b/>
          <w:sz w:val="24"/>
          <w:szCs w:val="24"/>
        </w:rPr>
        <w:t xml:space="preserve">JELEN d.d. „u stečaju“ Županja, </w:t>
      </w:r>
      <w:proofErr w:type="spellStart"/>
      <w:r w:rsidR="00F070B4" w:rsidRPr="00F070B4">
        <w:rPr>
          <w:rFonts w:hAnsi="Times New Roman" w:ascii="Times New Roman"/>
          <w:b/>
          <w:sz w:val="24"/>
          <w:szCs w:val="24"/>
        </w:rPr>
        <w:t>J.J</w:t>
      </w:r>
      <w:proofErr w:type="spellEnd"/>
      <w:r w:rsidR="00F070B4" w:rsidRPr="00F070B4">
        <w:rPr>
          <w:rFonts w:hAnsi="Times New Roman" w:ascii="Times New Roman"/>
          <w:b/>
          <w:sz w:val="24"/>
          <w:szCs w:val="24"/>
        </w:rPr>
        <w:t>. Strossmayera 2, OIB: 62809225042, MBS: 030017432</w:t>
      </w:r>
      <w:r w:rsidRPr="00F070B4">
        <w:rPr>
          <w:rFonts w:hAnsi="Times New Roman" w:ascii="Times New Roman"/>
          <w:sz w:val="24"/>
          <w:szCs w:val="24"/>
        </w:rPr>
        <w:t xml:space="preserve">, nakon prvog ispitnog ročišta, održanog dana </w:t>
      </w:r>
      <w:r w:rsidR="00F070B4">
        <w:rPr>
          <w:rFonts w:hAnsi="Times New Roman" w:ascii="Times New Roman"/>
          <w:sz w:val="24"/>
          <w:szCs w:val="24"/>
        </w:rPr>
        <w:t>2. veljače</w:t>
      </w:r>
      <w:r w:rsidRPr="00F070B4">
        <w:rPr>
          <w:rFonts w:hAnsi="Times New Roman" w:ascii="Times New Roman"/>
          <w:sz w:val="24"/>
          <w:szCs w:val="24"/>
        </w:rPr>
        <w:t xml:space="preserve"> 2017. g., dana </w:t>
      </w:r>
      <w:r w:rsidR="00F070B4">
        <w:rPr>
          <w:rFonts w:hAnsi="Times New Roman" w:ascii="Times New Roman"/>
          <w:sz w:val="24"/>
          <w:szCs w:val="24"/>
        </w:rPr>
        <w:t xml:space="preserve">3. veljače </w:t>
      </w:r>
      <w:r w:rsidRPr="00F070B4">
        <w:rPr>
          <w:rFonts w:hAnsi="Times New Roman" w:ascii="Times New Roman"/>
          <w:sz w:val="24"/>
          <w:szCs w:val="24"/>
        </w:rPr>
        <w:t>2017. g.,</w:t>
      </w:r>
    </w:p>
    <w:p w:rsidRDefault="000B1374" w:rsidP="000B1374" w:rsidR="000B1374" w:rsidRPr="00F070B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r i j e š i o  j e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F070B4" w:rsidR="000B1374" w:rsidRPr="00F070B4">
      <w:pPr>
        <w:pStyle w:val="Bezproreda"/>
        <w:rPr>
          <w:rFonts w:hAnsi="Times New Roman" w:ascii="Times New Roman"/>
          <w:sz w:val="24"/>
          <w:szCs w:val="24"/>
        </w:rPr>
      </w:pPr>
      <w:r w:rsidRPr="00B73A38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F070B4" w:rsidP="00F070B4" w:rsidR="00F070B4" w:rsidRPr="00815C72">
      <w:pPr>
        <w:pStyle w:val="Bezproreda"/>
        <w:ind w:left="1080"/>
        <w:jc w:val="center"/>
        <w:rPr>
          <w:rFonts w:cs="Arial" w:hAnsi="Arial" w:ascii="Arial"/>
          <w:sz w:val="20"/>
          <w:szCs w:val="20"/>
        </w:rPr>
      </w:pPr>
    </w:p>
    <w:p w:rsidRDefault="00F070B4" w:rsidP="00F070B4" w:rsidR="00F070B4" w:rsidRPr="00815C72">
      <w:pPr>
        <w:spacing w:after="80"/>
        <w:rPr>
          <w:rFonts w:cs="Arial" w:hAnsi="Arial" w:ascii="Arial"/>
          <w:b/>
          <w:sz w:val="20"/>
          <w:szCs w:val="20"/>
        </w:rPr>
      </w:pPr>
      <w:r w:rsidRPr="00815C72">
        <w:rPr>
          <w:rFonts w:cs="Arial" w:hAnsi="Arial" w:ascii="Arial"/>
          <w:b/>
          <w:sz w:val="20"/>
          <w:szCs w:val="20"/>
        </w:rPr>
        <w:t>I  VIŠI IPLATNI RED</w:t>
      </w:r>
    </w:p>
    <w:tbl>
      <w:tblPr>
        <w:tblpPr w:tblpY="1" w:tblpXSpec="center" w:vertAnchor="text" w:rightFromText="180" w:leftFromText="180"/>
        <w:tblOverlap w:val="never"/>
        <w:tblW w:type="pct" w:w="522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50"/>
        <w:gridCol w:w="1110"/>
        <w:gridCol w:w="1019"/>
        <w:gridCol w:w="925"/>
        <w:gridCol w:w="834"/>
        <w:gridCol w:w="834"/>
        <w:gridCol w:w="832"/>
        <w:gridCol w:w="925"/>
        <w:gridCol w:w="741"/>
        <w:gridCol w:w="648"/>
        <w:gridCol w:w="677"/>
        <w:gridCol w:w="805"/>
      </w:tblGrid>
      <w:tr w:rsidTr="00E260B7" w:rsidR="00F070B4" w:rsidRPr="00815C72">
        <w:trPr>
          <w:jc w:val="center"/>
        </w:trPr>
        <w:tc>
          <w:tcPr>
            <w:tcW w:type="pct" w:w="180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bookmarkStart w:name="OLE_LINK1" w:id="0"/>
            <w:r w:rsidRPr="00815C72">
              <w:rPr>
                <w:rFonts w:cs="Arial" w:hAnsi="Arial" w:ascii="Arial"/>
                <w:sz w:val="20"/>
                <w:szCs w:val="20"/>
              </w:rPr>
              <w:t>R.</w:t>
            </w:r>
          </w:p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br.</w:t>
            </w:r>
          </w:p>
        </w:tc>
        <w:tc>
          <w:tcPr>
            <w:tcW w:type="pct" w:w="572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Ime i prezime vjerovnika</w:t>
            </w:r>
          </w:p>
        </w:tc>
        <w:tc>
          <w:tcPr>
            <w:tcW w:type="pct" w:w="525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OIB vjerovnika</w:t>
            </w:r>
          </w:p>
        </w:tc>
        <w:tc>
          <w:tcPr>
            <w:tcW w:type="pct" w:w="477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Adresa  vjerovnika</w:t>
            </w:r>
          </w:p>
        </w:tc>
        <w:tc>
          <w:tcPr>
            <w:tcW w:type="pct" w:w="430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Iznos prijavljene tražbine bruto</w:t>
            </w:r>
          </w:p>
        </w:tc>
        <w:tc>
          <w:tcPr>
            <w:tcW w:type="pct" w:w="430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Iznos prijavljene tražbine neto</w:t>
            </w:r>
          </w:p>
        </w:tc>
        <w:tc>
          <w:tcPr>
            <w:tcW w:type="pct" w:w="429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bruto</w:t>
            </w:r>
          </w:p>
        </w:tc>
        <w:tc>
          <w:tcPr>
            <w:tcW w:type="pct" w:w="477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neto</w:t>
            </w:r>
          </w:p>
        </w:tc>
        <w:tc>
          <w:tcPr>
            <w:tcW w:type="pct" w:w="382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334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</w:tc>
        <w:tc>
          <w:tcPr>
            <w:tcW w:type="pct" w:w="349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Razlog osporava</w:t>
            </w:r>
          </w:p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t>nja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 xml:space="preserve"> tražbine</w:t>
            </w:r>
          </w:p>
        </w:tc>
        <w:tc>
          <w:tcPr>
            <w:tcW w:type="pct" w:w="415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E260B7" w:rsidR="00F070B4" w:rsidRPr="00815C72">
        <w:trPr>
          <w:jc w:val="center"/>
        </w:trPr>
        <w:tc>
          <w:tcPr>
            <w:tcW w:type="pct" w:w="180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pct" w:w="572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IVICA DUGEČ</w:t>
            </w:r>
          </w:p>
        </w:tc>
        <w:tc>
          <w:tcPr>
            <w:tcW w:type="pct" w:w="525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32331456082</w:t>
            </w:r>
          </w:p>
        </w:tc>
        <w:tc>
          <w:tcPr>
            <w:tcW w:type="pct" w:w="477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Županja, J.J.Strossmayera 35</w:t>
            </w:r>
          </w:p>
        </w:tc>
        <w:tc>
          <w:tcPr>
            <w:tcW w:type="pct" w:w="430"/>
            <w:vAlign w:val="center"/>
          </w:tcPr>
          <w:p w:rsidRDefault="00F070B4" w:rsidP="00E260B7" w:rsidR="00F070B4" w:rsidRPr="00815C7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134.931,03</w:t>
            </w:r>
          </w:p>
        </w:tc>
        <w:tc>
          <w:tcPr>
            <w:tcW w:type="pct" w:w="430"/>
            <w:vAlign w:val="center"/>
          </w:tcPr>
          <w:p w:rsidRDefault="00F070B4" w:rsidP="00E260B7" w:rsidR="00F070B4" w:rsidRPr="00815C7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110.800,82</w:t>
            </w:r>
          </w:p>
        </w:tc>
        <w:tc>
          <w:tcPr>
            <w:tcW w:type="pct" w:w="429"/>
            <w:vAlign w:val="center"/>
          </w:tcPr>
          <w:p w:rsidRDefault="00F070B4" w:rsidP="00E260B7" w:rsidR="00F070B4" w:rsidRPr="00815C7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134.931,03</w:t>
            </w:r>
          </w:p>
        </w:tc>
        <w:tc>
          <w:tcPr>
            <w:tcW w:type="pct" w:w="477"/>
            <w:vAlign w:val="center"/>
          </w:tcPr>
          <w:p w:rsidRDefault="00F070B4" w:rsidP="00E260B7" w:rsidR="00F070B4" w:rsidRPr="00815C7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110.800,82</w:t>
            </w:r>
          </w:p>
        </w:tc>
        <w:tc>
          <w:tcPr>
            <w:tcW w:type="pct" w:w="382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Obračunski list</w:t>
            </w:r>
          </w:p>
        </w:tc>
        <w:tc>
          <w:tcPr>
            <w:tcW w:type="pct" w:w="334"/>
          </w:tcPr>
          <w:p w:rsidRDefault="00F070B4" w:rsidP="00E260B7" w:rsidR="00F070B4" w:rsidRPr="00815C7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pct" w:w="349"/>
          </w:tcPr>
          <w:p w:rsidRDefault="00F070B4" w:rsidP="00E260B7" w:rsidR="00F070B4" w:rsidRPr="00815C7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070B4" w:rsidP="00E260B7" w:rsidR="00F070B4" w:rsidRPr="00815C7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415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Obračunski list</w:t>
            </w:r>
          </w:p>
        </w:tc>
      </w:tr>
      <w:tr w:rsidTr="00E260B7" w:rsidR="00F070B4" w:rsidRPr="00815C72">
        <w:trPr>
          <w:jc w:val="center"/>
        </w:trPr>
        <w:tc>
          <w:tcPr>
            <w:tcW w:type="pct" w:w="180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572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b/>
                <w:sz w:val="20"/>
                <w:szCs w:val="20"/>
              </w:rPr>
            </w:pPr>
            <w:r w:rsidRPr="00815C72">
              <w:rPr>
                <w:rFonts w:cs="Arial" w:hAnsi="Arial" w:ascii="Arial"/>
                <w:b/>
                <w:sz w:val="20"/>
                <w:szCs w:val="20"/>
              </w:rPr>
              <w:lastRenderedPageBreak/>
              <w:t>UKUPNO I VIŠI ISPLATN</w:t>
            </w:r>
            <w:r w:rsidRPr="00815C72">
              <w:rPr>
                <w:rFonts w:cs="Arial" w:hAnsi="Arial" w:ascii="Arial"/>
                <w:b/>
                <w:sz w:val="20"/>
                <w:szCs w:val="20"/>
              </w:rPr>
              <w:lastRenderedPageBreak/>
              <w:t>I REDI</w:t>
            </w:r>
          </w:p>
        </w:tc>
        <w:tc>
          <w:tcPr>
            <w:tcW w:type="pct" w:w="525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pct" w:w="477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pct" w:w="430"/>
            <w:vAlign w:val="center"/>
          </w:tcPr>
          <w:p w:rsidRDefault="00F070B4" w:rsidP="00E260B7" w:rsidR="00F070B4" w:rsidRPr="00815C72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815C72">
              <w:rPr>
                <w:rFonts w:cs="Arial" w:hAnsi="Arial" w:ascii="Arial"/>
                <w:b/>
                <w:sz w:val="20"/>
                <w:szCs w:val="20"/>
              </w:rPr>
              <w:t>134.931,03</w:t>
            </w:r>
          </w:p>
        </w:tc>
        <w:tc>
          <w:tcPr>
            <w:tcW w:type="pct" w:w="430"/>
            <w:vAlign w:val="center"/>
          </w:tcPr>
          <w:p w:rsidRDefault="00F070B4" w:rsidP="00E260B7" w:rsidR="00F070B4" w:rsidRPr="00815C72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815C72">
              <w:rPr>
                <w:rFonts w:cs="Arial" w:hAnsi="Arial" w:ascii="Arial"/>
                <w:b/>
                <w:sz w:val="20"/>
                <w:szCs w:val="20"/>
              </w:rPr>
              <w:t>110.800,82</w:t>
            </w:r>
          </w:p>
        </w:tc>
        <w:tc>
          <w:tcPr>
            <w:tcW w:type="pct" w:w="429"/>
            <w:vAlign w:val="center"/>
          </w:tcPr>
          <w:p w:rsidRDefault="00F070B4" w:rsidP="00E260B7" w:rsidR="00F070B4" w:rsidRPr="00815C72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815C72">
              <w:rPr>
                <w:rFonts w:cs="Arial" w:hAnsi="Arial" w:ascii="Arial"/>
                <w:b/>
                <w:sz w:val="20"/>
                <w:szCs w:val="20"/>
              </w:rPr>
              <w:t>134.931,03</w:t>
            </w:r>
          </w:p>
        </w:tc>
        <w:tc>
          <w:tcPr>
            <w:tcW w:type="pct" w:w="477"/>
            <w:vAlign w:val="center"/>
          </w:tcPr>
          <w:p w:rsidRDefault="00F070B4" w:rsidP="00E260B7" w:rsidR="00F070B4" w:rsidRPr="00815C72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815C72">
              <w:rPr>
                <w:rFonts w:cs="Arial" w:hAnsi="Arial" w:ascii="Arial"/>
                <w:b/>
                <w:sz w:val="20"/>
                <w:szCs w:val="20"/>
              </w:rPr>
              <w:t>110.800,82</w:t>
            </w:r>
          </w:p>
        </w:tc>
        <w:tc>
          <w:tcPr>
            <w:tcW w:type="pct" w:w="382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pct" w:w="334"/>
          </w:tcPr>
          <w:p w:rsidRDefault="00F070B4" w:rsidP="00E260B7" w:rsidR="00F070B4" w:rsidRPr="00815C7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349"/>
          </w:tcPr>
          <w:p w:rsidRDefault="00F070B4" w:rsidP="00E260B7" w:rsidR="00F070B4" w:rsidRPr="00815C7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415"/>
            <w:vAlign w:val="center"/>
          </w:tcPr>
          <w:p w:rsidRDefault="00F070B4" w:rsidP="00E260B7" w:rsidR="00F070B4" w:rsidRPr="00815C72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</w:tbl>
    <w:bookmarkEnd w:id="0"/>
    <w:p w:rsidRDefault="00F070B4" w:rsidP="00F070B4" w:rsidR="00F070B4">
      <w:pPr>
        <w:spacing w:after="80"/>
        <w:rPr>
          <w:rFonts w:cs="Arial" w:hAnsi="Arial" w:ascii="Arial"/>
          <w:b/>
          <w:sz w:val="20"/>
          <w:szCs w:val="20"/>
        </w:rPr>
      </w:pPr>
      <w:r w:rsidRPr="00815C72">
        <w:rPr>
          <w:rFonts w:cs="Arial" w:hAnsi="Arial" w:ascii="Arial"/>
          <w:b/>
          <w:sz w:val="20"/>
          <w:szCs w:val="20"/>
        </w:rPr>
        <w:lastRenderedPageBreak/>
        <w:t xml:space="preserve">  </w:t>
      </w:r>
    </w:p>
    <w:p w:rsidRDefault="00F070B4" w:rsidP="00F070B4" w:rsidR="00F070B4" w:rsidRPr="00815C72">
      <w:pPr>
        <w:spacing w:after="80"/>
        <w:rPr>
          <w:rFonts w:cs="Arial" w:hAnsi="Arial" w:ascii="Arial"/>
          <w:b/>
          <w:sz w:val="20"/>
          <w:szCs w:val="20"/>
        </w:rPr>
      </w:pPr>
    </w:p>
    <w:p w:rsidRDefault="00F070B4" w:rsidP="00F070B4" w:rsidR="00F070B4">
      <w:pPr>
        <w:spacing w:after="80"/>
        <w:rPr>
          <w:rFonts w:cs="Arial" w:hAnsi="Arial" w:ascii="Arial"/>
          <w:b/>
          <w:sz w:val="20"/>
          <w:szCs w:val="20"/>
        </w:rPr>
      </w:pPr>
    </w:p>
    <w:p w:rsidRDefault="00F070B4" w:rsidP="00F070B4" w:rsidR="00F070B4" w:rsidRPr="00587705">
      <w:pPr>
        <w:spacing w:after="80"/>
        <w:rPr>
          <w:rFonts w:cs="Arial" w:hAnsi="Arial" w:ascii="Arial"/>
          <w:b/>
          <w:sz w:val="18"/>
          <w:szCs w:val="18"/>
        </w:rPr>
      </w:pPr>
      <w:r w:rsidRPr="00587705">
        <w:rPr>
          <w:rFonts w:cs="Arial" w:hAnsi="Arial" w:ascii="Arial"/>
          <w:b/>
          <w:sz w:val="18"/>
          <w:szCs w:val="18"/>
        </w:rPr>
        <w:t>II VIŠI IPLATNI RED</w:t>
      </w:r>
    </w:p>
    <w:tbl>
      <w:tblPr>
        <w:tblpPr w:tblpY="1" w:tblpXSpec="center" w:vertAnchor="text" w:rightFromText="180" w:leftFromText="180"/>
        <w:tblOverlap w:val="never"/>
        <w:tblW w:type="pct" w:w="533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50"/>
        <w:gridCol w:w="1133"/>
        <w:gridCol w:w="995"/>
        <w:gridCol w:w="670"/>
        <w:gridCol w:w="905"/>
        <w:gridCol w:w="854"/>
        <w:gridCol w:w="905"/>
        <w:gridCol w:w="761"/>
        <w:gridCol w:w="812"/>
        <w:gridCol w:w="947"/>
        <w:gridCol w:w="812"/>
        <w:gridCol w:w="763"/>
      </w:tblGrid>
      <w:tr w:rsidTr="00E260B7" w:rsidR="00F070B4" w:rsidRPr="00587705">
        <w:trPr>
          <w:jc w:val="center"/>
        </w:trPr>
        <w:tc>
          <w:tcPr>
            <w:tcW w:type="pct" w:w="176"/>
            <w:vAlign w:val="center"/>
          </w:tcPr>
          <w:p w:rsidRDefault="00F070B4" w:rsidP="00E260B7" w:rsidR="00F070B4" w:rsidRPr="00587705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R. br.</w:t>
            </w:r>
          </w:p>
        </w:tc>
        <w:tc>
          <w:tcPr>
            <w:tcW w:type="pct" w:w="572"/>
            <w:vAlign w:val="center"/>
          </w:tcPr>
          <w:p w:rsidRDefault="00F070B4" w:rsidP="00E260B7" w:rsidR="00F070B4" w:rsidRPr="00587705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502"/>
            <w:vAlign w:val="center"/>
          </w:tcPr>
          <w:p w:rsidRDefault="00F070B4" w:rsidP="00E260B7" w:rsidR="00F070B4" w:rsidRPr="00587705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338"/>
            <w:vAlign w:val="center"/>
          </w:tcPr>
          <w:p w:rsidRDefault="00F070B4" w:rsidP="00E260B7" w:rsidR="00F070B4" w:rsidRPr="00587705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Adresa / sjedište vjerovnika</w:t>
            </w:r>
          </w:p>
        </w:tc>
        <w:tc>
          <w:tcPr>
            <w:tcW w:type="pct" w:w="457"/>
            <w:vAlign w:val="center"/>
          </w:tcPr>
          <w:p w:rsidRDefault="00F070B4" w:rsidP="00E260B7" w:rsidR="00F070B4" w:rsidRPr="00587705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431"/>
            <w:vAlign w:val="center"/>
          </w:tcPr>
          <w:p w:rsidRDefault="00F070B4" w:rsidP="00E260B7" w:rsidR="00F070B4" w:rsidRPr="00587705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457"/>
            <w:vAlign w:val="center"/>
          </w:tcPr>
          <w:p w:rsidRDefault="00F070B4" w:rsidP="00E260B7" w:rsidR="00F070B4" w:rsidRPr="00587705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Iznos priznate tražbine</w:t>
            </w:r>
          </w:p>
          <w:p w:rsidRDefault="00F070B4" w:rsidP="00E260B7" w:rsidR="00F070B4" w:rsidRPr="00587705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(kn)</w:t>
            </w:r>
          </w:p>
        </w:tc>
        <w:tc>
          <w:tcPr>
            <w:tcW w:type="pct" w:w="384"/>
            <w:vAlign w:val="center"/>
          </w:tcPr>
          <w:p w:rsidRDefault="00F070B4" w:rsidP="00E260B7" w:rsidR="00F070B4" w:rsidRPr="00587705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Pravna osnova priznate tražbine</w:t>
            </w:r>
          </w:p>
        </w:tc>
        <w:tc>
          <w:tcPr>
            <w:tcW w:type="pct" w:w="410"/>
          </w:tcPr>
          <w:p w:rsidRDefault="00F070B4" w:rsidP="00E260B7" w:rsidR="00F070B4" w:rsidRPr="00587705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Iznos osporene tražbine</w:t>
            </w:r>
          </w:p>
          <w:p w:rsidRDefault="00F070B4" w:rsidP="00E260B7" w:rsidR="00F070B4" w:rsidRPr="00587705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(kn)</w:t>
            </w:r>
          </w:p>
        </w:tc>
        <w:tc>
          <w:tcPr>
            <w:tcW w:type="pct" w:w="478"/>
          </w:tcPr>
          <w:p w:rsidRDefault="00F070B4" w:rsidP="00E260B7" w:rsidR="00F070B4" w:rsidRPr="00587705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Razlog osporavanja tražbine</w:t>
            </w:r>
          </w:p>
        </w:tc>
        <w:tc>
          <w:tcPr>
            <w:tcW w:type="pct" w:w="410"/>
          </w:tcPr>
          <w:p w:rsidRDefault="00F070B4" w:rsidP="00E260B7" w:rsidR="00F070B4" w:rsidRPr="00587705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Oznaka ovršne isprave ako se tražbine zasniva na ovršnoj ispravi</w:t>
            </w:r>
          </w:p>
        </w:tc>
        <w:tc>
          <w:tcPr>
            <w:tcW w:type="pct" w:w="385"/>
          </w:tcPr>
          <w:p w:rsidRDefault="00F070B4" w:rsidP="00E260B7" w:rsidR="00F070B4" w:rsidRPr="00587705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Pristojba</w:t>
            </w:r>
          </w:p>
          <w:p w:rsidRDefault="00F070B4" w:rsidP="00E260B7" w:rsidR="00F070B4" w:rsidRPr="00587705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(kn)</w:t>
            </w:r>
          </w:p>
        </w:tc>
      </w:tr>
      <w:tr w:rsidTr="00E260B7" w:rsidR="00F070B4" w:rsidRPr="00587705">
        <w:trPr>
          <w:jc w:val="center"/>
        </w:trPr>
        <w:tc>
          <w:tcPr>
            <w:tcW w:type="pct" w:w="176"/>
            <w:vAlign w:val="center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1.</w:t>
            </w:r>
          </w:p>
        </w:tc>
        <w:tc>
          <w:tcPr>
            <w:tcW w:type="pct" w:w="572"/>
            <w:vAlign w:val="center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REPUBLIKA HRVATSKA - za tražbinu Ministarstva financija, Porezna uprava Područni ured Slavonije i Baranja Vukovar koju zastupa ŽDO u Vukovaru</w:t>
            </w:r>
          </w:p>
        </w:tc>
        <w:tc>
          <w:tcPr>
            <w:tcW w:type="pct" w:w="502"/>
            <w:vAlign w:val="center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18683136487</w:t>
            </w:r>
          </w:p>
        </w:tc>
        <w:tc>
          <w:tcPr>
            <w:tcW w:type="pct" w:w="338"/>
            <w:vAlign w:val="center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Vukovar, Trg Republike Hrvatske 5</w:t>
            </w:r>
          </w:p>
        </w:tc>
        <w:tc>
          <w:tcPr>
            <w:tcW w:type="pct" w:w="457"/>
            <w:vAlign w:val="center"/>
          </w:tcPr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1.872.221,12</w:t>
            </w:r>
          </w:p>
        </w:tc>
        <w:tc>
          <w:tcPr>
            <w:tcW w:type="pct" w:w="431"/>
            <w:vAlign w:val="center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Porezi, doprinosi i druga proračunska davanja</w:t>
            </w:r>
          </w:p>
        </w:tc>
        <w:tc>
          <w:tcPr>
            <w:tcW w:type="pct" w:w="457"/>
            <w:vAlign w:val="center"/>
          </w:tcPr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1.872.221,12</w:t>
            </w:r>
          </w:p>
        </w:tc>
        <w:tc>
          <w:tcPr>
            <w:tcW w:type="pct" w:w="384"/>
            <w:vAlign w:val="center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Porezi, doprinosi i druga proračunska davanja</w:t>
            </w:r>
          </w:p>
        </w:tc>
        <w:tc>
          <w:tcPr>
            <w:tcW w:type="pct" w:w="410"/>
          </w:tcPr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478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0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proofErr w:type="spellStart"/>
            <w:r w:rsidRPr="00587705">
              <w:rPr>
                <w:rFonts w:cs="Arial" w:hAnsi="Arial" w:ascii="Arial"/>
                <w:sz w:val="18"/>
                <w:szCs w:val="18"/>
              </w:rPr>
              <w:t>Ovr</w:t>
            </w:r>
            <w:proofErr w:type="spellEnd"/>
            <w:r w:rsidRPr="00587705">
              <w:rPr>
                <w:rFonts w:cs="Arial" w:hAnsi="Arial" w:ascii="Arial"/>
                <w:sz w:val="18"/>
                <w:szCs w:val="18"/>
              </w:rPr>
              <w:t>-588/2006</w:t>
            </w:r>
          </w:p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JOPPD obrasci</w:t>
            </w:r>
          </w:p>
        </w:tc>
        <w:tc>
          <w:tcPr>
            <w:tcW w:type="pct" w:w="385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oslobođen</w:t>
            </w:r>
          </w:p>
        </w:tc>
      </w:tr>
      <w:tr w:rsidTr="00E260B7" w:rsidR="00F070B4" w:rsidRPr="00587705">
        <w:trPr>
          <w:jc w:val="center"/>
        </w:trPr>
        <w:tc>
          <w:tcPr>
            <w:tcW w:type="pct" w:w="176"/>
            <w:vAlign w:val="center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2.</w:t>
            </w:r>
          </w:p>
        </w:tc>
        <w:tc>
          <w:tcPr>
            <w:tcW w:type="pct" w:w="572"/>
            <w:vAlign w:val="center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 xml:space="preserve">CROATIA BANKA </w:t>
            </w:r>
            <w:proofErr w:type="spellStart"/>
            <w:r w:rsidRPr="00587705">
              <w:rPr>
                <w:rFonts w:cs="Arial" w:hAnsi="Arial" w:ascii="Arial"/>
                <w:sz w:val="18"/>
                <w:szCs w:val="18"/>
              </w:rPr>
              <w:t>d.d</w:t>
            </w:r>
            <w:proofErr w:type="spellEnd"/>
          </w:p>
        </w:tc>
        <w:tc>
          <w:tcPr>
            <w:tcW w:type="pct" w:w="502"/>
            <w:vAlign w:val="center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32247795989</w:t>
            </w:r>
          </w:p>
        </w:tc>
        <w:tc>
          <w:tcPr>
            <w:tcW w:type="pct" w:w="338"/>
            <w:vAlign w:val="center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Zagreb, Roberta Frangeša Mihanovića 9</w:t>
            </w:r>
          </w:p>
        </w:tc>
        <w:tc>
          <w:tcPr>
            <w:tcW w:type="pct" w:w="457"/>
            <w:vAlign w:val="center"/>
          </w:tcPr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276.320,68</w:t>
            </w:r>
          </w:p>
        </w:tc>
        <w:tc>
          <w:tcPr>
            <w:tcW w:type="pct" w:w="431"/>
            <w:vAlign w:val="center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Ugovor o dugoročnom nenamjenskom kreditu  br. 60797 od 02.12.1997. i Ugovor o otvaranju i vođenju računa od 28.02.2002.</w:t>
            </w:r>
          </w:p>
        </w:tc>
        <w:tc>
          <w:tcPr>
            <w:tcW w:type="pct" w:w="457"/>
            <w:vAlign w:val="center"/>
          </w:tcPr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4.429,38</w:t>
            </w:r>
          </w:p>
        </w:tc>
        <w:tc>
          <w:tcPr>
            <w:tcW w:type="pct" w:w="384"/>
            <w:vAlign w:val="center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Ugovor o otvaranju i vođenju računa od 28.02.2002.</w:t>
            </w:r>
          </w:p>
        </w:tc>
        <w:tc>
          <w:tcPr>
            <w:tcW w:type="pct" w:w="410"/>
          </w:tcPr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271.891,30</w:t>
            </w:r>
          </w:p>
        </w:tc>
        <w:tc>
          <w:tcPr>
            <w:tcW w:type="pct" w:w="478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 xml:space="preserve">Vodi se parnica kod OS u Vukovaru SS u Županji br. P-420/12. </w:t>
            </w:r>
          </w:p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 xml:space="preserve">N a presudu od 3.02.2015. uložili žalbu i tužitelj i tuženik </w:t>
            </w:r>
          </w:p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 xml:space="preserve">ŽS Sl. Brod - </w:t>
            </w:r>
            <w:proofErr w:type="spellStart"/>
            <w:r w:rsidRPr="00587705">
              <w:rPr>
                <w:rFonts w:cs="Arial" w:hAnsi="Arial" w:ascii="Arial"/>
                <w:sz w:val="18"/>
                <w:szCs w:val="18"/>
              </w:rPr>
              <w:t>Gž</w:t>
            </w:r>
            <w:proofErr w:type="spellEnd"/>
            <w:r w:rsidRPr="00587705">
              <w:rPr>
                <w:rFonts w:cs="Arial" w:hAnsi="Arial" w:ascii="Arial"/>
                <w:sz w:val="18"/>
                <w:szCs w:val="18"/>
              </w:rPr>
              <w:t>-</w:t>
            </w:r>
            <w:r w:rsidRPr="00587705">
              <w:rPr>
                <w:rFonts w:cs="Arial" w:hAnsi="Arial" w:ascii="Arial"/>
                <w:sz w:val="18"/>
                <w:szCs w:val="18"/>
              </w:rPr>
              <w:lastRenderedPageBreak/>
              <w:t>635/16</w:t>
            </w:r>
          </w:p>
        </w:tc>
        <w:tc>
          <w:tcPr>
            <w:tcW w:type="pct" w:w="410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nema</w:t>
            </w:r>
          </w:p>
        </w:tc>
        <w:tc>
          <w:tcPr>
            <w:tcW w:type="pct" w:w="385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plaćena 500,00</w:t>
            </w:r>
          </w:p>
        </w:tc>
      </w:tr>
      <w:tr w:rsidTr="00E260B7" w:rsidR="00F070B4" w:rsidRPr="00587705">
        <w:trPr>
          <w:jc w:val="center"/>
        </w:trPr>
        <w:tc>
          <w:tcPr>
            <w:tcW w:type="pct" w:w="176"/>
          </w:tcPr>
          <w:p w:rsidRDefault="00F070B4" w:rsidP="00E260B7" w:rsidR="00F070B4" w:rsidRPr="00587705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3.</w:t>
            </w:r>
          </w:p>
          <w:p w:rsidRDefault="00F070B4" w:rsidP="00E260B7" w:rsidR="00F070B4" w:rsidRPr="00587705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pct" w:w="572"/>
          </w:tcPr>
          <w:p w:rsidRDefault="00F070B4" w:rsidP="00E260B7" w:rsidR="00F070B4" w:rsidRPr="00587705">
            <w:pPr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HRVATSKE VODE pravna osoba za upravljanje vodama</w:t>
            </w:r>
          </w:p>
        </w:tc>
        <w:tc>
          <w:tcPr>
            <w:tcW w:type="pct" w:w="502"/>
          </w:tcPr>
          <w:p w:rsidRDefault="00F070B4" w:rsidP="00E260B7" w:rsidR="00F070B4" w:rsidRPr="00587705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28921383001</w:t>
            </w:r>
          </w:p>
        </w:tc>
        <w:tc>
          <w:tcPr>
            <w:tcW w:type="pct" w:w="338"/>
          </w:tcPr>
          <w:p w:rsidRDefault="00F070B4" w:rsidP="00E260B7" w:rsidR="00F070B4" w:rsidRPr="00587705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Zagreb, Ulica grada Vukovara 220.</w:t>
            </w:r>
          </w:p>
        </w:tc>
        <w:tc>
          <w:tcPr>
            <w:tcW w:type="pct" w:w="457"/>
          </w:tcPr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684.451,39</w:t>
            </w:r>
          </w:p>
        </w:tc>
        <w:tc>
          <w:tcPr>
            <w:tcW w:type="pct" w:w="431"/>
          </w:tcPr>
          <w:p w:rsidRDefault="00F070B4" w:rsidP="00E260B7" w:rsidR="00F070B4" w:rsidRPr="00587705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 xml:space="preserve">Konačna i izvršna rješenja Hrvatskih voda i rješenja o ovrsi  </w:t>
            </w:r>
          </w:p>
        </w:tc>
        <w:tc>
          <w:tcPr>
            <w:tcW w:type="pct" w:w="457"/>
          </w:tcPr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684.451,39</w:t>
            </w:r>
          </w:p>
        </w:tc>
        <w:tc>
          <w:tcPr>
            <w:tcW w:type="pct" w:w="384"/>
          </w:tcPr>
          <w:p w:rsidRDefault="00F070B4" w:rsidP="00E260B7" w:rsidR="00F070B4" w:rsidRPr="00587705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 xml:space="preserve">Konačna i izvršna rješenja Hrvatskih voda i rješenja o ovrsi  </w:t>
            </w:r>
          </w:p>
        </w:tc>
        <w:tc>
          <w:tcPr>
            <w:tcW w:type="pct" w:w="410"/>
          </w:tcPr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478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0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 xml:space="preserve">Konačna i izvršna rješenja Hrvatskih voda i rješenja o ovrsi  </w:t>
            </w:r>
          </w:p>
        </w:tc>
        <w:tc>
          <w:tcPr>
            <w:tcW w:type="pct" w:w="385"/>
          </w:tcPr>
          <w:p w:rsidRDefault="00F070B4" w:rsidP="00E260B7" w:rsidR="00F070B4" w:rsidRPr="00587705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587705">
              <w:rPr>
                <w:rFonts w:cs="Arial" w:hAnsi="Arial" w:ascii="Arial"/>
                <w:sz w:val="18"/>
                <w:szCs w:val="18"/>
              </w:rPr>
              <w:t>oslobođen</w:t>
            </w:r>
          </w:p>
        </w:tc>
      </w:tr>
      <w:tr w:rsidTr="00E260B7" w:rsidR="00F070B4" w:rsidRPr="00587705">
        <w:trPr>
          <w:jc w:val="center"/>
        </w:trPr>
        <w:tc>
          <w:tcPr>
            <w:tcW w:type="pct" w:w="176"/>
            <w:vAlign w:val="center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pct" w:w="572"/>
            <w:vAlign w:val="center"/>
          </w:tcPr>
          <w:p w:rsidRDefault="00F070B4" w:rsidP="00E260B7" w:rsidR="00F070B4" w:rsidRPr="00587705">
            <w:pPr>
              <w:spacing w:after="80"/>
              <w:jc w:val="both"/>
              <w:rPr>
                <w:rFonts w:cs="Arial" w:hAnsi="Arial" w:ascii="Arial"/>
                <w:b/>
                <w:sz w:val="18"/>
                <w:szCs w:val="18"/>
              </w:rPr>
            </w:pPr>
            <w:r w:rsidRPr="00587705">
              <w:rPr>
                <w:rFonts w:cs="Arial" w:hAnsi="Arial" w:ascii="Arial"/>
                <w:b/>
                <w:sz w:val="18"/>
                <w:szCs w:val="18"/>
              </w:rPr>
              <w:t>UKUPNO II VIŠI ISPLATNI RED</w:t>
            </w:r>
          </w:p>
        </w:tc>
        <w:tc>
          <w:tcPr>
            <w:tcW w:type="pct" w:w="502"/>
            <w:vAlign w:val="center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pct" w:w="338"/>
            <w:vAlign w:val="center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pct" w:w="457"/>
            <w:vAlign w:val="center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587705">
              <w:rPr>
                <w:rFonts w:cs="Arial" w:hAnsi="Arial" w:ascii="Arial"/>
                <w:b/>
                <w:sz w:val="18"/>
                <w:szCs w:val="18"/>
              </w:rPr>
              <w:t>2.832.993,19</w:t>
            </w:r>
          </w:p>
        </w:tc>
        <w:tc>
          <w:tcPr>
            <w:tcW w:type="pct" w:w="431"/>
            <w:vAlign w:val="center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pct" w:w="457"/>
            <w:vAlign w:val="center"/>
          </w:tcPr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b/>
                <w:sz w:val="18"/>
                <w:szCs w:val="18"/>
              </w:rPr>
            </w:pPr>
            <w:r w:rsidRPr="00587705">
              <w:rPr>
                <w:rFonts w:cs="Arial" w:hAnsi="Arial" w:ascii="Arial"/>
                <w:b/>
                <w:sz w:val="18"/>
                <w:szCs w:val="18"/>
              </w:rPr>
              <w:t>2.561.101,89</w:t>
            </w:r>
          </w:p>
        </w:tc>
        <w:tc>
          <w:tcPr>
            <w:tcW w:type="pct" w:w="384"/>
            <w:vAlign w:val="center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pct" w:w="410"/>
          </w:tcPr>
          <w:p w:rsidRDefault="00F070B4" w:rsidP="00E260B7" w:rsidR="00F070B4" w:rsidRPr="00587705">
            <w:pPr>
              <w:spacing w:after="80"/>
              <w:jc w:val="right"/>
              <w:rPr>
                <w:rFonts w:cs="Arial" w:hAnsi="Arial" w:ascii="Arial"/>
                <w:b/>
                <w:sz w:val="18"/>
                <w:szCs w:val="18"/>
              </w:rPr>
            </w:pPr>
            <w:r w:rsidRPr="00587705">
              <w:rPr>
                <w:rFonts w:cs="Arial" w:hAnsi="Arial" w:ascii="Arial"/>
                <w:b/>
                <w:sz w:val="18"/>
                <w:szCs w:val="18"/>
              </w:rPr>
              <w:t>271.891,30</w:t>
            </w:r>
          </w:p>
        </w:tc>
        <w:tc>
          <w:tcPr>
            <w:tcW w:type="pct" w:w="478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pct" w:w="410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pct" w:w="385"/>
          </w:tcPr>
          <w:p w:rsidRDefault="00F070B4" w:rsidP="00E260B7" w:rsidR="00F070B4" w:rsidRPr="00587705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F070B4" w:rsidP="00F070B4" w:rsidR="00F070B4">
      <w:pPr>
        <w:spacing w:after="80"/>
        <w:jc w:val="center"/>
        <w:rPr>
          <w:rFonts w:cs="Arial" w:eastAsia="Calibri" w:hAnsi="Arial" w:ascii="Arial"/>
          <w:b/>
          <w:sz w:val="20"/>
          <w:szCs w:val="20"/>
        </w:rPr>
      </w:pPr>
    </w:p>
    <w:p w:rsidRDefault="000B1374" w:rsidP="000B1374" w:rsidR="000B1374" w:rsidRPr="000B531D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0B1374" w:rsidP="000B531D" w:rsidR="000B1374" w:rsidRPr="000B531D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 w:rsidRPr="000B531D">
        <w:rPr>
          <w:rFonts w:hAnsi="Times New Roman" w:ascii="Times New Roman"/>
          <w:sz w:val="24"/>
          <w:szCs w:val="24"/>
        </w:rPr>
        <w:t>Vjerovnici kojima je stečajni upravitelj osporio tražbinu, upućuju se na parnicu u roku od 8 dana od dana primitka ovog rješenja, protiv stečajnog dužnika radi utvrđivanja osporene tražbine.</w:t>
      </w:r>
    </w:p>
    <w:p w:rsidRDefault="000B1374" w:rsidP="000B531D" w:rsidR="000B1374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 w:rsidRPr="000B531D">
        <w:rPr>
          <w:rFonts w:hAnsi="Times New Roman" w:ascii="Times New Roman"/>
          <w:sz w:val="24"/>
          <w:szCs w:val="24"/>
        </w:rPr>
        <w:t>Ako osoba koja je upućena na parnicu u označenom roku ne pokrene parnicu, smatrat će se da je odustala od prava na vođenje parnice.</w:t>
      </w:r>
    </w:p>
    <w:p w:rsidRDefault="004F1804" w:rsidP="000B531D" w:rsidR="004F1804" w:rsidRPr="000B531D">
      <w:pPr>
        <w:pStyle w:val="Bezproreda"/>
        <w:ind w:firstLine="708"/>
        <w:rPr>
          <w:rFonts w:hAnsi="Times New Roman" w:ascii="Times New Roman"/>
          <w:sz w:val="24"/>
          <w:szCs w:val="24"/>
        </w:rPr>
      </w:pPr>
    </w:p>
    <w:p w:rsidRDefault="000B1374" w:rsidP="000B1374" w:rsidR="000B1374">
      <w:pPr>
        <w:ind w:hanging="12"/>
        <w:jc w:val="center"/>
        <w:rPr>
          <w:rFonts w:cs="Times New Roman" w:hAnsi="Times New Roman" w:ascii="Times New Roman"/>
          <w:sz w:val="24"/>
          <w:szCs w:val="24"/>
        </w:rPr>
      </w:pPr>
      <w:r w:rsidRPr="00F620C0">
        <w:rPr>
          <w:rFonts w:cs="Times New Roman" w:hAnsi="Times New Roman" w:ascii="Times New Roman"/>
          <w:sz w:val="24"/>
          <w:szCs w:val="24"/>
        </w:rPr>
        <w:t xml:space="preserve">Obrazloženje </w:t>
      </w:r>
    </w:p>
    <w:p w:rsidRDefault="000B1374" w:rsidP="00557876" w:rsidR="004F1804" w:rsidRPr="0055787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57876">
        <w:rPr>
          <w:rFonts w:hAnsi="Times New Roman" w:ascii="Times New Roman"/>
          <w:sz w:val="24"/>
          <w:szCs w:val="24"/>
        </w:rPr>
        <w:t xml:space="preserve">Na ispitnom ročištu održanog dana </w:t>
      </w:r>
      <w:r w:rsidR="00F070B4" w:rsidRPr="00557876">
        <w:rPr>
          <w:rFonts w:hAnsi="Times New Roman" w:ascii="Times New Roman"/>
          <w:sz w:val="24"/>
          <w:szCs w:val="24"/>
        </w:rPr>
        <w:t>2. veljače</w:t>
      </w:r>
      <w:r w:rsidR="004F1804" w:rsidRPr="00557876">
        <w:rPr>
          <w:rFonts w:hAnsi="Times New Roman" w:ascii="Times New Roman"/>
          <w:sz w:val="24"/>
          <w:szCs w:val="24"/>
        </w:rPr>
        <w:t xml:space="preserve"> 2017. </w:t>
      </w:r>
      <w:r w:rsidRPr="00557876">
        <w:rPr>
          <w:rFonts w:hAnsi="Times New Roman" w:ascii="Times New Roman"/>
          <w:sz w:val="24"/>
          <w:szCs w:val="24"/>
        </w:rPr>
        <w:t xml:space="preserve">g. u stečajnom predmetu </w:t>
      </w:r>
      <w:r w:rsidR="00F070B4" w:rsidRPr="00557876">
        <w:rPr>
          <w:rFonts w:hAnsi="Times New Roman" w:ascii="Times New Roman"/>
          <w:b/>
          <w:sz w:val="24"/>
          <w:szCs w:val="24"/>
        </w:rPr>
        <w:t xml:space="preserve">JELEN d.d. „u stečaju“ Županja, </w:t>
      </w:r>
      <w:proofErr w:type="spellStart"/>
      <w:r w:rsidR="00F070B4" w:rsidRPr="00557876">
        <w:rPr>
          <w:rFonts w:hAnsi="Times New Roman" w:ascii="Times New Roman"/>
          <w:b/>
          <w:sz w:val="24"/>
          <w:szCs w:val="24"/>
        </w:rPr>
        <w:t>J.J</w:t>
      </w:r>
      <w:proofErr w:type="spellEnd"/>
      <w:r w:rsidR="00F070B4" w:rsidRPr="00557876">
        <w:rPr>
          <w:rFonts w:hAnsi="Times New Roman" w:ascii="Times New Roman"/>
          <w:b/>
          <w:sz w:val="24"/>
          <w:szCs w:val="24"/>
        </w:rPr>
        <w:t>. Strossmayera 2, OIB: 62809225042, MBS: 030017432</w:t>
      </w:r>
      <w:r w:rsidRPr="00557876">
        <w:rPr>
          <w:rFonts w:hAnsi="Times New Roman" w:ascii="Times New Roman"/>
          <w:sz w:val="24"/>
          <w:szCs w:val="24"/>
        </w:rPr>
        <w:t>, stečajn</w:t>
      </w:r>
      <w:r w:rsidR="004F1804" w:rsidRPr="00557876">
        <w:rPr>
          <w:rFonts w:hAnsi="Times New Roman" w:ascii="Times New Roman"/>
          <w:sz w:val="24"/>
          <w:szCs w:val="24"/>
        </w:rPr>
        <w:t>a</w:t>
      </w:r>
      <w:r w:rsidRPr="00557876">
        <w:rPr>
          <w:rFonts w:hAnsi="Times New Roman" w:ascii="Times New Roman"/>
          <w:sz w:val="24"/>
          <w:szCs w:val="24"/>
        </w:rPr>
        <w:t xml:space="preserve">  upravitelj</w:t>
      </w:r>
      <w:r w:rsidR="004F1804" w:rsidRPr="00557876">
        <w:rPr>
          <w:rFonts w:hAnsi="Times New Roman" w:ascii="Times New Roman"/>
          <w:sz w:val="24"/>
          <w:szCs w:val="24"/>
        </w:rPr>
        <w:t>ica</w:t>
      </w:r>
      <w:r w:rsidRPr="00557876">
        <w:rPr>
          <w:rFonts w:hAnsi="Times New Roman" w:ascii="Times New Roman"/>
          <w:sz w:val="24"/>
          <w:szCs w:val="24"/>
        </w:rPr>
        <w:t xml:space="preserve"> je ispita</w:t>
      </w:r>
      <w:r w:rsidR="004F1804" w:rsidRPr="00557876">
        <w:rPr>
          <w:rFonts w:hAnsi="Times New Roman" w:ascii="Times New Roman"/>
          <w:sz w:val="24"/>
          <w:szCs w:val="24"/>
        </w:rPr>
        <w:t xml:space="preserve">la </w:t>
      </w:r>
      <w:r w:rsidR="00557876" w:rsidRPr="00557876">
        <w:rPr>
          <w:rFonts w:hAnsi="Times New Roman" w:ascii="Times New Roman"/>
          <w:sz w:val="24"/>
          <w:szCs w:val="24"/>
        </w:rPr>
        <w:t>1 tražbinu</w:t>
      </w:r>
      <w:r w:rsidRPr="00557876">
        <w:rPr>
          <w:rFonts w:hAnsi="Times New Roman" w:ascii="Times New Roman"/>
          <w:sz w:val="24"/>
          <w:szCs w:val="24"/>
        </w:rPr>
        <w:t xml:space="preserve"> vjerovnika I višeg isplatnog reda </w:t>
      </w:r>
      <w:r w:rsidR="004F1804" w:rsidRPr="00557876">
        <w:rPr>
          <w:rFonts w:hAnsi="Times New Roman" w:ascii="Times New Roman"/>
          <w:sz w:val="24"/>
          <w:szCs w:val="24"/>
        </w:rPr>
        <w:t>koj</w:t>
      </w:r>
      <w:r w:rsidR="00557876" w:rsidRPr="00557876">
        <w:rPr>
          <w:rFonts w:hAnsi="Times New Roman" w:ascii="Times New Roman"/>
          <w:sz w:val="24"/>
          <w:szCs w:val="24"/>
        </w:rPr>
        <w:t xml:space="preserve">a je </w:t>
      </w:r>
      <w:r w:rsidR="004F1804" w:rsidRPr="00557876">
        <w:rPr>
          <w:rFonts w:hAnsi="Times New Roman" w:ascii="Times New Roman"/>
          <w:sz w:val="24"/>
          <w:szCs w:val="24"/>
        </w:rPr>
        <w:t xml:space="preserve"> prijavljen</w:t>
      </w:r>
      <w:r w:rsidR="00557876" w:rsidRPr="00557876">
        <w:rPr>
          <w:rFonts w:hAnsi="Times New Roman" w:ascii="Times New Roman"/>
          <w:sz w:val="24"/>
          <w:szCs w:val="24"/>
        </w:rPr>
        <w:t>a i prizna u cijelosti u iznosu od 134.931,03 kn te  3</w:t>
      </w:r>
      <w:r w:rsidR="004F1804" w:rsidRPr="00557876">
        <w:rPr>
          <w:rFonts w:hAnsi="Times New Roman" w:ascii="Times New Roman"/>
          <w:sz w:val="24"/>
          <w:szCs w:val="24"/>
        </w:rPr>
        <w:t xml:space="preserve">  tražbin</w:t>
      </w:r>
      <w:r w:rsidR="00557876" w:rsidRPr="00557876">
        <w:rPr>
          <w:rFonts w:hAnsi="Times New Roman" w:ascii="Times New Roman"/>
          <w:sz w:val="24"/>
          <w:szCs w:val="24"/>
        </w:rPr>
        <w:t>e</w:t>
      </w:r>
      <w:r w:rsidR="004F1804" w:rsidRPr="00557876">
        <w:rPr>
          <w:rFonts w:hAnsi="Times New Roman" w:ascii="Times New Roman"/>
          <w:sz w:val="24"/>
          <w:szCs w:val="24"/>
        </w:rPr>
        <w:t xml:space="preserve"> vjerovnika II višeg isplatnog reda koji su prijav</w:t>
      </w:r>
      <w:r w:rsidR="00557876" w:rsidRPr="00557876">
        <w:rPr>
          <w:rFonts w:hAnsi="Times New Roman" w:ascii="Times New Roman"/>
          <w:sz w:val="24"/>
          <w:szCs w:val="24"/>
        </w:rPr>
        <w:t xml:space="preserve">ljene </w:t>
      </w:r>
      <w:r w:rsidR="004F1804" w:rsidRPr="00557876">
        <w:rPr>
          <w:rFonts w:hAnsi="Times New Roman" w:ascii="Times New Roman"/>
          <w:sz w:val="24"/>
          <w:szCs w:val="24"/>
        </w:rPr>
        <w:t xml:space="preserve">u ukupnom iznosu od </w:t>
      </w:r>
      <w:r w:rsidR="00557876" w:rsidRPr="00557876">
        <w:rPr>
          <w:rFonts w:hAnsi="Times New Roman" w:ascii="Times New Roman"/>
          <w:sz w:val="24"/>
          <w:szCs w:val="24"/>
        </w:rPr>
        <w:t>2.832.993,19</w:t>
      </w:r>
      <w:r w:rsidR="004F1804" w:rsidRPr="00557876">
        <w:rPr>
          <w:rFonts w:hAnsi="Times New Roman" w:ascii="Times New Roman"/>
          <w:sz w:val="24"/>
          <w:szCs w:val="24"/>
        </w:rPr>
        <w:t xml:space="preserve"> kn od kojih su priznate tražbine u ukupnom iznosu od </w:t>
      </w:r>
      <w:r w:rsidR="00557876" w:rsidRPr="00557876">
        <w:rPr>
          <w:rFonts w:hAnsi="Times New Roman" w:ascii="Times New Roman"/>
          <w:sz w:val="24"/>
          <w:szCs w:val="24"/>
        </w:rPr>
        <w:t>2.561.101,89</w:t>
      </w:r>
      <w:r w:rsidR="004F1804" w:rsidRPr="00557876">
        <w:rPr>
          <w:rFonts w:hAnsi="Times New Roman" w:ascii="Times New Roman"/>
          <w:sz w:val="24"/>
          <w:szCs w:val="24"/>
        </w:rPr>
        <w:t xml:space="preserve"> kn a osporene tražbine u ukupnom iznosu od </w:t>
      </w:r>
      <w:r w:rsidR="00557876" w:rsidRPr="00557876">
        <w:rPr>
          <w:rFonts w:hAnsi="Times New Roman" w:ascii="Times New Roman"/>
          <w:sz w:val="24"/>
          <w:szCs w:val="24"/>
        </w:rPr>
        <w:t>271.891,30</w:t>
      </w:r>
      <w:r w:rsidR="004F1804" w:rsidRPr="00557876">
        <w:rPr>
          <w:rFonts w:hAnsi="Times New Roman" w:ascii="Times New Roman"/>
          <w:sz w:val="24"/>
          <w:szCs w:val="24"/>
        </w:rPr>
        <w:t xml:space="preserve"> kn. Osporen</w:t>
      </w:r>
      <w:r w:rsidR="00557876" w:rsidRPr="00557876">
        <w:rPr>
          <w:rFonts w:hAnsi="Times New Roman" w:ascii="Times New Roman"/>
          <w:sz w:val="24"/>
          <w:szCs w:val="24"/>
        </w:rPr>
        <w:t>a</w:t>
      </w:r>
      <w:r w:rsidR="004F1804" w:rsidRPr="00557876">
        <w:rPr>
          <w:rFonts w:hAnsi="Times New Roman" w:ascii="Times New Roman"/>
          <w:sz w:val="24"/>
          <w:szCs w:val="24"/>
        </w:rPr>
        <w:t xml:space="preserve"> </w:t>
      </w:r>
      <w:r w:rsidR="00557876" w:rsidRPr="00557876">
        <w:rPr>
          <w:rFonts w:hAnsi="Times New Roman" w:ascii="Times New Roman"/>
          <w:sz w:val="24"/>
          <w:szCs w:val="24"/>
        </w:rPr>
        <w:t>je</w:t>
      </w:r>
      <w:r w:rsidR="004F1804" w:rsidRPr="00557876">
        <w:rPr>
          <w:rFonts w:hAnsi="Times New Roman" w:ascii="Times New Roman"/>
          <w:sz w:val="24"/>
          <w:szCs w:val="24"/>
        </w:rPr>
        <w:t xml:space="preserve"> tražbin</w:t>
      </w:r>
      <w:r w:rsidR="00557876" w:rsidRPr="00557876">
        <w:rPr>
          <w:rFonts w:hAnsi="Times New Roman" w:ascii="Times New Roman"/>
          <w:sz w:val="24"/>
          <w:szCs w:val="24"/>
        </w:rPr>
        <w:t>a</w:t>
      </w:r>
      <w:r w:rsidR="004F1804" w:rsidRPr="00557876">
        <w:rPr>
          <w:rFonts w:hAnsi="Times New Roman" w:ascii="Times New Roman"/>
          <w:sz w:val="24"/>
          <w:szCs w:val="24"/>
        </w:rPr>
        <w:t xml:space="preserve"> vjerovnika </w:t>
      </w:r>
      <w:r w:rsidR="00557876" w:rsidRPr="00557876">
        <w:rPr>
          <w:rFonts w:hAnsi="Times New Roman" w:ascii="Times New Roman"/>
          <w:sz w:val="24"/>
          <w:szCs w:val="24"/>
        </w:rPr>
        <w:t>Croatia banka d.d.</w:t>
      </w:r>
      <w:r w:rsidR="004F1804" w:rsidRPr="00557876">
        <w:rPr>
          <w:rFonts w:hAnsi="Times New Roman" w:ascii="Times New Roman"/>
          <w:sz w:val="24"/>
          <w:szCs w:val="24"/>
        </w:rPr>
        <w:t xml:space="preserve"> u iznosu od </w:t>
      </w:r>
      <w:r w:rsidR="00557876" w:rsidRPr="00557876">
        <w:rPr>
          <w:rFonts w:hAnsi="Times New Roman" w:ascii="Times New Roman"/>
          <w:sz w:val="24"/>
          <w:szCs w:val="24"/>
        </w:rPr>
        <w:t>271.891,30</w:t>
      </w:r>
      <w:r w:rsidR="004F1804" w:rsidRPr="00557876">
        <w:rPr>
          <w:rFonts w:hAnsi="Times New Roman" w:ascii="Times New Roman"/>
          <w:sz w:val="24"/>
          <w:szCs w:val="24"/>
        </w:rPr>
        <w:t xml:space="preserve"> kn budući</w:t>
      </w:r>
      <w:r w:rsidR="00557876" w:rsidRPr="00557876">
        <w:rPr>
          <w:rFonts w:hAnsi="Times New Roman" w:ascii="Times New Roman"/>
          <w:sz w:val="24"/>
          <w:szCs w:val="24"/>
        </w:rPr>
        <w:t xml:space="preserve"> se vodi parnica kod Općinskog suda u Vukovaru Stalna služba Županja broj P-420/12 te je na Presudu od 3. veljače 2015. g. uložena žalba </w:t>
      </w:r>
      <w:proofErr w:type="spellStart"/>
      <w:r w:rsidR="00557876" w:rsidRPr="00557876">
        <w:rPr>
          <w:rFonts w:hAnsi="Times New Roman" w:ascii="Times New Roman"/>
          <w:sz w:val="24"/>
          <w:szCs w:val="24"/>
        </w:rPr>
        <w:t>kou</w:t>
      </w:r>
      <w:proofErr w:type="spellEnd"/>
      <w:r w:rsidR="00557876" w:rsidRPr="00557876">
        <w:rPr>
          <w:rFonts w:hAnsi="Times New Roman" w:ascii="Times New Roman"/>
          <w:sz w:val="24"/>
          <w:szCs w:val="24"/>
        </w:rPr>
        <w:t xml:space="preserve"> su uložili i tužitelj i tuženik (Županijski sud Slavonski Brod broj </w:t>
      </w:r>
      <w:proofErr w:type="spellStart"/>
      <w:r w:rsidR="00557876" w:rsidRPr="00557876">
        <w:rPr>
          <w:rFonts w:hAnsi="Times New Roman" w:ascii="Times New Roman"/>
          <w:sz w:val="24"/>
          <w:szCs w:val="24"/>
        </w:rPr>
        <w:t>Gž</w:t>
      </w:r>
      <w:proofErr w:type="spellEnd"/>
      <w:r w:rsidR="00557876" w:rsidRPr="00557876">
        <w:rPr>
          <w:rFonts w:hAnsi="Times New Roman" w:ascii="Times New Roman"/>
          <w:sz w:val="24"/>
          <w:szCs w:val="24"/>
        </w:rPr>
        <w:t>-635/16).</w:t>
      </w:r>
    </w:p>
    <w:p w:rsidRDefault="00557876" w:rsidP="00557876" w:rsidR="00557876" w:rsidRPr="0055787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57876">
        <w:rPr>
          <w:rFonts w:hAnsi="Times New Roman" w:ascii="Times New Roman"/>
          <w:sz w:val="24"/>
          <w:szCs w:val="24"/>
        </w:rPr>
        <w:t>Stečajna upraviteljica će preuzeti postupak koji se vodi kod OS Vukovar SS Županja pod poslovnim broj P-420/12 a kako bi se mogla donijeti odluka po žalbama stranaka.</w:t>
      </w:r>
    </w:p>
    <w:p w:rsidRDefault="000B1374" w:rsidP="00557876" w:rsidR="000B1374" w:rsidRPr="0055787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57876">
        <w:rPr>
          <w:rFonts w:hAnsi="Times New Roman" w:ascii="Times New Roman"/>
          <w:sz w:val="24"/>
          <w:szCs w:val="24"/>
        </w:rPr>
        <w:t xml:space="preserve">Imajući u vidu odredbe čl. 138 st. 1. i 2. u vezi s čl. 263., 264 i 265 Stečajnog zakona („Narodne novine“ broj 71/15  u daljnjem tekstu SZ) sud je odlučio kao u izreci ovog rješenja pod točkom 1. </w:t>
      </w:r>
    </w:p>
    <w:p w:rsidRDefault="000B1374" w:rsidP="004F1804" w:rsidR="000B13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Stečajn</w:t>
      </w:r>
      <w:r w:rsidR="004F1804">
        <w:rPr>
          <w:rFonts w:hAnsi="Times New Roman" w:ascii="Times New Roman"/>
          <w:sz w:val="24"/>
          <w:szCs w:val="24"/>
        </w:rPr>
        <w:t>a</w:t>
      </w:r>
      <w:r w:rsidRPr="000B1374">
        <w:rPr>
          <w:rFonts w:hAnsi="Times New Roman" w:ascii="Times New Roman"/>
          <w:sz w:val="24"/>
          <w:szCs w:val="24"/>
        </w:rPr>
        <w:t xml:space="preserve"> upravitelj</w:t>
      </w:r>
      <w:r w:rsidR="004F1804">
        <w:rPr>
          <w:rFonts w:hAnsi="Times New Roman" w:ascii="Times New Roman"/>
          <w:sz w:val="24"/>
          <w:szCs w:val="24"/>
        </w:rPr>
        <w:t>ica je sastavila</w:t>
      </w:r>
      <w:r w:rsidRPr="000B1374">
        <w:rPr>
          <w:rFonts w:hAnsi="Times New Roman" w:ascii="Times New Roman"/>
          <w:sz w:val="24"/>
          <w:szCs w:val="24"/>
        </w:rPr>
        <w:t xml:space="preserve"> tablicu o </w:t>
      </w:r>
      <w:proofErr w:type="spellStart"/>
      <w:r w:rsidRPr="000B1374">
        <w:rPr>
          <w:rFonts w:hAnsi="Times New Roman" w:ascii="Times New Roman"/>
          <w:sz w:val="24"/>
          <w:szCs w:val="24"/>
        </w:rPr>
        <w:t>razlučn</w:t>
      </w:r>
      <w:r w:rsidR="004F1804">
        <w:rPr>
          <w:rFonts w:hAnsi="Times New Roman" w:ascii="Times New Roman"/>
          <w:sz w:val="24"/>
          <w:szCs w:val="24"/>
        </w:rPr>
        <w:t>i</w:t>
      </w:r>
      <w:r w:rsidRPr="000B1374">
        <w:rPr>
          <w:rFonts w:hAnsi="Times New Roman" w:ascii="Times New Roman"/>
          <w:sz w:val="24"/>
          <w:szCs w:val="24"/>
        </w:rPr>
        <w:t>m</w:t>
      </w:r>
      <w:proofErr w:type="spellEnd"/>
      <w:r w:rsidRPr="000B1374">
        <w:rPr>
          <w:rFonts w:hAnsi="Times New Roman" w:ascii="Times New Roman"/>
          <w:sz w:val="24"/>
          <w:szCs w:val="24"/>
        </w:rPr>
        <w:t xml:space="preserve"> prav</w:t>
      </w:r>
      <w:r w:rsidR="004F1804">
        <w:rPr>
          <w:rFonts w:hAnsi="Times New Roman" w:ascii="Times New Roman"/>
          <w:sz w:val="24"/>
          <w:szCs w:val="24"/>
        </w:rPr>
        <w:t xml:space="preserve">ima vjerovnika </w:t>
      </w:r>
      <w:proofErr w:type="spellStart"/>
      <w:r w:rsidR="004F1804">
        <w:rPr>
          <w:rFonts w:hAnsi="Times New Roman" w:ascii="Times New Roman"/>
          <w:sz w:val="24"/>
          <w:szCs w:val="24"/>
        </w:rPr>
        <w:t>Addico</w:t>
      </w:r>
      <w:proofErr w:type="spellEnd"/>
      <w:r w:rsidR="004F180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F1804">
        <w:rPr>
          <w:rFonts w:hAnsi="Times New Roman" w:ascii="Times New Roman"/>
          <w:sz w:val="24"/>
          <w:szCs w:val="24"/>
        </w:rPr>
        <w:t>bank</w:t>
      </w:r>
      <w:proofErr w:type="spellEnd"/>
      <w:r w:rsidR="004F1804">
        <w:rPr>
          <w:rFonts w:hAnsi="Times New Roman" w:ascii="Times New Roman"/>
          <w:sz w:val="24"/>
          <w:szCs w:val="24"/>
        </w:rPr>
        <w:t xml:space="preserve"> d.d. i Pavo Radan iz Našica </w:t>
      </w:r>
      <w:r w:rsidRPr="000B1374">
        <w:rPr>
          <w:rFonts w:hAnsi="Times New Roman" w:ascii="Times New Roman"/>
          <w:sz w:val="24"/>
          <w:szCs w:val="24"/>
        </w:rPr>
        <w:t>u o koj</w:t>
      </w:r>
      <w:r w:rsidR="004F1804">
        <w:rPr>
          <w:rFonts w:hAnsi="Times New Roman" w:ascii="Times New Roman"/>
          <w:sz w:val="24"/>
          <w:szCs w:val="24"/>
        </w:rPr>
        <w:t>ima je obaviještena (čl. 174 st. 2 SZ) i to kako slijedi:</w:t>
      </w:r>
    </w:p>
    <w:p w:rsidRDefault="00F070B4" w:rsidP="00F070B4" w:rsidR="00F070B4" w:rsidRPr="00815C72">
      <w:pPr>
        <w:spacing w:after="80"/>
        <w:jc w:val="both"/>
        <w:rPr>
          <w:rFonts w:cs="Arial" w:eastAsia="Calibri" w:hAnsi="Arial" w:ascii="Arial"/>
          <w:sz w:val="20"/>
          <w:szCs w:val="20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34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279"/>
        <w:gridCol w:w="1481"/>
        <w:gridCol w:w="1019"/>
        <w:gridCol w:w="1181"/>
        <w:gridCol w:w="1134"/>
        <w:gridCol w:w="1019"/>
        <w:gridCol w:w="1481"/>
        <w:gridCol w:w="2333"/>
      </w:tblGrid>
      <w:tr w:rsidTr="00E260B7" w:rsidR="00F070B4" w:rsidRPr="00815C72">
        <w:tc>
          <w:tcPr>
            <w:tcW w:type="pct" w:w="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R</w:t>
            </w:r>
            <w:r>
              <w:rPr>
                <w:rFonts w:cs="Arial" w:hAnsi="Arial" w:ascii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b</w:t>
            </w:r>
            <w:r>
              <w:rPr>
                <w:rFonts w:cs="Arial" w:hAnsi="Arial" w:ascii="Arial"/>
                <w:sz w:val="20"/>
                <w:szCs w:val="20"/>
              </w:rPr>
              <w:lastRenderedPageBreak/>
              <w:t>r</w:t>
            </w:r>
            <w:proofErr w:type="spellEnd"/>
          </w:p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 xml:space="preserve">Ime i prezime /  tvrtka ili naziv 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>razlučnog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 xml:space="preserve">OIB 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t>razlučnog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 xml:space="preserve">vjerovnika 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 xml:space="preserve">Adresa / sjedište 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t>razlučnog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>vjerovnika</w:t>
            </w:r>
          </w:p>
        </w:tc>
        <w:tc>
          <w:tcPr>
            <w:tcW w:type="pct" w:w="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 xml:space="preserve">Javna knjiga u koju je 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>razlučno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 xml:space="preserve"> pravo upisano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>Iznos tražbine osiguran</w:t>
            </w: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 xml:space="preserve">e 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t>razlučnim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 xml:space="preserve"> pravom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 xml:space="preserve">Pravnu osnovu tražbine </w:t>
            </w: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 xml:space="preserve">osigurane 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t>razlučnim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 xml:space="preserve"> pravom</w:t>
            </w:r>
          </w:p>
        </w:tc>
        <w:tc>
          <w:tcPr>
            <w:tcW w:type="pct" w:w="11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 xml:space="preserve">Dio imovine na koji se odnosi 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t>razlučno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 xml:space="preserve"> pravo</w:t>
            </w:r>
          </w:p>
        </w:tc>
      </w:tr>
      <w:tr w:rsidTr="00E260B7" w:rsidR="00F070B4" w:rsidRPr="00815C72">
        <w:trPr>
          <w:trHeight w:val="1359"/>
        </w:trPr>
        <w:tc>
          <w:tcPr>
            <w:tcW w:type="pct" w:w="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REPUBLIKA HRVATSKA - za tražbinu Ministarstva financija, Porezna uprava Područni ured Slavonije i Baranja Vukovar koju zastupa ŽDO u Vukovaru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18683136487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Vukovar, Trg Republike Hrvatske 5</w:t>
            </w:r>
          </w:p>
        </w:tc>
        <w:tc>
          <w:tcPr>
            <w:tcW w:type="pct" w:w="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Zemljišne knjige Općinskog suda u Vukovaru Zemljišnoknjižni odjel Županja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70B4" w:rsidP="00E260B7" w:rsidR="00F070B4" w:rsidRPr="00815C7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F070B4" w:rsidP="00E260B7" w:rsidR="00F070B4" w:rsidRPr="00815C7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1.736.886,60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 xml:space="preserve">  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t>Ovr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>-558/2006</w:t>
            </w:r>
          </w:p>
        </w:tc>
        <w:tc>
          <w:tcPr>
            <w:tcW w:type="pct" w:w="11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70B4" w:rsidP="00E260B7" w:rsidR="00F070B4" w:rsidRPr="00815C72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 xml:space="preserve">- nekretnine upisane u 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t>zk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 xml:space="preserve">. ul. 2236 k.o. Bošnjaci, 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t>k.č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>. br.667/3., k.č.br. 677/4., k.č.br. 677/5</w:t>
            </w:r>
          </w:p>
          <w:p w:rsidRDefault="00F070B4" w:rsidP="00E260B7" w:rsidR="00F070B4" w:rsidRPr="00815C72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- nekretnine upisane u z.k.ul. 1710 k.o. Županja k.č.br. 2041/1, k.č.br. 2041/2</w:t>
            </w:r>
          </w:p>
        </w:tc>
      </w:tr>
      <w:tr w:rsidTr="00E260B7" w:rsidR="00F070B4" w:rsidRPr="00815C72">
        <w:trPr>
          <w:trHeight w:val="1987"/>
        </w:trPr>
        <w:tc>
          <w:tcPr>
            <w:tcW w:type="pct" w:w="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70B4" w:rsidP="00E260B7" w:rsidR="00F070B4" w:rsidRPr="00815C72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  <w:p w:rsidRDefault="00F070B4" w:rsidP="00E260B7" w:rsidR="00F070B4" w:rsidRPr="00815C72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  <w:p w:rsidRDefault="00F070B4" w:rsidP="00E260B7" w:rsidR="00F070B4" w:rsidRPr="00815C72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HERCULES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815C72">
              <w:rPr>
                <w:rFonts w:cs="Arial" w:hAnsi="Arial" w:ascii="Arial"/>
                <w:sz w:val="20"/>
                <w:szCs w:val="20"/>
              </w:rPr>
              <w:t>d.o.o. Županja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00374912091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 xml:space="preserve">Županja, J.J.Strossmayea 35 </w:t>
            </w:r>
          </w:p>
        </w:tc>
        <w:tc>
          <w:tcPr>
            <w:tcW w:type="pct" w:w="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Zemljišne knjige Općinskog suda u Vukovaru Zemljišnoknjižni odjel Županja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70B4" w:rsidP="00E260B7" w:rsidR="00F070B4" w:rsidRPr="00815C7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F070B4" w:rsidP="00E260B7" w:rsidR="00F070B4" w:rsidRPr="00815C7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više pojedinačnih iznosa s kamatama</w:t>
            </w:r>
          </w:p>
          <w:p w:rsidRDefault="00F070B4" w:rsidP="00E260B7" w:rsidR="00F070B4" w:rsidRPr="00815C7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 xml:space="preserve">Rješenja o ovrsi Općinskog suda u Vukovaru Stalna služba u Županji br. 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t>Ovr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 xml:space="preserve">-.760/15  i br. 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t>Ovr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>-2131/2016</w:t>
            </w:r>
          </w:p>
        </w:tc>
        <w:tc>
          <w:tcPr>
            <w:tcW w:type="pct" w:w="11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70B4" w:rsidP="00E260B7" w:rsidR="00F070B4" w:rsidRPr="00815C72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- nekretnine upisane u z.k.ul. 1710 k.o. Županja k.č.br. 2041/1, k.č.br. 2041/2</w:t>
            </w:r>
          </w:p>
          <w:p w:rsidRDefault="00F070B4" w:rsidP="00E260B7" w:rsidR="00F070B4" w:rsidRPr="00815C72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- nekretnine upisane u z.k.ul. 4841 k.o. Županja k.č.br. 1862/6, k.č.br. 1862/8</w:t>
            </w:r>
          </w:p>
          <w:p w:rsidRDefault="00F070B4" w:rsidP="00E260B7" w:rsidR="00F070B4" w:rsidRPr="00815C72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- nekretnine upisane u z.k.ul. 5004 k.o. Županja k.č.br. 1862/7</w:t>
            </w:r>
          </w:p>
        </w:tc>
      </w:tr>
      <w:tr w:rsidTr="00E260B7" w:rsidR="00F070B4" w:rsidRPr="00815C72">
        <w:trPr>
          <w:trHeight w:val="1519"/>
        </w:trPr>
        <w:tc>
          <w:tcPr>
            <w:tcW w:type="pct" w:w="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70B4" w:rsidP="00E260B7" w:rsidR="00F070B4" w:rsidRPr="00815C72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 xml:space="preserve">Ex 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t>compacto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 xml:space="preserve"> d.o.o.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Zagreb, Savska cesta 150</w:t>
            </w:r>
          </w:p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Zemljišne knjige Općinskog suda u Vukovaru Zemljišnoknjižni odjel Županja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70B4" w:rsidP="00E260B7" w:rsidR="00F070B4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F070B4" w:rsidP="00E260B7" w:rsidR="00F070B4" w:rsidRPr="00815C7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3.500.000,00 ATS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Ugovor o prijenosu potraživanja i sporednih prava od 18.08.2003.</w:t>
            </w:r>
          </w:p>
        </w:tc>
        <w:tc>
          <w:tcPr>
            <w:tcW w:type="pct" w:w="11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70B4" w:rsidP="00E260B7" w:rsidR="00F070B4" w:rsidRPr="00815C72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- nekretnine upisane u z.k.ul. 5004 k.o. Županja k.č.br. 1862/7</w:t>
            </w:r>
          </w:p>
          <w:p w:rsidRDefault="00F070B4" w:rsidP="00E260B7" w:rsidR="00F070B4" w:rsidRPr="00815C72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-nekretnine upisane u z.k.ul. 4841 k.o. Županja k.č.br. 1862/6, k.č.br. 1862/8</w:t>
            </w:r>
          </w:p>
          <w:p w:rsidRDefault="00F070B4" w:rsidP="00E260B7" w:rsidR="00F070B4" w:rsidRPr="00815C72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E260B7" w:rsidR="00F070B4" w:rsidRPr="00815C72">
        <w:trPr>
          <w:trHeight w:val="1693"/>
        </w:trPr>
        <w:tc>
          <w:tcPr>
            <w:tcW w:type="pct" w:w="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70B4" w:rsidP="00E260B7" w:rsidR="00F070B4" w:rsidRPr="00815C72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Ž</w:t>
            </w:r>
            <w:r w:rsidRPr="00815C72">
              <w:rPr>
                <w:rFonts w:cs="Arial" w:hAnsi="Arial" w:ascii="Arial"/>
                <w:sz w:val="20"/>
                <w:szCs w:val="20"/>
              </w:rPr>
              <w:t>upanjska banka d.d. uz upis nad hipoteke u korist Hrvatske banke za obnovu i razvitka, Zagreb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Županja</w:t>
            </w:r>
          </w:p>
        </w:tc>
        <w:tc>
          <w:tcPr>
            <w:tcW w:type="pct" w:w="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Zemljišne knjige Općinskog suda u Vukovaru Zemljišnoknjižni odjel Županja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70B4" w:rsidP="00E260B7" w:rsidR="00F070B4" w:rsidRPr="00815C7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F070B4" w:rsidP="00E260B7" w:rsidR="00F070B4" w:rsidRPr="00815C7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1.002.832,86 DEM (protuvrijednost 3.540.000,00 kn)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Ugovor o dugoročnom kreditu od 15.04.1998.</w:t>
            </w:r>
          </w:p>
        </w:tc>
        <w:tc>
          <w:tcPr>
            <w:tcW w:type="pct" w:w="11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70B4" w:rsidP="00E260B7" w:rsidR="00F070B4" w:rsidRPr="00815C72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- nekretnine upisane u z.k.ul. 5004 k.o. Županja k.č.br. 1862/7</w:t>
            </w:r>
          </w:p>
          <w:p w:rsidRDefault="00F070B4" w:rsidP="00E260B7" w:rsidR="00F070B4" w:rsidRPr="00815C72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-nekretnine upisane u z.k.ul. 4841 k.o. Županja k.č.br. 1862/6, k.č.br. 1862/8</w:t>
            </w:r>
          </w:p>
          <w:p w:rsidRDefault="00F070B4" w:rsidP="00E260B7" w:rsidR="00F070B4" w:rsidRPr="00815C72">
            <w:pPr>
              <w:jc w:val="both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E260B7" w:rsidR="00F070B4" w:rsidRPr="00815C72">
        <w:trPr>
          <w:trHeight w:val="1832"/>
        </w:trPr>
        <w:tc>
          <w:tcPr>
            <w:tcW w:type="pct" w:w="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70B4" w:rsidP="00E260B7" w:rsidR="00F070B4" w:rsidRPr="00815C72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 xml:space="preserve">Dinko 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t>Dugeč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 xml:space="preserve"> 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t>vl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>. Prijevozničkog obrta „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t>In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 xml:space="preserve"> 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t>truck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 xml:space="preserve">“ 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34734477386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Županja, J.J.Strossmayera 35</w:t>
            </w:r>
          </w:p>
        </w:tc>
        <w:tc>
          <w:tcPr>
            <w:tcW w:type="pct" w:w="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Zemljišne knjige Općinskog suda u Vukovaru Zemljišnoknjižni odjel Županja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70B4" w:rsidP="00E260B7" w:rsidR="00F070B4" w:rsidRPr="00815C7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F070B4" w:rsidP="00E260B7" w:rsidR="00F070B4" w:rsidRPr="00815C7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F070B4" w:rsidP="00E260B7" w:rsidR="00F070B4" w:rsidRPr="00815C7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>98.000,00 kn s kamatama</w:t>
            </w:r>
          </w:p>
        </w:tc>
        <w:tc>
          <w:tcPr>
            <w:tcW w:type="pct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70B4" w:rsidP="00E260B7" w:rsidR="00F070B4" w:rsidRPr="00815C72">
            <w:pPr>
              <w:spacing w:after="8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 xml:space="preserve">Sporazum radi 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t>osiguranaju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 xml:space="preserve"> novčane tražbine zasnivanjem založnog prava na nekretnini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815C72">
              <w:rPr>
                <w:rFonts w:cs="Arial" w:hAnsi="Arial" w:ascii="Arial"/>
                <w:sz w:val="20"/>
                <w:szCs w:val="20"/>
              </w:rPr>
              <w:t>od 20.01.2011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pct" w:w="11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70B4" w:rsidP="00E260B7" w:rsidR="00F070B4" w:rsidRPr="00815C72">
            <w:pPr>
              <w:jc w:val="both"/>
              <w:rPr>
                <w:rFonts w:cs="Arial" w:hAnsi="Arial" w:ascii="Arial"/>
                <w:sz w:val="20"/>
                <w:szCs w:val="20"/>
              </w:rPr>
            </w:pPr>
            <w:r w:rsidRPr="00815C72">
              <w:rPr>
                <w:rFonts w:cs="Arial" w:hAnsi="Arial" w:ascii="Arial"/>
                <w:sz w:val="20"/>
                <w:szCs w:val="20"/>
              </w:rPr>
              <w:t xml:space="preserve">- nekretnine upisane u 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t>zk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 xml:space="preserve">. ul. 2236 k.o. Bošnjaci, </w:t>
            </w:r>
            <w:proofErr w:type="spellStart"/>
            <w:r w:rsidRPr="00815C72">
              <w:rPr>
                <w:rFonts w:cs="Arial" w:hAnsi="Arial" w:ascii="Arial"/>
                <w:sz w:val="20"/>
                <w:szCs w:val="20"/>
              </w:rPr>
              <w:t>k.č</w:t>
            </w:r>
            <w:proofErr w:type="spellEnd"/>
            <w:r w:rsidRPr="00815C72">
              <w:rPr>
                <w:rFonts w:cs="Arial" w:hAnsi="Arial" w:ascii="Arial"/>
                <w:sz w:val="20"/>
                <w:szCs w:val="20"/>
              </w:rPr>
              <w:t>. br.667/3., k.č.br. 677/4., k.č.br. 677/5</w:t>
            </w:r>
          </w:p>
        </w:tc>
      </w:tr>
    </w:tbl>
    <w:p w:rsidRDefault="00F070B4" w:rsidP="00F070B4" w:rsidR="00F070B4" w:rsidRPr="00587705">
      <w:pPr>
        <w:pStyle w:val="Bezproreda"/>
        <w:rPr>
          <w:rFonts w:hAnsi="Times New Roman" w:ascii="Times New Roman"/>
          <w:sz w:val="24"/>
          <w:szCs w:val="24"/>
        </w:rPr>
      </w:pPr>
      <w:r w:rsidRPr="00587705">
        <w:rPr>
          <w:rFonts w:hAnsi="Times New Roman" w:ascii="Times New Roman"/>
          <w:sz w:val="24"/>
          <w:szCs w:val="24"/>
        </w:rPr>
        <w:t>Napomena</w:t>
      </w:r>
    </w:p>
    <w:p w:rsidRDefault="00F070B4" w:rsidP="00F070B4" w:rsidR="00F070B4" w:rsidRPr="00587705">
      <w:pPr>
        <w:pStyle w:val="Bezproreda"/>
        <w:rPr>
          <w:rFonts w:hAnsi="Times New Roman" w:ascii="Times New Roman"/>
          <w:sz w:val="24"/>
          <w:szCs w:val="24"/>
        </w:rPr>
      </w:pPr>
      <w:proofErr w:type="spellStart"/>
      <w:r w:rsidRPr="00587705">
        <w:rPr>
          <w:rFonts w:hAnsi="Times New Roman" w:ascii="Times New Roman"/>
          <w:sz w:val="24"/>
          <w:szCs w:val="24"/>
        </w:rPr>
        <w:t>Razlučno</w:t>
      </w:r>
      <w:proofErr w:type="spellEnd"/>
      <w:r w:rsidRPr="00587705">
        <w:rPr>
          <w:rFonts w:hAnsi="Times New Roman" w:ascii="Times New Roman"/>
          <w:sz w:val="24"/>
          <w:szCs w:val="24"/>
        </w:rPr>
        <w:t xml:space="preserve"> pravo vjerovnika REPUBLIKA HRVATSKA - za tražbinu Ministarstva financija, Porezna uprava Područni ured Slavonije i Baranja na dan 18.11.2017. po ovršnom rješenju  broj:  </w:t>
      </w:r>
      <w:proofErr w:type="spellStart"/>
      <w:r w:rsidRPr="00587705">
        <w:rPr>
          <w:rFonts w:hAnsi="Times New Roman" w:ascii="Times New Roman"/>
          <w:sz w:val="24"/>
          <w:szCs w:val="24"/>
        </w:rPr>
        <w:t>Ovr</w:t>
      </w:r>
      <w:proofErr w:type="spellEnd"/>
      <w:r w:rsidRPr="00587705">
        <w:rPr>
          <w:rFonts w:hAnsi="Times New Roman" w:ascii="Times New Roman"/>
          <w:sz w:val="24"/>
          <w:szCs w:val="24"/>
        </w:rPr>
        <w:t>-558/2006  preostalo je  za iznos od  761.684,32  kn.</w:t>
      </w:r>
    </w:p>
    <w:p w:rsidRDefault="00F070B4" w:rsidP="004F1804" w:rsidR="00F070B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 xml:space="preserve">Izlučnih prava nema. 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 xml:space="preserve">U Osijeku </w:t>
      </w:r>
      <w:r w:rsidR="00F070B4">
        <w:rPr>
          <w:rFonts w:hAnsi="Times New Roman" w:ascii="Times New Roman"/>
          <w:sz w:val="24"/>
          <w:szCs w:val="24"/>
        </w:rPr>
        <w:t>3. veljače</w:t>
      </w:r>
      <w:r>
        <w:rPr>
          <w:rFonts w:hAnsi="Times New Roman" w:ascii="Times New Roman"/>
          <w:sz w:val="24"/>
          <w:szCs w:val="24"/>
        </w:rPr>
        <w:t xml:space="preserve"> 2017. g.</w:t>
      </w:r>
    </w:p>
    <w:p w:rsidRDefault="00EE2CD9" w:rsidP="000B1374" w:rsidR="00EE2CD9" w:rsidRP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557876" w:rsidR="000B1374" w:rsidRPr="00557876">
      <w:pPr>
        <w:pStyle w:val="Bezproreda"/>
        <w:rPr>
          <w:rFonts w:hAnsi="Times New Roman" w:ascii="Times New Roman"/>
          <w:sz w:val="24"/>
          <w:szCs w:val="24"/>
        </w:rPr>
      </w:pPr>
      <w:r w:rsidRPr="00557876">
        <w:rPr>
          <w:rFonts w:hAnsi="Times New Roman" w:ascii="Times New Roman"/>
          <w:sz w:val="24"/>
          <w:szCs w:val="24"/>
        </w:rPr>
        <w:t>Zapisničar:                                                                                  STEČAJNA SUTKINJA</w:t>
      </w:r>
    </w:p>
    <w:p w:rsidRDefault="000B1374" w:rsidP="00557876" w:rsidR="000B1374" w:rsidRPr="00557876">
      <w:pPr>
        <w:pStyle w:val="Bezproreda"/>
        <w:rPr>
          <w:rFonts w:hAnsi="Times New Roman" w:ascii="Times New Roman"/>
          <w:sz w:val="24"/>
          <w:szCs w:val="24"/>
        </w:rPr>
      </w:pPr>
      <w:r w:rsidRPr="00557876">
        <w:rPr>
          <w:rFonts w:hAnsi="Times New Roman" w:ascii="Times New Roman"/>
          <w:sz w:val="24"/>
          <w:szCs w:val="24"/>
        </w:rPr>
        <w:t>Danijela Sekulić                                                                                   Nada Roso</w:t>
      </w:r>
    </w:p>
    <w:p w:rsidRDefault="000B1374" w:rsidP="00557876" w:rsid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EE2CD9" w:rsidP="00557876" w:rsidR="00EE2CD9" w:rsidRPr="00557876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557876" w:rsidR="000B1374" w:rsidRPr="00557876">
      <w:pPr>
        <w:pStyle w:val="Bezproreda"/>
        <w:rPr>
          <w:rFonts w:hAnsi="Times New Roman" w:ascii="Times New Roman"/>
          <w:sz w:val="24"/>
          <w:szCs w:val="24"/>
        </w:rPr>
      </w:pPr>
      <w:r w:rsidRPr="00557876">
        <w:rPr>
          <w:rFonts w:hAnsi="Times New Roman" w:ascii="Times New Roman"/>
          <w:sz w:val="24"/>
          <w:szCs w:val="24"/>
        </w:rPr>
        <w:t>POUKA O PRAVNOM LIJEKU:</w:t>
      </w:r>
    </w:p>
    <w:p w:rsidRDefault="000B1374" w:rsidP="00557876" w:rsidR="000B1374" w:rsidRPr="00557876">
      <w:pPr>
        <w:pStyle w:val="Bezproreda"/>
        <w:rPr>
          <w:rFonts w:hAnsi="Times New Roman" w:ascii="Times New Roman"/>
          <w:sz w:val="24"/>
          <w:szCs w:val="24"/>
        </w:rPr>
      </w:pPr>
      <w:r w:rsidRPr="00557876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0B1374" w:rsidP="00557876" w:rsidR="000B1374" w:rsidRPr="00557876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557876" w:rsidR="00F070B4" w:rsidRPr="00557876">
      <w:pPr>
        <w:pStyle w:val="Bezproreda"/>
        <w:rPr>
          <w:rFonts w:hAnsi="Times New Roman" w:ascii="Times New Roman"/>
          <w:sz w:val="24"/>
          <w:szCs w:val="24"/>
        </w:rPr>
      </w:pPr>
      <w:r w:rsidRPr="00557876">
        <w:rPr>
          <w:rFonts w:hAnsi="Times New Roman" w:ascii="Times New Roman"/>
          <w:sz w:val="24"/>
          <w:szCs w:val="24"/>
        </w:rPr>
        <w:t>DNA:</w:t>
      </w:r>
    </w:p>
    <w:p w:rsidRDefault="000B1374" w:rsidP="00557876" w:rsidR="000B1374" w:rsidRPr="00557876">
      <w:pPr>
        <w:pStyle w:val="Bezproreda"/>
        <w:rPr>
          <w:rFonts w:hAnsi="Times New Roman" w:ascii="Times New Roman"/>
          <w:sz w:val="24"/>
          <w:szCs w:val="24"/>
        </w:rPr>
      </w:pPr>
      <w:r w:rsidRPr="00557876">
        <w:rPr>
          <w:rFonts w:hAnsi="Times New Roman" w:ascii="Times New Roman"/>
          <w:sz w:val="24"/>
          <w:szCs w:val="24"/>
        </w:rPr>
        <w:t>1. St. upraviteljica Kata Rašić</w:t>
      </w:r>
      <w:r w:rsidR="005F3F49" w:rsidRPr="00557876">
        <w:rPr>
          <w:rFonts w:hAnsi="Times New Roman" w:ascii="Times New Roman"/>
          <w:sz w:val="24"/>
          <w:szCs w:val="24"/>
        </w:rPr>
        <w:t>, Vinkovaca, S. S. Kranjčevića 31</w:t>
      </w:r>
      <w:r w:rsidRPr="00557876">
        <w:rPr>
          <w:rFonts w:hAnsi="Times New Roman" w:ascii="Times New Roman"/>
          <w:sz w:val="24"/>
          <w:szCs w:val="24"/>
        </w:rPr>
        <w:tab/>
      </w:r>
    </w:p>
    <w:p w:rsidRDefault="000B1374" w:rsidP="00557876" w:rsidR="005F3F49">
      <w:pPr>
        <w:pStyle w:val="Bezproreda"/>
        <w:rPr>
          <w:rFonts w:hAnsi="Times New Roman" w:ascii="Times New Roman"/>
          <w:sz w:val="24"/>
          <w:szCs w:val="24"/>
        </w:rPr>
      </w:pPr>
      <w:r w:rsidRPr="00557876">
        <w:rPr>
          <w:rFonts w:hAnsi="Times New Roman" w:ascii="Times New Roman"/>
          <w:sz w:val="24"/>
          <w:szCs w:val="24"/>
        </w:rPr>
        <w:t>2. ŽDO</w:t>
      </w:r>
      <w:r w:rsidR="00EE2CD9">
        <w:rPr>
          <w:rFonts w:hAnsi="Times New Roman" w:ascii="Times New Roman"/>
          <w:sz w:val="24"/>
          <w:szCs w:val="24"/>
        </w:rPr>
        <w:t xml:space="preserve"> Vukovar</w:t>
      </w:r>
    </w:p>
    <w:p w:rsidRDefault="00EE2CD9" w:rsidP="00EE2CD9" w:rsidR="005F3F49" w:rsidRPr="0055787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 Croatia banka d.d., Zagreb, R. Frangeša Mihanovića 9</w:t>
      </w:r>
    </w:p>
    <w:p w:rsidRDefault="00EE2CD9" w:rsidP="00557876" w:rsidR="000B1374" w:rsidRPr="0055787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0B1374" w:rsidRPr="00557876">
        <w:rPr>
          <w:rFonts w:hAnsi="Times New Roman" w:ascii="Times New Roman"/>
          <w:sz w:val="24"/>
          <w:szCs w:val="24"/>
        </w:rPr>
        <w:t xml:space="preserve">. e-oglasna ploča </w:t>
      </w:r>
    </w:p>
    <w:p w:rsidRDefault="00EE2CD9" w:rsidP="00557876" w:rsidR="000B1374" w:rsidRPr="0055787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0B1374" w:rsidRPr="00557876">
        <w:rPr>
          <w:rFonts w:hAnsi="Times New Roman" w:ascii="Times New Roman"/>
          <w:sz w:val="24"/>
          <w:szCs w:val="24"/>
        </w:rPr>
        <w:t>. k-</w:t>
      </w:r>
      <w:r w:rsidR="00F070B4" w:rsidRPr="00557876">
        <w:rPr>
          <w:rFonts w:hAnsi="Times New Roman" w:ascii="Times New Roman"/>
          <w:sz w:val="24"/>
          <w:szCs w:val="24"/>
        </w:rPr>
        <w:t>3.3.</w:t>
      </w:r>
    </w:p>
    <w:p w:rsidRDefault="000B531D" w:rsidP="000B1374" w:rsidR="000B531D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6A00B1" w:rsidP="000B1374" w:rsidR="006A00B1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73667B" w:rsidR="000B1374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bookmarkStart w:name="_GoBack" w:id="1"/>
      <w:bookmarkEnd w:id="1"/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spacing w:lineRule="auto" w:line="240" w:after="80"/>
        <w:jc w:val="both"/>
        <w:rPr>
          <w:rFonts w:cs="Arial" w:eastAsia="Calibri" w:hAnsi="Arial" w:ascii="Arial"/>
          <w:b/>
        </w:rPr>
      </w:pPr>
    </w:p>
    <w:p w:rsidRDefault="000B1374" w:rsidP="000B1374" w:rsidR="000B1374">
      <w:pPr>
        <w:spacing w:lineRule="auto" w:line="240" w:after="80"/>
        <w:jc w:val="center"/>
        <w:rPr>
          <w:rFonts w:cs="Arial" w:eastAsia="Calibri" w:hAnsi="Arial" w:ascii="Arial"/>
          <w:b/>
        </w:rPr>
      </w:pPr>
    </w:p>
    <w:p w:rsidRDefault="00457195" w:rsidR="00457195"/>
    <w:sectPr w:rsidR="0045719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5C3F" w:rsidP="000B1374" w:rsidR="006F5C3F">
      <w:pPr>
        <w:spacing w:lineRule="auto" w:line="240" w:after="0"/>
      </w:pPr>
      <w:r>
        <w:separator/>
      </w:r>
    </w:p>
  </w:endnote>
  <w:endnote w:id="0" w:type="continuationSeparator">
    <w:p w:rsidRDefault="006F5C3F" w:rsidP="000B1374" w:rsidR="006F5C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5C3F" w:rsidP="000B1374" w:rsidR="006F5C3F">
      <w:pPr>
        <w:spacing w:lineRule="auto" w:line="240" w:after="0"/>
      </w:pPr>
      <w:r>
        <w:separator/>
      </w:r>
    </w:p>
  </w:footnote>
  <w:footnote w:id="0" w:type="continuationSeparator">
    <w:p w:rsidRDefault="006F5C3F" w:rsidP="000B1374" w:rsidR="006F5C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7749395"/>
      <w:docPartObj>
        <w:docPartGallery w:val="Page Numbers (Top of Page)"/>
        <w:docPartUnique/>
      </w:docPartObj>
    </w:sdtPr>
    <w:sdtEndPr/>
    <w:sdtContent>
      <w:p w:rsidRDefault="000B1374" w:rsidR="000B137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67B">
          <w:rPr>
            <w:noProof/>
          </w:rPr>
          <w:t>6</w:t>
        </w:r>
        <w:r>
          <w:fldChar w:fldCharType="end"/>
        </w:r>
      </w:p>
    </w:sdtContent>
  </w:sdt>
  <w:p w:rsidRDefault="000B1374" w:rsidP="000B1374" w:rsidR="000B1374" w:rsidRPr="000B1374">
    <w:pPr>
      <w:pStyle w:val="Bezproreda"/>
      <w:jc w:val="right"/>
      <w:rPr>
        <w:rStyle w:val="Naglaeno"/>
        <w:rFonts w:hAnsi="Times New Roman" w:ascii="Times New Roman"/>
        <w:sz w:val="24"/>
        <w:szCs w:val="24"/>
      </w:rPr>
    </w:pPr>
    <w:r w:rsidRPr="000B1374">
      <w:rPr>
        <w:rFonts w:hAnsi="Times New Roman" w:ascii="Times New Roman"/>
        <w:sz w:val="24"/>
        <w:szCs w:val="24"/>
      </w:rPr>
      <w:t>Broj: St-</w:t>
    </w:r>
    <w:r w:rsidR="00F070B4">
      <w:rPr>
        <w:rFonts w:hAnsi="Times New Roman" w:ascii="Times New Roman"/>
        <w:sz w:val="24"/>
        <w:szCs w:val="24"/>
      </w:rPr>
      <w:t>1786</w:t>
    </w:r>
    <w:r w:rsidRPr="000B1374">
      <w:rPr>
        <w:rFonts w:hAnsi="Times New Roman" w:ascii="Times New Roman"/>
        <w:sz w:val="24"/>
        <w:szCs w:val="24"/>
      </w:rPr>
      <w:t>/16-2</w:t>
    </w:r>
    <w:r w:rsidR="00F070B4">
      <w:rPr>
        <w:rFonts w:hAnsi="Times New Roman" w:ascii="Times New Roman"/>
        <w:sz w:val="24"/>
        <w:szCs w:val="24"/>
      </w:rPr>
      <w:t>6</w:t>
    </w:r>
  </w:p>
  <w:p w:rsidRDefault="000B1374" w:rsidR="000B13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374"/>
    <w:rsid w:val="000B1374"/>
    <w:rsid w:val="000B531D"/>
    <w:rsid w:val="003E7085"/>
    <w:rsid w:val="00457195"/>
    <w:rsid w:val="004F1804"/>
    <w:rsid w:val="00557876"/>
    <w:rsid w:val="005F3F49"/>
    <w:rsid w:val="0065359A"/>
    <w:rsid w:val="006A00B1"/>
    <w:rsid w:val="006F5C3F"/>
    <w:rsid w:val="0073667B"/>
    <w:rsid w:val="00910860"/>
    <w:rsid w:val="00B73A38"/>
    <w:rsid w:val="00EE2CD9"/>
    <w:rsid w:val="00F070B4"/>
    <w:rsid w:val="00FF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137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0B1374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0B1374"/>
    <w:pPr>
      <w:spacing w:lineRule="auto" w:line="240" w:after="0"/>
      <w:ind w:hanging="144" w:left="720"/>
      <w:contextualSpacing/>
      <w:jc w:val="both"/>
    </w:pPr>
  </w:style>
  <w:style w:styleId="Naglaeno" w:type="character">
    <w:name w:val="Strong"/>
    <w:basedOn w:val="Zadanifontodlomka"/>
    <w:qFormat/>
    <w:rsid w:val="000B137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37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37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137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1374"/>
  </w:style>
  <w:style w:styleId="Podnoje" w:type="paragraph">
    <w:name w:val="footer"/>
    <w:basedOn w:val="Normal"/>
    <w:link w:val="PodnojeChar"/>
    <w:uiPriority w:val="99"/>
    <w:unhideWhenUsed/>
    <w:rsid w:val="000B137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374"/>
  </w:style>
  <w:style w:styleId="Tekstrezerviranogmjesta" w:type="character">
    <w:name w:val="Placeholder Text"/>
    <w:basedOn w:val="Zadanifontodlomka"/>
    <w:uiPriority w:val="99"/>
    <w:semiHidden/>
    <w:rsid w:val="007366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3667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3667B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67B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67B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137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0B1374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0B1374"/>
    <w:pPr>
      <w:spacing w:after="0" w:line="240" w:lineRule="auto"/>
      <w:ind w:hanging="144" w:left="720"/>
      <w:contextualSpacing/>
      <w:jc w:val="both"/>
    </w:pPr>
  </w:style>
  <w:style w:styleId="Naglaeno" w:type="character">
    <w:name w:val="Strong"/>
    <w:basedOn w:val="Zadanifontodlomka"/>
    <w:qFormat/>
    <w:rsid w:val="000B137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37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37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137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1374"/>
  </w:style>
  <w:style w:styleId="Podnoje" w:type="paragraph">
    <w:name w:val="footer"/>
    <w:basedOn w:val="Normal"/>
    <w:link w:val="PodnojeChar"/>
    <w:uiPriority w:val="99"/>
    <w:unhideWhenUsed/>
    <w:rsid w:val="000B137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374"/>
  </w:style>
  <w:style w:styleId="Tekstrezerviranogmjesta" w:type="character">
    <w:name w:val="Placeholder Text"/>
    <w:basedOn w:val="Zadanifontodlomka"/>
    <w:uiPriority w:val="99"/>
    <w:semiHidden/>
    <w:rsid w:val="007366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3667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3667B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67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67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St-1786/2016</izvorni_sadrzaj>
    <derivirana_varijabla naziv="DomainObject.Predmet.OznakaBroj_1">St-1786/2016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JELEN dioničko društvo za ugostiteljstvo, turizam i trgovinu</izvorni_sadrzaj>
    <derivirana_varijabla naziv="DomainObject.Predmet.ProtustrankaFormated_1">  JELEN dioničko društvo za ugostiteljstvo, turizam i trgovinu</derivirana_varijabla>
  </DomainObject.Predmet.ProtustrankaFormated>
  <DomainObject.Predmet.ProtustrankaFormatedOIB>
    <izvorni_sadrzaj>  JELEN dioničko društvo za ugostiteljstvo, turizam i trgovinu, OIB 62809225042</izvorni_sadrzaj>
    <derivirana_varijabla naziv="DomainObject.Predmet.ProtustrankaFormatedOIB_1">  JELEN dioničko društvo za ugostiteljstvo, turizam i trgovinu, OIB 62809225042</derivirana_varijabla>
  </DomainObject.Predmet.ProtustrankaFormatedOIB>
  <DomainObject.Predmet.ProtustrankaFormatedWithAdress>
    <izvorni_sadrzaj> JELEN dioničko društvo za ugostiteljstvo, turizam i trgovinu, J.J. Strossmayera 2, 32270 Županja</izvorni_sadrzaj>
    <derivirana_varijabla naziv="DomainObject.Predmet.ProtustrankaFormatedWithAdress_1"> JELEN dioničko društvo za ugostiteljstvo, turizam i trgovinu, J.J. Strossmayera 2, 32270 Županja</derivirana_varijabla>
  </DomainObject.Predmet.ProtustrankaFormatedWithAdress>
  <DomainObject.Predmet.ProtustrankaFormatedWithAdressOIB>
    <izvorni_sadrzaj> JELEN dioničko društvo za ugostiteljstvo, turizam i trgovinu, OIB 62809225042, J.J. Strossmayera 2, 32270 Županja</izvorni_sadrzaj>
    <derivirana_varijabla naziv="DomainObject.Predmet.ProtustrankaFormatedWithAdressOIB_1"> JELEN dioničko društvo za ugostiteljstvo, turizam i trgovinu, OIB 62809225042, J.J. Strossmayera 2, 32270 Županja</derivirana_varijabla>
  </DomainObject.Predmet.ProtustrankaFormatedWithAdressOIB>
  <DomainObject.Predmet.ProtustrankaWithAdress>
    <izvorni_sadrzaj>JELEN dioničko društvo za ugostiteljstvo, turizam i trgovinu J.J. Strossmayera 2, 32270 Županja</izvorni_sadrzaj>
    <derivirana_varijabla naziv="DomainObject.Predmet.ProtustrankaWithAdress_1">JELEN dioničko društvo za ugostiteljstvo, turizam i trgovinu J.J. Strossmayera 2, 32270 Županja</derivirana_varijabla>
  </DomainObject.Predmet.ProtustrankaWithAdress>
  <DomainObject.Predmet.ProtustrankaWithAdressOIB>
    <izvorni_sadrzaj>JELEN dioničko društvo za ugostiteljstvo, turizam i trgovinu, OIB 62809225042, J.J. Strossmayera 2, 32270 Županja</izvorni_sadrzaj>
    <derivirana_varijabla naziv="DomainObject.Predmet.ProtustrankaWithAdressOIB_1">JELEN dioničko društvo za ugostiteljstvo, turizam i trgovinu, OIB 62809225042, J.J. Strossmayera 2, 32270 Županja</derivirana_varijabla>
  </DomainObject.Predmet.ProtustrankaWithAdressOIB>
  <DomainObject.Predmet.ProtustrankaNazivFormated>
    <izvorni_sadrzaj>JELEN dioničko društvo za ugostiteljstvo, turizam i trgovinu</izvorni_sadrzaj>
    <derivirana_varijabla naziv="DomainObject.Predmet.ProtustrankaNazivFormated_1">JELEN dioničko društvo za ugostiteljstvo, turizam i trgovinu</derivirana_varijabla>
  </DomainObject.Predmet.ProtustrankaNazivFormated>
  <DomainObject.Predmet.ProtustrankaNazivFormatedOIB>
    <izvorni_sadrzaj>JELEN dioničko društvo za ugostiteljstvo, turizam i trgovinu, OIB 62809225042</izvorni_sadrzaj>
    <derivirana_varijabla naziv="DomainObject.Predmet.ProtustrankaNazivFormatedOIB_1">JELEN dioničko društvo za ugostiteljstvo, turizam i trgovinu, OIB 62809225042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JELEN dioničko društvo za ugostiteljstvo, turizam i trgovinu</item>
    </izvorni_sadrzaj>
    <derivirana_varijabla naziv="DomainObject.Predmet.ProtuStrankaListFormated_1">
      <item>JELEN dioničko društvo za ugostiteljstvo, turizam i trgovinu</item>
    </derivirana_varijabla>
  </DomainObject.Predmet.ProtuStrankaListFormated>
  <DomainObject.Predmet.ProtuStrankaListFormatedOIB>
    <izvorni_sadrzaj>
      <item>JELEN dioničko društvo za ugostiteljstvo, turizam i trgovinu, OIB 62809225042</item>
    </izvorni_sadrzaj>
    <derivirana_varijabla naziv="DomainObject.Predmet.ProtuStrankaListFormatedOIB_1">
      <item>JELEN dioničko društvo za ugostiteljstvo, turizam i trgovinu, OIB 62809225042</item>
    </derivirana_varijabla>
  </DomainObject.Predmet.ProtuStrankaListFormatedOIB>
  <DomainObject.Predmet.ProtuStrankaListFormatedWithAdress>
    <izvorni_sadrzaj>
      <item>JELEN dioničko društvo za ugostiteljstvo, turizam i trgovinu, J.J. Strossmayera 2, 32270 Županja</item>
    </izvorni_sadrzaj>
    <derivirana_varijabla naziv="DomainObject.Predmet.ProtuStrankaListFormatedWithAdress_1">
      <item>JELEN dioničko društvo za ugostiteljstvo, turizam i trgovinu, J.J. Strossmayera 2, 32270 Županja</item>
    </derivirana_varijabla>
  </DomainObject.Predmet.ProtuStrankaListFormatedWithAdress>
  <DomainObject.Predmet.ProtuStrankaListFormatedWithAdressOIB>
    <izvorni_sadrzaj>
      <item>JELEN dioničko društvo za ugostiteljstvo, turizam i trgovinu, OIB 62809225042, J.J. Strossmayera 2, 32270 Županja</item>
    </izvorni_sadrzaj>
    <derivirana_varijabla naziv="DomainObject.Predmet.ProtuStrankaListFormatedWithAdressOIB_1">
      <item>JELEN dioničko društvo za ugostiteljstvo, turizam i trgovinu, OIB 62809225042, J.J. Strossmayera 2, 32270 Županja</item>
    </derivirana_varijabla>
  </DomainObject.Predmet.ProtuStrankaListFormatedWithAdressOIB>
  <DomainObject.Predmet.ProtuStrankaListNazivFormated>
    <izvorni_sadrzaj>
      <item>JELEN dioničko društvo za ugostiteljstvo, turizam i trgovinu</item>
    </izvorni_sadrzaj>
    <derivirana_varijabla naziv="DomainObject.Predmet.ProtuStrankaListNazivFormated_1">
      <item>JELEN dioničko društvo za ugostiteljstvo, turizam i trgovinu</item>
    </derivirana_varijabla>
  </DomainObject.Predmet.ProtuStrankaListNazivFormated>
  <DomainObject.Predmet.ProtuStrankaListNazivFormatedOIB>
    <izvorni_sadrzaj>
      <item>JELEN dioničko društvo za ugostiteljstvo, turizam i trgovinu, OIB 62809225042</item>
    </izvorni_sadrzaj>
    <derivirana_varijabla naziv="DomainObject.Predmet.ProtuStrankaListNazivFormatedOIB_1">
      <item>JELEN dioničko društvo za ugostiteljstvo, turizam i trgovinu, OIB 62809225042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JELEN dioničko društvo za ugostiteljstvo, turizam i trgovinu</izvorni_sadrzaj>
    <derivirana_varijabla naziv="DomainObject.Predmet.ProtustrankaIDrugi_1">JELEN dioničko društvo za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JELEN dioničko društvo za ugostiteljstvo, turizam i trgovinu, OIB 62809225042, J.J. Strossmayera 2, 32270 Županja</izvorni_sadrzaj>
    <derivirana_varijabla naziv="DomainObject.Predmet.ProtustrankaIDrugiAdressOIB_1">JELEN dioničko društvo za ugostiteljstvo, turizam i trgovinu, OIB 62809225042, J.J. Strossmayera 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JELEN dioničko društvo za ugostiteljstvo, turizam i trgovinu</item>
    </izvorni_sadrzaj>
    <derivirana_varijabla naziv="DomainObject.Predmet.SudioniciListNaziv_1">
      <item>FINA RC OSIJEK</item>
      <item>JELEN dioničko društvo za ugostiteljstvo, turizam i trgovinu</item>
    </derivirana_varijabla>
  </DomainObject.Predmet.SudioniciListNaziv>
  <DomainObject.Predmet.SudioniciListAdressOIB>
    <izvorni_sadrzaj>
      <item>FINA RC OSIJEK, OIB 85821130368</item>
      <item>JELEN dioničko društvo za ugostiteljstvo, turizam i trgovinu, OIB 62809225042, J.J. Strossmayera 2,32270 Županja</item>
    </izvorni_sadrzaj>
    <derivirana_varijabla naziv="DomainObject.Predmet.SudioniciListAdressOIB_1">
      <item>FINA RC OSIJEK, OIB 85821130368</item>
      <item>JELEN dioničko društvo za ugostiteljstvo, turizam i trgovinu, OIB 62809225042, J.J. Strossmayera 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62809225042</item>
    </izvorni_sadrzaj>
    <derivirana_varijabla naziv="DomainObject.Predmet.SudioniciListNazivOIB_1">
      <item>, OIB 85821130368</item>
      <item>, OIB 62809225042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3F179-E480-407D-B699-BC0818650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1113</properties:Words>
  <properties:Characters>6278</properties:Characters>
  <properties:Lines>790</properties:Lines>
  <properties:Paragraphs>172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2017-02-03T07:29:00Z</dcterms:created>
  <dc:creator>Danijela Sekulić</dc:creator>
  <cp:lastModifiedBy>Danijela Sekulić</cp:lastModifiedBy>
  <cp:lastPrinted>2017-02-03T12:45:00Z</cp:lastPrinted>
  <dcterms:modified xmlns:xsi="http://www.w3.org/2001/XMLSchema-instance" xsi:type="dcterms:W3CDTF">2017-02-03T12:48:00Z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