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8137" w14:paraId="d678137" w:rsidRDefault="00A138A1" w:rsidP="00063BFF" w:rsidR="000921B3" w:rsidRPr="00F150D2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150D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150D2">
          <w:rPr>
            <w:sz w:val="22"/>
            <w:szCs w:val="22"/>
          </w:rPr>
          <w:t xml:space="preserve">7 </w:t>
        </w:r>
        <w:r w:rsidR="00BA0338" w:rsidRPr="00F150D2">
          <w:rPr>
            <w:sz w:val="22"/>
            <w:szCs w:val="22"/>
          </w:rPr>
          <w:t>St</w:t>
        </w:r>
      </w:smartTag>
      <w:r w:rsidR="00BA0338" w:rsidRPr="00F150D2">
        <w:rPr>
          <w:sz w:val="22"/>
          <w:szCs w:val="22"/>
        </w:rPr>
        <w:t>.</w:t>
      </w:r>
      <w:r w:rsidR="00195EC5" w:rsidRPr="00F150D2">
        <w:rPr>
          <w:sz w:val="22"/>
          <w:szCs w:val="22"/>
        </w:rPr>
        <w:t xml:space="preserve"> </w:t>
      </w:r>
      <w:r w:rsidR="005B6EFC" w:rsidRPr="00F150D2">
        <w:rPr>
          <w:sz w:val="22"/>
          <w:szCs w:val="22"/>
        </w:rPr>
        <w:t>1141/17-18</w:t>
      </w:r>
    </w:p>
    <w:p w:rsidRDefault="000921B3" w:rsidP="000921B3" w:rsidR="000921B3" w:rsidRPr="00F150D2">
      <w:pPr>
        <w:rPr>
          <w:sz w:val="22"/>
          <w:szCs w:val="22"/>
        </w:rPr>
      </w:pPr>
    </w:p>
    <w:p w:rsidRDefault="00B0512B" w:rsidR="00060CD6" w:rsidRPr="00F150D2">
      <w:pPr>
        <w:ind w:firstLine="708"/>
        <w:rPr>
          <w:b/>
          <w:sz w:val="22"/>
          <w:szCs w:val="22"/>
        </w:rPr>
      </w:pPr>
      <w:r w:rsidRPr="00F150D2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REPUBLIKA HRVATSKA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TRGOVAČKI SUD U SPLITU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STALNA SLUŽBA U DUBROVNIKU</w:t>
      </w:r>
    </w:p>
    <w:p w:rsidRDefault="00060CD6" w:rsidR="00060CD6" w:rsidRPr="00F150D2">
      <w:pPr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Dubrovnik, Dr. A. Starčevića 23</w:t>
      </w:r>
    </w:p>
    <w:p w:rsidRDefault="00DD3B0F" w:rsidR="00DD3B0F" w:rsidRPr="00F150D2">
      <w:pPr>
        <w:rPr>
          <w:b/>
          <w:sz w:val="22"/>
          <w:szCs w:val="22"/>
        </w:rPr>
      </w:pPr>
    </w:p>
    <w:p w:rsidRDefault="00DD3B0F" w:rsidR="00DD3B0F" w:rsidRPr="00F150D2">
      <w:pPr>
        <w:rPr>
          <w:b/>
          <w:sz w:val="22"/>
          <w:szCs w:val="22"/>
        </w:rPr>
      </w:pPr>
    </w:p>
    <w:p w:rsidRDefault="000921B3" w:rsidP="000921B3" w:rsidR="000921B3" w:rsidRPr="00F150D2">
      <w:pPr>
        <w:rPr>
          <w:b/>
          <w:sz w:val="22"/>
          <w:szCs w:val="22"/>
        </w:rPr>
      </w:pPr>
    </w:p>
    <w:p w:rsidRDefault="00E64233" w:rsidP="00FA1EA0" w:rsidR="00A77688" w:rsidRPr="00F150D2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 E  P U B L I K A  H R V A T S K A</w:t>
      </w:r>
    </w:p>
    <w:p w:rsidRDefault="00BA0338" w:rsidP="00FA1EA0" w:rsidR="00BA0338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R J E Š E N J E</w:t>
      </w:r>
    </w:p>
    <w:p w:rsidRDefault="00195EC5" w:rsidP="00FA1EA0" w:rsidR="00195EC5" w:rsidRPr="00F150D2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150D2">
      <w:pPr>
        <w:ind w:right="-2"/>
        <w:jc w:val="center"/>
        <w:rPr>
          <w:b/>
          <w:sz w:val="22"/>
          <w:szCs w:val="22"/>
        </w:rPr>
      </w:pPr>
    </w:p>
    <w:p w:rsidRDefault="00195EC5" w:rsidP="009402AD" w:rsidR="00A74092" w:rsidRPr="00F150D2">
      <w:pPr>
        <w:ind w:firstLine="72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Trgovački sud </w:t>
      </w:r>
      <w:r w:rsidR="00AD5E9B" w:rsidRPr="00F150D2">
        <w:rPr>
          <w:sz w:val="22"/>
          <w:szCs w:val="22"/>
        </w:rPr>
        <w:t xml:space="preserve">u Splitu, Stalna služba u </w:t>
      </w:r>
      <w:r w:rsidRPr="00F150D2">
        <w:rPr>
          <w:sz w:val="22"/>
          <w:szCs w:val="22"/>
        </w:rPr>
        <w:t>Du</w:t>
      </w:r>
      <w:r w:rsidR="00A87B96" w:rsidRPr="00F150D2">
        <w:rPr>
          <w:sz w:val="22"/>
          <w:szCs w:val="22"/>
        </w:rPr>
        <w:t xml:space="preserve">brovniku, po stečajnom sucu tog suda </w:t>
      </w:r>
      <w:r w:rsidRPr="00F150D2">
        <w:rPr>
          <w:sz w:val="22"/>
          <w:szCs w:val="22"/>
        </w:rPr>
        <w:t>Diani Butigan Granić,</w:t>
      </w:r>
      <w:r w:rsidR="00A87B96" w:rsidRPr="00F150D2">
        <w:rPr>
          <w:sz w:val="22"/>
          <w:szCs w:val="22"/>
        </w:rPr>
        <w:t xml:space="preserve"> kao sucu pojedincu, u stečajnom postupku nad stečajnim dužnikom</w:t>
      </w:r>
      <w:r w:rsidR="00842767" w:rsidRPr="00F150D2">
        <w:rPr>
          <w:sz w:val="22"/>
          <w:szCs w:val="22"/>
        </w:rPr>
        <w:t xml:space="preserve"> </w:t>
      </w:r>
      <w:r w:rsidR="005B6EFC" w:rsidRPr="00F150D2">
        <w:rPr>
          <w:sz w:val="22"/>
          <w:szCs w:val="22"/>
        </w:rPr>
        <w:t>LEGIS d.o.o. u stečaju, Cavtat, Bastijanova 3, OIB: 72317751758</w:t>
      </w:r>
      <w:r w:rsidR="00B4329E" w:rsidRPr="00F150D2">
        <w:rPr>
          <w:sz w:val="22"/>
          <w:szCs w:val="22"/>
        </w:rPr>
        <w:t>,</w:t>
      </w:r>
      <w:r w:rsidR="008A1A66" w:rsidRPr="00F150D2">
        <w:rPr>
          <w:sz w:val="22"/>
          <w:szCs w:val="22"/>
        </w:rPr>
        <w:t xml:space="preserve"> </w:t>
      </w:r>
      <w:r w:rsidR="00AD5E9B" w:rsidRPr="00F150D2">
        <w:rPr>
          <w:sz w:val="22"/>
          <w:szCs w:val="22"/>
        </w:rPr>
        <w:t>zastupano</w:t>
      </w:r>
      <w:r w:rsidR="00FA4DE4" w:rsidRPr="00F150D2">
        <w:rPr>
          <w:sz w:val="22"/>
          <w:szCs w:val="22"/>
        </w:rPr>
        <w:t xml:space="preserve">g po stečajnom upravitelju </w:t>
      </w:r>
      <w:r w:rsidR="005B6EFC" w:rsidRPr="00F150D2">
        <w:rPr>
          <w:sz w:val="22"/>
          <w:szCs w:val="22"/>
        </w:rPr>
        <w:t>Draženu Vidmanu</w:t>
      </w:r>
      <w:r w:rsidR="002C1620" w:rsidRPr="00F150D2">
        <w:rPr>
          <w:sz w:val="22"/>
          <w:szCs w:val="22"/>
        </w:rPr>
        <w:t xml:space="preserve"> iz </w:t>
      </w:r>
      <w:r w:rsidR="005B6EFC" w:rsidRPr="00F150D2">
        <w:rPr>
          <w:sz w:val="22"/>
          <w:szCs w:val="22"/>
        </w:rPr>
        <w:t>Ivaneca</w:t>
      </w:r>
      <w:r w:rsidR="002C1620" w:rsidRPr="00F150D2">
        <w:rPr>
          <w:sz w:val="22"/>
          <w:szCs w:val="22"/>
        </w:rPr>
        <w:t>,</w:t>
      </w:r>
      <w:r w:rsidR="00FA1EA0" w:rsidRPr="00F150D2">
        <w:rPr>
          <w:sz w:val="22"/>
          <w:szCs w:val="22"/>
        </w:rPr>
        <w:t xml:space="preserve"> </w:t>
      </w:r>
      <w:r w:rsidR="00570491" w:rsidRPr="00F150D2">
        <w:rPr>
          <w:sz w:val="22"/>
          <w:szCs w:val="22"/>
        </w:rPr>
        <w:t>nakon održanog</w:t>
      </w:r>
      <w:r w:rsidR="00FA1EA0" w:rsidRPr="00F150D2">
        <w:rPr>
          <w:sz w:val="22"/>
          <w:szCs w:val="22"/>
        </w:rPr>
        <w:t xml:space="preserve"> </w:t>
      </w:r>
      <w:r w:rsidR="00570491" w:rsidRPr="00F150D2">
        <w:rPr>
          <w:sz w:val="22"/>
          <w:szCs w:val="22"/>
        </w:rPr>
        <w:t>ispitnog</w:t>
      </w:r>
      <w:r w:rsidR="00842767" w:rsidRPr="00F150D2">
        <w:rPr>
          <w:sz w:val="22"/>
          <w:szCs w:val="22"/>
        </w:rPr>
        <w:t xml:space="preserve"> ročišta</w:t>
      </w:r>
      <w:r w:rsidR="002C1620" w:rsidRPr="00F150D2">
        <w:rPr>
          <w:sz w:val="22"/>
          <w:szCs w:val="22"/>
        </w:rPr>
        <w:t>,</w:t>
      </w:r>
      <w:r w:rsidR="00570491" w:rsidRPr="00F150D2">
        <w:rPr>
          <w:sz w:val="22"/>
          <w:szCs w:val="22"/>
        </w:rPr>
        <w:t xml:space="preserve"> d</w:t>
      </w:r>
      <w:r w:rsidR="00BA0338" w:rsidRPr="00F150D2">
        <w:rPr>
          <w:sz w:val="22"/>
          <w:szCs w:val="22"/>
        </w:rPr>
        <w:t xml:space="preserve">ana </w:t>
      </w:r>
      <w:r w:rsidR="005B6EFC" w:rsidRPr="00F150D2">
        <w:rPr>
          <w:sz w:val="22"/>
          <w:szCs w:val="22"/>
        </w:rPr>
        <w:t>23</w:t>
      </w:r>
      <w:r w:rsidR="002C1620" w:rsidRPr="00F150D2">
        <w:rPr>
          <w:sz w:val="22"/>
          <w:szCs w:val="22"/>
        </w:rPr>
        <w:t xml:space="preserve">. </w:t>
      </w:r>
      <w:r w:rsidR="005B6EFC" w:rsidRPr="00F150D2">
        <w:rPr>
          <w:sz w:val="22"/>
          <w:szCs w:val="22"/>
        </w:rPr>
        <w:t>svibnja 2018</w:t>
      </w:r>
      <w:r w:rsidR="002C1620" w:rsidRPr="00F150D2">
        <w:rPr>
          <w:sz w:val="22"/>
          <w:szCs w:val="22"/>
        </w:rPr>
        <w:t xml:space="preserve">.g. </w:t>
      </w:r>
    </w:p>
    <w:p w:rsidRDefault="00D8553B" w:rsidP="003734D4" w:rsidR="00D8553B" w:rsidRPr="00F150D2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F150D2">
      <w:pPr>
        <w:ind w:right="-2"/>
        <w:jc w:val="center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r i j e š i o    j e</w:t>
      </w:r>
    </w:p>
    <w:p w:rsidRDefault="00CD0A8C" w:rsidP="00EC49AC" w:rsidR="00CD0A8C" w:rsidRPr="00F150D2">
      <w:pPr>
        <w:rPr>
          <w:sz w:val="22"/>
          <w:szCs w:val="22"/>
        </w:rPr>
      </w:pPr>
    </w:p>
    <w:p w:rsidRDefault="00646512" w:rsidP="009402AD" w:rsidR="00CD0A8C" w:rsidRPr="00F150D2">
      <w:pPr>
        <w:ind w:firstLine="720"/>
        <w:rPr>
          <w:sz w:val="22"/>
          <w:szCs w:val="22"/>
        </w:rPr>
      </w:pPr>
      <w:r w:rsidRPr="00F150D2">
        <w:rPr>
          <w:sz w:val="22"/>
          <w:szCs w:val="22"/>
        </w:rPr>
        <w:t xml:space="preserve">Utvrđuju se osnovanim tražbine </w:t>
      </w:r>
      <w:r w:rsidR="00CD0A8C" w:rsidRPr="00F150D2">
        <w:rPr>
          <w:sz w:val="22"/>
          <w:szCs w:val="22"/>
        </w:rPr>
        <w:t>I. višeg isplatnog reda</w:t>
      </w:r>
    </w:p>
    <w:p w:rsidRDefault="00F150D2" w:rsidP="005B6EFC" w:rsidR="00F150D2" w:rsidRPr="00F150D2">
      <w:pPr>
        <w:rPr>
          <w:sz w:val="22"/>
          <w:szCs w:val="22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F150D2" w:rsidR="00F150D2" w:rsidRPr="00F150D2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Priznato kuna </w:t>
            </w:r>
          </w:p>
        </w:tc>
      </w:tr>
      <w:tr w:rsidTr="00F150D2" w:rsidR="00F150D2" w:rsidRPr="00F150D2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RH, Ministarstvo financija, Porezna uprava, područni ured Dalmacija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  <w:lang w:val="en-US"/>
              </w:rPr>
              <w:t>4.037,81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  <w:lang w:val="en-US"/>
              </w:rPr>
              <w:t>4.037,81</w:t>
            </w:r>
          </w:p>
        </w:tc>
      </w:tr>
    </w:tbl>
    <w:p w:rsidRDefault="00842767" w:rsidP="00842767" w:rsidR="00842767" w:rsidRPr="00F150D2">
      <w:pPr>
        <w:rPr>
          <w:sz w:val="22"/>
          <w:szCs w:val="22"/>
        </w:rPr>
      </w:pPr>
    </w:p>
    <w:p w:rsidRDefault="00842767" w:rsidP="00842767" w:rsidR="00842767" w:rsidRPr="00F150D2">
      <w:pPr>
        <w:rPr>
          <w:sz w:val="22"/>
          <w:szCs w:val="22"/>
        </w:rPr>
      </w:pPr>
    </w:p>
    <w:p w:rsidRDefault="00646512" w:rsidP="009402AD" w:rsidR="00646512" w:rsidRPr="00F150D2">
      <w:pPr>
        <w:ind w:firstLine="720"/>
        <w:rPr>
          <w:sz w:val="22"/>
          <w:szCs w:val="22"/>
        </w:rPr>
      </w:pPr>
      <w:r w:rsidRPr="00F150D2">
        <w:rPr>
          <w:sz w:val="22"/>
          <w:szCs w:val="22"/>
        </w:rPr>
        <w:t>Utvrđuju se osnovanim tražbine II. višeg isplatnog reda</w:t>
      </w:r>
    </w:p>
    <w:p w:rsidRDefault="005B6EFC" w:rsidP="005B6EFC" w:rsidR="005B6EFC" w:rsidRPr="00F150D2">
      <w:pPr>
        <w:rPr>
          <w:sz w:val="22"/>
          <w:szCs w:val="22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 xml:space="preserve">Priznato kuna 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HEP-Opskrba d.o.o., Zagreb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63073332379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  <w:lang w:val="en-US"/>
              </w:rPr>
              <w:t>443.68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  <w:lang w:val="en-US"/>
              </w:rPr>
              <w:t>443.68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GRAD DUBROVNIK, Dubrovnik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21712494719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4.278,35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4.278,35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HRVATSKI TELEKOM d.d., Zagreb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81793146560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16.837,94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16.837,94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C.I.A.K. AUTO d.o.o., Gornji Stupnik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62595301902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49.864,84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49.864,84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5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RH, Ministarstvo financija, Porezna uprava, područni ured Dalmacija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7.525,08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7.525,08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6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ANET d.o.o., Zagreb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00845362393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</w:rPr>
              <w:t>567.771,51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</w:rPr>
              <w:t>567.771,51</w:t>
            </w:r>
          </w:p>
        </w:tc>
      </w:tr>
      <w:tr w:rsidTr="00F150D2" w:rsidR="00F150D2" w:rsidRPr="00F150D2">
        <w:tc>
          <w:tcPr>
            <w:tcW w:type="dxa" w:w="1008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7</w:t>
            </w:r>
          </w:p>
        </w:tc>
        <w:tc>
          <w:tcPr>
            <w:tcW w:type="dxa" w:w="3920"/>
          </w:tcPr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WÜRTH-HRVATSKA d.o.o., Zagreb</w:t>
            </w:r>
          </w:p>
          <w:p w:rsidRDefault="00F150D2" w:rsidP="006B3786" w:rsidR="00F150D2" w:rsidRPr="00F150D2">
            <w:pPr>
              <w:rPr>
                <w:sz w:val="22"/>
                <w:szCs w:val="22"/>
              </w:rPr>
            </w:pPr>
            <w:r w:rsidRPr="00F150D2">
              <w:rPr>
                <w:sz w:val="22"/>
                <w:szCs w:val="22"/>
              </w:rPr>
              <w:t>OIB: 52641439848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774,50</w:t>
            </w:r>
          </w:p>
        </w:tc>
        <w:tc>
          <w:tcPr>
            <w:tcW w:type="dxa" w:w="1701"/>
            <w:vAlign w:val="center"/>
          </w:tcPr>
          <w:p w:rsidRDefault="00F150D2" w:rsidP="006B3786" w:rsidR="00F150D2" w:rsidRPr="00F150D2">
            <w:pPr>
              <w:jc w:val="center"/>
              <w:rPr>
                <w:sz w:val="22"/>
                <w:szCs w:val="22"/>
                <w:lang w:val="en-US"/>
              </w:rPr>
            </w:pPr>
            <w:r w:rsidRPr="00F150D2">
              <w:rPr>
                <w:sz w:val="22"/>
                <w:szCs w:val="22"/>
                <w:lang w:val="en-US"/>
              </w:rPr>
              <w:t>774,50</w:t>
            </w:r>
          </w:p>
        </w:tc>
      </w:tr>
    </w:tbl>
    <w:p w:rsidRDefault="00F150D2" w:rsidP="00F150D2" w:rsidR="00F150D2" w:rsidRPr="00F150D2">
      <w:pPr>
        <w:pStyle w:val="Naslov2"/>
        <w:ind w:right="-2"/>
        <w:jc w:val="left"/>
        <w:rPr>
          <w:sz w:val="22"/>
          <w:szCs w:val="22"/>
        </w:rPr>
      </w:pPr>
    </w:p>
    <w:p w:rsidRDefault="00F150D2" w:rsidP="00C24A03" w:rsidR="00F150D2">
      <w:pPr>
        <w:pStyle w:val="Naslov2"/>
        <w:ind w:right="-2"/>
        <w:rPr>
          <w:sz w:val="22"/>
          <w:szCs w:val="22"/>
        </w:rPr>
      </w:pPr>
    </w:p>
    <w:p w:rsidRDefault="00F150D2" w:rsidP="00C24A03" w:rsidR="00F150D2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Obrazloženje</w:t>
      </w:r>
    </w:p>
    <w:p w:rsidRDefault="00B4329E" w:rsidP="00B4329E" w:rsidR="00B4329E" w:rsidRPr="00F150D2">
      <w:pPr>
        <w:ind w:right="-2"/>
        <w:rPr>
          <w:b/>
          <w:sz w:val="22"/>
          <w:szCs w:val="22"/>
        </w:rPr>
      </w:pPr>
    </w:p>
    <w:p w:rsidRDefault="00C24A03" w:rsidP="00C24A03" w:rsidR="00FA1EA0" w:rsidRPr="00F150D2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ab/>
        <w:t xml:space="preserve">Rješenjem Trgovačkog suda u </w:t>
      </w:r>
      <w:r w:rsidR="00EF0CCF" w:rsidRPr="00F150D2">
        <w:rPr>
          <w:sz w:val="22"/>
          <w:szCs w:val="22"/>
        </w:rPr>
        <w:t xml:space="preserve">Splitu, Stalna služba u </w:t>
      </w:r>
      <w:r w:rsidRPr="00F150D2">
        <w:rPr>
          <w:sz w:val="22"/>
          <w:szCs w:val="22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150D2">
          <w:rPr>
            <w:sz w:val="22"/>
            <w:szCs w:val="22"/>
          </w:rPr>
          <w:t>7 St</w:t>
        </w:r>
      </w:smartTag>
      <w:r w:rsidRPr="00F150D2">
        <w:rPr>
          <w:sz w:val="22"/>
          <w:szCs w:val="22"/>
        </w:rPr>
        <w:t xml:space="preserve">. </w:t>
      </w:r>
      <w:r w:rsidR="005B6EFC" w:rsidRPr="00F150D2">
        <w:rPr>
          <w:sz w:val="22"/>
          <w:szCs w:val="22"/>
        </w:rPr>
        <w:t>1141/17 od 02</w:t>
      </w:r>
      <w:r w:rsidR="002C1620" w:rsidRPr="00F150D2">
        <w:rPr>
          <w:sz w:val="22"/>
          <w:szCs w:val="22"/>
        </w:rPr>
        <w:t xml:space="preserve">. </w:t>
      </w:r>
      <w:r w:rsidR="005B6EFC" w:rsidRPr="00F150D2">
        <w:rPr>
          <w:sz w:val="22"/>
          <w:szCs w:val="22"/>
        </w:rPr>
        <w:t>ožujka 2018</w:t>
      </w:r>
      <w:r w:rsidR="00FA1EA0" w:rsidRPr="00F150D2">
        <w:rPr>
          <w:sz w:val="22"/>
          <w:szCs w:val="22"/>
        </w:rPr>
        <w:t xml:space="preserve">.g. </w:t>
      </w:r>
      <w:r w:rsidRPr="00F150D2">
        <w:rPr>
          <w:sz w:val="22"/>
          <w:szCs w:val="22"/>
        </w:rPr>
        <w:t>otvoren je stečajni</w:t>
      </w:r>
      <w:r w:rsidR="00B4329E" w:rsidRPr="00F150D2">
        <w:rPr>
          <w:sz w:val="22"/>
          <w:szCs w:val="22"/>
        </w:rPr>
        <w:t xml:space="preserve"> postupak nad stečajnim dužnikom</w:t>
      </w:r>
      <w:r w:rsidR="00FA1EA0" w:rsidRPr="00F150D2">
        <w:rPr>
          <w:sz w:val="22"/>
          <w:szCs w:val="22"/>
        </w:rPr>
        <w:t xml:space="preserve"> </w:t>
      </w:r>
      <w:r w:rsidR="005B6EFC" w:rsidRPr="00F150D2">
        <w:rPr>
          <w:sz w:val="22"/>
          <w:szCs w:val="22"/>
        </w:rPr>
        <w:t>LEGIS d.o.o. u stečaju, Cavtat, Bastijanova 3, OIB: 72317751758</w:t>
      </w:r>
      <w:r w:rsidR="00FA1EA0" w:rsidRPr="00F150D2">
        <w:rPr>
          <w:sz w:val="22"/>
          <w:szCs w:val="22"/>
        </w:rPr>
        <w:t>.</w:t>
      </w:r>
    </w:p>
    <w:p w:rsidRDefault="00C24A03" w:rsidP="00C24A03" w:rsidR="00C24A03" w:rsidRPr="00F150D2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150D2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ab/>
      </w:r>
      <w:r w:rsidR="00FA1EA0" w:rsidRPr="00F150D2">
        <w:rPr>
          <w:sz w:val="22"/>
          <w:szCs w:val="22"/>
        </w:rPr>
        <w:t xml:space="preserve">Na ispitnom ročištu održanom dana </w:t>
      </w:r>
      <w:r w:rsidR="005B6EFC" w:rsidRPr="00F150D2">
        <w:rPr>
          <w:sz w:val="22"/>
          <w:szCs w:val="22"/>
        </w:rPr>
        <w:t>23</w:t>
      </w:r>
      <w:r w:rsidR="002C1620" w:rsidRPr="00F150D2">
        <w:rPr>
          <w:sz w:val="22"/>
          <w:szCs w:val="22"/>
        </w:rPr>
        <w:t xml:space="preserve">. </w:t>
      </w:r>
      <w:r w:rsidR="005B6EFC" w:rsidRPr="00F150D2">
        <w:rPr>
          <w:sz w:val="22"/>
          <w:szCs w:val="22"/>
        </w:rPr>
        <w:t>svibnja 2018</w:t>
      </w:r>
      <w:r w:rsidR="002C1620" w:rsidRPr="00F150D2">
        <w:rPr>
          <w:sz w:val="22"/>
          <w:szCs w:val="22"/>
        </w:rPr>
        <w:t>.g.</w:t>
      </w:r>
      <w:r w:rsidR="00646512" w:rsidRPr="00F150D2">
        <w:rPr>
          <w:sz w:val="22"/>
          <w:szCs w:val="22"/>
        </w:rPr>
        <w:t xml:space="preserve"> </w:t>
      </w:r>
      <w:r w:rsidR="00FA1EA0" w:rsidRPr="00F150D2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150D2">
        <w:rPr>
          <w:sz w:val="22"/>
          <w:szCs w:val="22"/>
        </w:rPr>
        <w:t>rješenju</w:t>
      </w:r>
      <w:r w:rsidR="00FA1EA0" w:rsidRPr="00F150D2">
        <w:rPr>
          <w:sz w:val="22"/>
          <w:szCs w:val="22"/>
        </w:rPr>
        <w:t xml:space="preserve"> o otvaranju stečajnog postupka objavljenom na oglasnoj ploči suda </w:t>
      </w:r>
      <w:r w:rsidR="005B6EFC" w:rsidRPr="00F150D2">
        <w:rPr>
          <w:sz w:val="22"/>
          <w:szCs w:val="22"/>
        </w:rPr>
        <w:t>02. ožujka 2018.g</w:t>
      </w:r>
      <w:r w:rsidR="002C1620" w:rsidRPr="00F150D2">
        <w:rPr>
          <w:sz w:val="22"/>
          <w:szCs w:val="22"/>
        </w:rPr>
        <w:t>.</w:t>
      </w:r>
      <w:r w:rsidR="00FA1EA0" w:rsidRPr="00F150D2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150D2">
      <w:pPr>
        <w:pStyle w:val="Tijeloteksta"/>
        <w:ind w:right="-2"/>
        <w:rPr>
          <w:sz w:val="22"/>
          <w:szCs w:val="22"/>
        </w:rPr>
      </w:pPr>
    </w:p>
    <w:p w:rsidRDefault="00FA1EA0" w:rsidP="008117C4" w:rsidR="008117C4" w:rsidRPr="00346796">
      <w:pPr>
        <w:ind w:firstLine="72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ab/>
      </w:r>
      <w:r w:rsidR="008117C4" w:rsidRPr="00346796">
        <w:rPr>
          <w:sz w:val="22"/>
          <w:szCs w:val="22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8117C4" w:rsidP="008117C4" w:rsidR="008117C4" w:rsidRPr="00346796">
      <w:pPr>
        <w:pStyle w:val="Tijeloteksta"/>
        <w:ind w:right="-2"/>
        <w:rPr>
          <w:sz w:val="22"/>
          <w:szCs w:val="22"/>
        </w:rPr>
      </w:pPr>
    </w:p>
    <w:p w:rsidRDefault="008117C4" w:rsidP="008117C4" w:rsidR="008117C4" w:rsidRPr="00346796">
      <w:pPr>
        <w:ind w:firstLine="720" w:right="-2"/>
        <w:jc w:val="both"/>
        <w:rPr>
          <w:sz w:val="22"/>
          <w:szCs w:val="22"/>
        </w:rPr>
      </w:pPr>
      <w:r w:rsidRPr="00346796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8117C4" w:rsidR="00FA1EA0" w:rsidRPr="00F150D2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firstLine="360"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F150D2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 </w:t>
      </w:r>
    </w:p>
    <w:p w:rsidRDefault="00FA1EA0" w:rsidP="00FA1EA0" w:rsidR="00FA1EA0" w:rsidRPr="00F150D2">
      <w:pPr>
        <w:pStyle w:val="Naslov2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 xml:space="preserve">U Dubrovniku, </w:t>
      </w:r>
      <w:r w:rsidR="005B6EFC" w:rsidRPr="00F150D2">
        <w:rPr>
          <w:sz w:val="22"/>
          <w:szCs w:val="22"/>
        </w:rPr>
        <w:t>23</w:t>
      </w:r>
      <w:r w:rsidR="002C1620" w:rsidRPr="00F150D2">
        <w:rPr>
          <w:sz w:val="22"/>
          <w:szCs w:val="22"/>
        </w:rPr>
        <w:t xml:space="preserve">. </w:t>
      </w:r>
      <w:r w:rsidR="005B6EFC" w:rsidRPr="00F150D2">
        <w:rPr>
          <w:sz w:val="22"/>
          <w:szCs w:val="22"/>
        </w:rPr>
        <w:t>svibnja 2018</w:t>
      </w:r>
      <w:r w:rsidR="002C1620" w:rsidRPr="00F150D2">
        <w:rPr>
          <w:sz w:val="22"/>
          <w:szCs w:val="22"/>
        </w:rPr>
        <w:t>.g.</w:t>
      </w:r>
      <w:r w:rsidRPr="00F150D2">
        <w:rPr>
          <w:sz w:val="22"/>
          <w:szCs w:val="22"/>
        </w:rPr>
        <w:t xml:space="preserve"> 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  <w:t>Stečajni sudac: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</w:r>
      <w:r w:rsidRPr="00F150D2">
        <w:rPr>
          <w:b/>
          <w:sz w:val="22"/>
          <w:szCs w:val="22"/>
        </w:rPr>
        <w:tab/>
        <w:t>Diana Butigan Granić</w:t>
      </w:r>
      <w:r w:rsidR="00646512" w:rsidRPr="00F150D2">
        <w:rPr>
          <w:b/>
          <w:sz w:val="22"/>
          <w:szCs w:val="22"/>
        </w:rPr>
        <w:t xml:space="preserve"> 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POUKA O PRAVNOM LIJEKU</w:t>
      </w:r>
    </w:p>
    <w:p w:rsidRDefault="00FA1EA0" w:rsidP="00FA1EA0" w:rsidR="00FA1EA0" w:rsidRPr="00F150D2">
      <w:pPr>
        <w:pStyle w:val="Tijeloteksta"/>
        <w:ind w:right="-2"/>
        <w:rPr>
          <w:sz w:val="22"/>
          <w:szCs w:val="22"/>
        </w:rPr>
      </w:pPr>
      <w:r w:rsidRPr="00F150D2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150D2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150D2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150D2">
      <w:pPr>
        <w:pStyle w:val="Tijeloteksta"/>
        <w:ind w:right="-2"/>
        <w:rPr>
          <w:b/>
          <w:sz w:val="22"/>
          <w:szCs w:val="22"/>
        </w:rPr>
      </w:pPr>
      <w:r w:rsidRPr="00F150D2">
        <w:rPr>
          <w:b/>
          <w:sz w:val="22"/>
          <w:szCs w:val="22"/>
        </w:rPr>
        <w:t>DN-a:</w:t>
      </w:r>
    </w:p>
    <w:p w:rsidRDefault="00E56DD6" w:rsidP="00416C30" w:rsidR="00E0736C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- </w:t>
      </w:r>
      <w:r w:rsidR="00BA0338" w:rsidRPr="00F150D2">
        <w:rPr>
          <w:sz w:val="22"/>
          <w:szCs w:val="22"/>
        </w:rPr>
        <w:t>st</w:t>
      </w:r>
      <w:r w:rsidR="00B947C5" w:rsidRPr="00F150D2">
        <w:rPr>
          <w:sz w:val="22"/>
          <w:szCs w:val="22"/>
        </w:rPr>
        <w:t>ečajnom upravitelju</w:t>
      </w:r>
      <w:r w:rsidR="00842767" w:rsidRPr="00F150D2">
        <w:rPr>
          <w:sz w:val="22"/>
          <w:szCs w:val="22"/>
        </w:rPr>
        <w:t xml:space="preserve"> – e-oglasna ploča suda</w:t>
      </w:r>
    </w:p>
    <w:p w:rsidRDefault="00E56DD6" w:rsidP="00416C30" w:rsidR="00BA0338" w:rsidRPr="00F150D2">
      <w:pPr>
        <w:ind w:right="-2"/>
        <w:jc w:val="both"/>
        <w:rPr>
          <w:sz w:val="22"/>
          <w:szCs w:val="22"/>
        </w:rPr>
      </w:pPr>
      <w:r w:rsidRPr="00F150D2">
        <w:rPr>
          <w:sz w:val="22"/>
          <w:szCs w:val="22"/>
        </w:rPr>
        <w:t xml:space="preserve">- </w:t>
      </w:r>
      <w:r w:rsidR="00842767" w:rsidRPr="00F150D2">
        <w:rPr>
          <w:sz w:val="22"/>
          <w:szCs w:val="22"/>
        </w:rPr>
        <w:t>e-</w:t>
      </w:r>
      <w:r w:rsidR="00551954" w:rsidRPr="00F150D2">
        <w:rPr>
          <w:sz w:val="22"/>
          <w:szCs w:val="22"/>
        </w:rPr>
        <w:t>oglasna ploča suda</w:t>
      </w:r>
    </w:p>
    <w:p w:rsidRDefault="00964985" w:rsidP="00416C30" w:rsidR="00964985" w:rsidRPr="00F150D2">
      <w:pPr>
        <w:ind w:right="-2"/>
        <w:jc w:val="both"/>
        <w:rPr>
          <w:sz w:val="22"/>
          <w:szCs w:val="22"/>
        </w:rPr>
      </w:pPr>
    </w:p>
    <w:sectPr w:rsidSect="00506C5D" w:rsidR="00964985" w:rsidRPr="00F150D2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9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5B6EFC">
      <w:rPr>
        <w:b/>
        <w:sz w:val="24"/>
        <w:szCs w:val="24"/>
      </w:rPr>
      <w:t>1141/17-18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B6EFC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53684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5563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17C4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1399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150D2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117C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9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9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9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9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117C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9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9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9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9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LEGIS d.o.o. za turizam, trgovinu i usluge u stečaju</izvorni_sadrzaj>
    <derivirana_varijabla naziv="DomainObject.Predmet.ProtustrankaFormated_1">  LEGIS d.o.o. za turizam, trgovinu i usluge u stečaju</derivirana_varijabla>
  </DomainObject.Predmet.ProtustrankaFormated>
  <DomainObject.Predmet.ProtustrankaFormatedOIB>
    <izvorni_sadrzaj>  LEGIS d.o.o. za turizam, trgovinu i usluge u stečaju, OIB 72317751758</izvorni_sadrzaj>
    <derivirana_varijabla naziv="DomainObject.Predmet.ProtustrankaFormatedOIB_1">  LEGIS d.o.o. za turizam, trgovinu i usluge u stečaju, OIB 72317751758</derivirana_varijabla>
  </DomainObject.Predmet.ProtustrankaFormatedOIB>
  <DomainObject.Predmet.ProtustrankaFormatedWithAdress>
    <izvorni_sadrzaj> LEGIS d.o.o. za turizam, trgovinu i usluge u stečaju, Bastijanova 3, 20210 Cavtat</izvorni_sadrzaj>
    <derivirana_varijabla naziv="DomainObject.Predmet.ProtustrankaFormatedWithAdress_1"> LEGIS d.o.o. za turizam, trgovinu i usluge u stečaju, Bastijanova 3, 20210 Cavtat</derivirana_varijabla>
  </DomainObject.Predmet.ProtustrankaFormatedWithAdress>
  <DomainObject.Predmet.ProtustrankaFormatedWithAdressOIB>
    <izvorni_sadrzaj> LEGIS d.o.o. za turizam, trgovinu i usluge u stečaju, OIB 72317751758, Bastijanova 3, 20210 Cavtat</izvorni_sadrzaj>
    <derivirana_varijabla naziv="DomainObject.Predmet.ProtustrankaFormatedWithAdressOIB_1"> LEGIS d.o.o. za turizam, trgovinu i usluge u stečaju, OIB 72317751758, Bastijanova 3, 20210 Cavtat</derivirana_varijabla>
  </DomainObject.Predmet.ProtustrankaFormatedWithAdressOIB>
  <DomainObject.Predmet.ProtustrankaWithAdress>
    <izvorni_sadrzaj>LEGIS d.o.o. za turizam, trgovinu i usluge u stečaju Bastijanova 3, 20210 Cavtat</izvorni_sadrzaj>
    <derivirana_varijabla naziv="DomainObject.Predmet.ProtustrankaWithAdress_1">LEGIS d.o.o. za turizam, trgovinu i usluge u stečaju Bastijanova 3, 20210 Cavtat</derivirana_varijabla>
  </DomainObject.Predmet.ProtustrankaWithAdress>
  <DomainObject.Predmet.ProtustrankaWithAdressOIB>
    <izvorni_sadrzaj>LEGIS d.o.o. za turizam, trgovinu i usluge u stečaju, OIB 72317751758, Bastijanova 3, 20210 Cavtat</izvorni_sadrzaj>
    <derivirana_varijabla naziv="DomainObject.Predmet.ProtustrankaWithAdressOIB_1">LEGIS d.o.o. za turizam, trgovinu i usluge u stečaju, OIB 72317751758, Bastijanova 3, 20210 Cavtat</derivirana_varijabla>
  </DomainObject.Predmet.ProtustrankaWithAdressOIB>
  <DomainObject.Predmet.ProtustrankaNazivFormated>
    <izvorni_sadrzaj>LEGIS d.o.o. za turizam, trgovinu i usluge u stečaju</izvorni_sadrzaj>
    <derivirana_varijabla naziv="DomainObject.Predmet.ProtustrankaNazivFormated_1">LEGIS d.o.o. za turizam, trgovinu i usluge u stečaju</derivirana_varijabla>
  </DomainObject.Predmet.ProtustrankaNazivFormated>
  <DomainObject.Predmet.ProtustrankaNazivFormatedOIB>
    <izvorni_sadrzaj>LEGIS d.o.o. za turizam, trgovinu i usluge u stečaju, OIB 72317751758</izvorni_sadrzaj>
    <derivirana_varijabla naziv="DomainObject.Predmet.ProtustrankaNazivFormatedOIB_1">LEGIS d.o.o. za turizam, trgovinu i usluge u stečaju, OIB 72317751758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179306.76</izvorni_sadrzaj>
    <derivirana_varijabla naziv="DomainObject.Predmet.TrenutnaVrijednost_1">179306.76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LEGIS d.o.o. za turizam, trgovinu i usluge u stečaju</item>
    </izvorni_sadrzaj>
    <derivirana_varijabla naziv="DomainObject.Predmet.ProtuStrankaListFormated_1">
      <item>LEGIS d.o.o. za turizam, trgovinu i usluge u stečaju</item>
    </derivirana_varijabla>
  </DomainObject.Predmet.ProtuStrankaListFormated>
  <DomainObject.Predmet.ProtuStrankaListFormatedOIB>
    <izvorni_sadrzaj>
      <item>LEGIS d.o.o. za turizam, trgovinu i usluge u stečaju, OIB 72317751758</item>
    </izvorni_sadrzaj>
    <derivirana_varijabla naziv="DomainObject.Predmet.ProtuStrankaListFormatedOIB_1">
      <item>LEGIS d.o.o. za turizam, trgovinu i usluge u stečaju, OIB 72317751758</item>
    </derivirana_varijabla>
  </DomainObject.Predmet.ProtuStrankaListFormatedOIB>
  <DomainObject.Predmet.ProtuStrankaListFormatedWithAdress>
    <izvorni_sadrzaj>
      <item>LEGIS d.o.o. za turizam, trgovinu i usluge u stečaju, Bastijanova 3, 20210 Cavtat</item>
    </izvorni_sadrzaj>
    <derivirana_varijabla naziv="DomainObject.Predmet.ProtuStrankaListFormatedWithAdress_1">
      <item>LEGIS d.o.o. za turizam, trgovinu i usluge u stečaju, Bastijanova 3, 20210 Cavtat</item>
    </derivirana_varijabla>
  </DomainObject.Predmet.ProtuStrankaListFormatedWithAdress>
  <DomainObject.Predmet.ProtuStrankaListFormatedWithAdressOIB>
    <izvorni_sadrzaj>
      <item>LEGIS d.o.o. za turizam, trgovinu i usluge u stečaju, OIB 72317751758, Bastijanova 3, 20210 Cavtat</item>
    </izvorni_sadrzaj>
    <derivirana_varijabla naziv="DomainObject.Predmet.ProtuStrankaListFormatedWithAdressOIB_1">
      <item>LEGIS d.o.o. za turizam, trgovinu i usluge u stečaju, OIB 72317751758, Bastijanova 3, 20210 Cavtat</item>
    </derivirana_varijabla>
  </DomainObject.Predmet.ProtuStrankaListFormatedWithAdressOIB>
  <DomainObject.Predmet.ProtuStrankaListNazivFormated>
    <izvorni_sadrzaj>
      <item>LEGIS d.o.o. za turizam, trgovinu i usluge u stečaju</item>
    </izvorni_sadrzaj>
    <derivirana_varijabla naziv="DomainObject.Predmet.ProtuStrankaListNazivFormated_1">
      <item>LEGIS d.o.o. za turizam, trgovinu i usluge u stečaju</item>
    </derivirana_varijabla>
  </DomainObject.Predmet.ProtuStrankaListNazivFormated>
  <DomainObject.Predmet.ProtuStrankaListNazivFormatedOIB>
    <izvorni_sadrzaj>
      <item>LEGIS d.o.o. za turizam, trgovinu i usluge u stečaju, OIB 72317751758</item>
    </izvorni_sadrzaj>
    <derivirana_varijabla naziv="DomainObject.Predmet.ProtuStrankaListNazivFormatedOIB_1">
      <item>LEGIS d.o.o. za turizam, trgovinu i usluge u stečaju, OIB 72317751758</item>
    </derivirana_varijabla>
  </DomainObject.Predmet.ProtuStrankaListNazivFormatedOIB>
  <DomainObject.Predmet.OstaliList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Formated>
  <DomainObject.Predmet.OstaliList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FormatedOIB>
  <DomainObject.Predmet.OstaliListFormatedWithAdress>
    <izvorni_sadrzaj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izvorni_sadrzaj>
    <derivirana_varijabla naziv="DomainObject.Predmet.OstaliListFormatedWithAdress_1"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derivirana_varijabla>
  </DomainObject.Predmet.OstaliListFormatedWithAdress>
  <DomainObject.Predmet.OstaliListFormatedWithAdressOIB>
    <izvorni_sadrzaj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izvorni_sadrzaj>
    <derivirana_varijabla naziv="DomainObject.Predmet.OstaliListFormatedWithAdressOIB_1"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derivirana_varijabla>
  </DomainObject.Predmet.OstaliListFormatedWithAdressOIB>
  <DomainObject.Predmet.OstaliListNaziv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Naziv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NazivFormated>
  <DomainObject.Predmet.OstaliListNaziv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Naziv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LEGIS d.o.o. za turizam, trgovinu i usluge u stečaju</izvorni_sadrzaj>
    <derivirana_varijabla naziv="DomainObject.Predmet.ProtustrankaIDrugi_1">LEGIS d.o.o. za turizam, trgovinu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LEGIS d.o.o. za turizam, trgovinu i usluge u stečaju, OIB 72317751758, Bastijanova 3, 20210 Cavtat</izvorni_sadrzaj>
    <derivirana_varijabla naziv="DomainObject.Predmet.ProtustrankaIDrugiAdressOIB_1">LEGIS d.o.o. za turizam, trgovinu i usluge u stečaju, OIB 72317751758, Bastijanova 3,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SudioniciListNaziv_1"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SudioniciListNaziv>
  <DomainObject.Predmet.SudioniciListAdressOIB>
    <izvorni_sadrzaj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izvorni_sadrzaj>
    <derivirana_varijabla naziv="DomainObject.Predmet.SudioniciListAdressOIB_1"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izvorni_sadrzaj>
    <derivirana_varijabla naziv="DomainObject.Predmet.SudioniciListNazivOIB_1"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442</properties:Words>
  <properties:Characters>2459</properties:Characters>
  <properties:Lines>122</properties:Lines>
  <properties:Paragraphs>73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2018-05-23T08:47:00Z</dcterms:created>
  <dc:creator>Ante Kačić</dc:creator>
  <cp:lastModifiedBy>Ivana Mendeš</cp:lastModifiedBy>
  <cp:lastPrinted>2018-05-23T09:04:00Z</cp:lastPrinted>
  <dcterms:modified xmlns:xsi="http://www.w3.org/2001/XMLSchema-instance" xsi:type="dcterms:W3CDTF">2018-05-23T09:06:00Z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(1141-17 - UTVRĐENE TRAŽBINE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